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967663839"/>
        <w:docPartObj>
          <w:docPartGallery w:val="Cover Pages"/>
          <w:docPartUnique/>
        </w:docPartObj>
      </w:sdtPr>
      <w:sdtEndPr>
        <w:rPr>
          <w:rFonts w:asciiTheme="minorHAnsi" w:eastAsiaTheme="minorEastAsia" w:hAnsiTheme="minorHAnsi" w:cstheme="minorBidi"/>
          <w:caps w:val="0"/>
        </w:rPr>
      </w:sdtEndPr>
      <w:sdtContent>
        <w:tbl>
          <w:tblPr>
            <w:tblW w:w="5000" w:type="pct"/>
            <w:jc w:val="center"/>
            <w:tblLook w:val="04A0" w:firstRow="1" w:lastRow="0" w:firstColumn="1" w:lastColumn="0" w:noHBand="0" w:noVBand="1"/>
          </w:tblPr>
          <w:tblGrid>
            <w:gridCol w:w="9576"/>
          </w:tblGrid>
          <w:tr w:rsidR="00BA2936">
            <w:trPr>
              <w:trHeight w:val="2880"/>
              <w:jc w:val="center"/>
            </w:trPr>
            <w:sdt>
              <w:sdtPr>
                <w:rPr>
                  <w:rFonts w:asciiTheme="majorHAnsi" w:eastAsiaTheme="majorEastAsia" w:hAnsiTheme="majorHAnsi" w:cstheme="majorBidi"/>
                  <w:caps/>
                  <w:sz w:val="24"/>
                  <w:szCs w:val="24"/>
                  <w:lang w:eastAsia="en-US"/>
                </w:rPr>
                <w:alias w:val="Company"/>
                <w:id w:val="15524243"/>
                <w:placeholder>
                  <w:docPart w:val="2C74217CCB514EBAA63DBD832BBCE773"/>
                </w:placeholder>
                <w:dataBinding w:prefixMappings="xmlns:ns0='http://schemas.openxmlformats.org/officeDocument/2006/extended-properties'" w:xpath="/ns0:Properties[1]/ns0:Company[1]" w:storeItemID="{6668398D-A668-4E3E-A5EB-62B293D839F1}"/>
                <w:text/>
              </w:sdtPr>
              <w:sdtEndPr>
                <w:rPr>
                  <w:sz w:val="22"/>
                  <w:szCs w:val="22"/>
                  <w:lang w:eastAsia="ja-JP"/>
                </w:rPr>
              </w:sdtEndPr>
              <w:sdtContent>
                <w:tc>
                  <w:tcPr>
                    <w:tcW w:w="5000" w:type="pct"/>
                  </w:tcPr>
                  <w:p w:rsidR="00BA2936" w:rsidRDefault="00BA2936" w:rsidP="00BA2936">
                    <w:pPr>
                      <w:pStyle w:val="NoSpacing"/>
                      <w:jc w:val="center"/>
                      <w:rPr>
                        <w:rFonts w:asciiTheme="majorHAnsi" w:eastAsiaTheme="majorEastAsia" w:hAnsiTheme="majorHAnsi" w:cstheme="majorBidi"/>
                        <w:caps/>
                      </w:rPr>
                    </w:pPr>
                    <w:r>
                      <w:t xml:space="preserve">Maya </w:t>
                    </w:r>
                    <w:proofErr w:type="spellStart"/>
                    <w:r>
                      <w:t>Stainback</w:t>
                    </w:r>
                    <w:proofErr w:type="spellEnd"/>
                  </w:p>
                </w:tc>
              </w:sdtContent>
            </w:sdt>
          </w:tr>
          <w:tr w:rsidR="00BA2936">
            <w:trPr>
              <w:trHeight w:val="1440"/>
              <w:jc w:val="center"/>
            </w:trPr>
            <w:sdt>
              <w:sdtPr>
                <w:rPr>
                  <w:rFonts w:asciiTheme="majorHAnsi" w:eastAsiaTheme="majorEastAsia" w:hAnsiTheme="majorHAnsi" w:cstheme="majorBidi"/>
                  <w:sz w:val="80"/>
                  <w:szCs w:val="80"/>
                </w:rPr>
                <w:alias w:val="Title"/>
                <w:id w:val="15524250"/>
                <w:placeholder>
                  <w:docPart w:val="F4FA9C7C83944D0FA71CDBA4C51C1575"/>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A2936" w:rsidRDefault="00A96A48">
                    <w:pPr>
                      <w:pStyle w:val="NoSpacing"/>
                      <w:jc w:val="center"/>
                      <w:rPr>
                        <w:rFonts w:asciiTheme="majorHAnsi" w:eastAsiaTheme="majorEastAsia" w:hAnsiTheme="majorHAnsi" w:cstheme="majorBidi"/>
                        <w:sz w:val="80"/>
                        <w:szCs w:val="80"/>
                      </w:rPr>
                    </w:pPr>
                    <w:proofErr w:type="spellStart"/>
                    <w:r>
                      <w:rPr>
                        <w:rFonts w:asciiTheme="majorHAnsi" w:eastAsiaTheme="majorEastAsia" w:hAnsiTheme="majorHAnsi" w:cstheme="majorBidi"/>
                        <w:sz w:val="80"/>
                        <w:szCs w:val="80"/>
                      </w:rPr>
                      <w:t>Carnivalization</w:t>
                    </w:r>
                    <w:proofErr w:type="spellEnd"/>
                    <w:r>
                      <w:rPr>
                        <w:rFonts w:asciiTheme="majorHAnsi" w:eastAsiaTheme="majorEastAsia" w:hAnsiTheme="majorHAnsi" w:cstheme="majorBidi"/>
                        <w:sz w:val="80"/>
                        <w:szCs w:val="80"/>
                      </w:rPr>
                      <w:t xml:space="preserve"> of Politics: The Presidency</w:t>
                    </w:r>
                  </w:p>
                </w:tc>
              </w:sdtContent>
            </w:sdt>
          </w:tr>
          <w:tr w:rsidR="00BA2936">
            <w:trPr>
              <w:trHeight w:val="720"/>
              <w:jc w:val="center"/>
            </w:trPr>
            <w:sdt>
              <w:sdtPr>
                <w:rPr>
                  <w:color w:val="000000"/>
                </w:rPr>
                <w:alias w:val="Subtitle"/>
                <w:id w:val="15524255"/>
                <w:placeholder>
                  <w:docPart w:val="4641BA43E33F4278835C21C99F57F7E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A2936" w:rsidRDefault="00BA2936" w:rsidP="00BA2936">
                    <w:pPr>
                      <w:pStyle w:val="NoSpacing"/>
                      <w:jc w:val="center"/>
                      <w:rPr>
                        <w:rFonts w:asciiTheme="majorHAnsi" w:eastAsiaTheme="majorEastAsia" w:hAnsiTheme="majorHAnsi" w:cstheme="majorBidi"/>
                        <w:sz w:val="44"/>
                        <w:szCs w:val="44"/>
                      </w:rPr>
                    </w:pPr>
                    <w:r w:rsidRPr="00BA2936">
                      <w:rPr>
                        <w:color w:val="000000"/>
                      </w:rPr>
                      <w:t>20th Annual Illinois State University Conference</w:t>
                    </w:r>
                  </w:p>
                </w:tc>
              </w:sdtContent>
            </w:sdt>
          </w:tr>
          <w:tr w:rsidR="00BA2936">
            <w:trPr>
              <w:trHeight w:val="360"/>
              <w:jc w:val="center"/>
            </w:trPr>
            <w:tc>
              <w:tcPr>
                <w:tcW w:w="5000" w:type="pct"/>
                <w:vAlign w:val="center"/>
              </w:tcPr>
              <w:p w:rsidR="00BA2936" w:rsidRDefault="00BA2936">
                <w:pPr>
                  <w:pStyle w:val="NoSpacing"/>
                  <w:jc w:val="center"/>
                </w:pPr>
              </w:p>
            </w:tc>
          </w:tr>
          <w:tr w:rsidR="00BA2936">
            <w:trPr>
              <w:trHeight w:val="360"/>
              <w:jc w:val="center"/>
            </w:trPr>
            <w:sdt>
              <w:sdtPr>
                <w:rPr>
                  <w:b/>
                  <w:bCs/>
                </w:rPr>
                <w:alias w:val="Author"/>
                <w:id w:val="15524260"/>
                <w:placeholder>
                  <w:docPart w:val="27242B07F1C44D16B41AE2054B60C6D6"/>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A2936" w:rsidRDefault="00BA2936" w:rsidP="00BA2936">
                    <w:pPr>
                      <w:pStyle w:val="NoSpacing"/>
                      <w:jc w:val="center"/>
                      <w:rPr>
                        <w:b/>
                        <w:bCs/>
                      </w:rPr>
                    </w:pPr>
                    <w:r>
                      <w:t>Western Illinois University</w:t>
                    </w:r>
                  </w:p>
                </w:tc>
              </w:sdtContent>
            </w:sdt>
          </w:tr>
          <w:tr w:rsidR="00BA2936">
            <w:trPr>
              <w:trHeight w:val="360"/>
              <w:jc w:val="center"/>
            </w:trPr>
            <w:sdt>
              <w:sdtPr>
                <w:rPr>
                  <w:b/>
                  <w:bCs/>
                </w:rPr>
                <w:alias w:val="Date"/>
                <w:id w:val="516659546"/>
                <w:placeholder>
                  <w:docPart w:val="5FDDF852AE584E698BE9183F89DBEA3A"/>
                </w:placeholder>
                <w:dataBinding w:prefixMappings="xmlns:ns0='http://schemas.microsoft.com/office/2006/coverPageProps'" w:xpath="/ns0:CoverPageProperties[1]/ns0:PublishDate[1]" w:storeItemID="{55AF091B-3C7A-41E3-B477-F2FDAA23CFDA}"/>
                <w:date w:fullDate="2012-04-20T00:00:00Z">
                  <w:dateFormat w:val="M/d/yyyy"/>
                  <w:lid w:val="en-US"/>
                  <w:storeMappedDataAs w:val="dateTime"/>
                  <w:calendar w:val="gregorian"/>
                </w:date>
              </w:sdtPr>
              <w:sdtEndPr/>
              <w:sdtContent>
                <w:tc>
                  <w:tcPr>
                    <w:tcW w:w="5000" w:type="pct"/>
                    <w:vAlign w:val="center"/>
                  </w:tcPr>
                  <w:p w:rsidR="00BA2936" w:rsidRDefault="00BA2936" w:rsidP="00BA2936">
                    <w:pPr>
                      <w:pStyle w:val="NoSpacing"/>
                      <w:jc w:val="center"/>
                      <w:rPr>
                        <w:b/>
                        <w:bCs/>
                      </w:rPr>
                    </w:pPr>
                    <w:r>
                      <w:rPr>
                        <w:b/>
                        <w:bCs/>
                      </w:rPr>
                      <w:t>4/20/2012</w:t>
                    </w:r>
                  </w:p>
                </w:tc>
              </w:sdtContent>
            </w:sdt>
          </w:tr>
        </w:tbl>
        <w:p w:rsidR="00BA2936" w:rsidRDefault="00BA2936"/>
        <w:p w:rsidR="00BA2936" w:rsidRDefault="00BA2936"/>
        <w:tbl>
          <w:tblPr>
            <w:tblpPr w:leftFromText="187" w:rightFromText="187" w:horzAnchor="margin" w:tblpXSpec="center" w:tblpYSpec="bottom"/>
            <w:tblW w:w="5000" w:type="pct"/>
            <w:tblLook w:val="04A0" w:firstRow="1" w:lastRow="0" w:firstColumn="1" w:lastColumn="0" w:noHBand="0" w:noVBand="1"/>
          </w:tblPr>
          <w:tblGrid>
            <w:gridCol w:w="9576"/>
          </w:tblGrid>
          <w:tr w:rsidR="00BA2936">
            <w:tc>
              <w:tcPr>
                <w:tcW w:w="5000" w:type="pct"/>
              </w:tcPr>
              <w:p w:rsidR="00BA2936" w:rsidRDefault="00BA2936">
                <w:pPr>
                  <w:pStyle w:val="NoSpacing"/>
                </w:pPr>
              </w:p>
            </w:tc>
          </w:tr>
        </w:tbl>
        <w:p w:rsidR="00BA2936" w:rsidRDefault="00BA2936"/>
        <w:p w:rsidR="00BA2936" w:rsidRDefault="00BA2936">
          <w:r>
            <w:br w:type="page"/>
          </w:r>
        </w:p>
      </w:sdtContent>
    </w:sdt>
    <w:p w:rsidR="000D4814" w:rsidRPr="000D4814" w:rsidRDefault="000D4814" w:rsidP="000D4814">
      <w:pPr>
        <w:spacing w:line="480" w:lineRule="auto"/>
        <w:rPr>
          <w:b/>
          <w:u w:val="single"/>
        </w:rPr>
      </w:pPr>
      <w:r w:rsidRPr="000D4814">
        <w:rPr>
          <w:b/>
          <w:u w:val="single"/>
        </w:rPr>
        <w:lastRenderedPageBreak/>
        <w:t xml:space="preserve">Introduction </w:t>
      </w:r>
    </w:p>
    <w:p w:rsidR="00B61781" w:rsidRDefault="00FC6EEA" w:rsidP="000D4814">
      <w:pPr>
        <w:spacing w:line="480" w:lineRule="auto"/>
        <w:ind w:firstLine="720"/>
      </w:pPr>
      <w:r>
        <w:t xml:space="preserve">The American political system has become so theatrical, melodramatic, satirized and </w:t>
      </w:r>
      <w:r w:rsidR="00E9756F">
        <w:t>virtually</w:t>
      </w:r>
      <w:r>
        <w:t xml:space="preserve"> indistinguishable from that of the entertainment industry. </w:t>
      </w:r>
      <w:r w:rsidR="00540CDC">
        <w:t>T</w:t>
      </w:r>
      <w:r w:rsidR="00063C35">
        <w:t xml:space="preserve">he general public has taken its love of ‘showbiz’ and a thirst to be amused to replace their need to be intellectually and socially motivated to </w:t>
      </w:r>
      <w:r w:rsidR="00540CDC">
        <w:t xml:space="preserve">political arenas. </w:t>
      </w:r>
      <w:r w:rsidRPr="00772FB3">
        <w:t xml:space="preserve">According to </w:t>
      </w:r>
      <w:r>
        <w:t xml:space="preserve">Emile Durkheim, </w:t>
      </w:r>
      <w:r w:rsidRPr="00772FB3">
        <w:t xml:space="preserve">one of the primary ways that personal identities, values, and beliefs are affirmed and its foundations </w:t>
      </w:r>
      <w:r w:rsidR="000D4814">
        <w:t>maintained is though a society’s</w:t>
      </w:r>
      <w:r w:rsidRPr="00772FB3">
        <w:t xml:space="preserve"> legal system.</w:t>
      </w:r>
      <w:r>
        <w:t xml:space="preserve"> The transformation</w:t>
      </w:r>
      <w:r w:rsidR="00063C35">
        <w:t xml:space="preserve">, or </w:t>
      </w:r>
      <w:proofErr w:type="spellStart"/>
      <w:r w:rsidR="00063C35">
        <w:t>carnivalization</w:t>
      </w:r>
      <w:proofErr w:type="spellEnd"/>
      <w:r w:rsidR="00063C35">
        <w:t xml:space="preserve">, </w:t>
      </w:r>
      <w:r>
        <w:t xml:space="preserve">that has taken place has shown a decrease in the moral and ethical standing of many American citizens. This new era of political and social communication is </w:t>
      </w:r>
      <w:proofErr w:type="spellStart"/>
      <w:r>
        <w:t>a</w:t>
      </w:r>
      <w:r w:rsidR="00063C35">
        <w:t>part</w:t>
      </w:r>
      <w:proofErr w:type="spellEnd"/>
      <w:r w:rsidR="00063C35">
        <w:t xml:space="preserve"> of a mass </w:t>
      </w:r>
      <w:r w:rsidR="000D4814">
        <w:t>“</w:t>
      </w:r>
      <w:r w:rsidR="00063C35">
        <w:t>amusement society</w:t>
      </w:r>
      <w:r w:rsidR="000D4814">
        <w:t>”</w:t>
      </w:r>
      <w:r w:rsidR="00063C35">
        <w:t xml:space="preserve"> </w:t>
      </w:r>
      <w:r>
        <w:t>that affect</w:t>
      </w:r>
      <w:r w:rsidR="00063C35">
        <w:t>s</w:t>
      </w:r>
      <w:r>
        <w:t xml:space="preserve"> </w:t>
      </w:r>
      <w:r w:rsidR="00063C35">
        <w:t>the core of the democratic system of electing officials and reporting. The amusement society has pierced every aspect of the political system especially the role of th</w:t>
      </w:r>
      <w:r w:rsidR="0061673A">
        <w:t xml:space="preserve">e America’s Commander in Chief. By understanding the </w:t>
      </w:r>
      <w:proofErr w:type="spellStart"/>
      <w:r w:rsidR="0061673A">
        <w:t>carnivalization</w:t>
      </w:r>
      <w:proofErr w:type="spellEnd"/>
      <w:r w:rsidR="0061673A">
        <w:t xml:space="preserve"> process and dissecting historic</w:t>
      </w:r>
      <w:r w:rsidR="000D4814">
        <w:t>al</w:t>
      </w:r>
      <w:r w:rsidR="0061673A">
        <w:t xml:space="preserve"> events</w:t>
      </w:r>
      <w:r w:rsidR="000D4814">
        <w:t xml:space="preserve">, we can see how </w:t>
      </w:r>
      <w:proofErr w:type="spellStart"/>
      <w:r w:rsidR="000D4814">
        <w:t>carnivalization</w:t>
      </w:r>
      <w:proofErr w:type="spellEnd"/>
      <w:r w:rsidR="000D4814">
        <w:t xml:space="preserve"> has affected the American presidency</w:t>
      </w:r>
      <w:r w:rsidR="00A26674">
        <w:t>.</w:t>
      </w:r>
    </w:p>
    <w:p w:rsidR="000D4814" w:rsidRDefault="000D4814" w:rsidP="000D4814">
      <w:pPr>
        <w:spacing w:line="480" w:lineRule="auto"/>
      </w:pPr>
    </w:p>
    <w:p w:rsidR="000D4814" w:rsidRPr="000D4814" w:rsidRDefault="000D4814" w:rsidP="000D4814">
      <w:pPr>
        <w:spacing w:line="480" w:lineRule="auto"/>
        <w:rPr>
          <w:b/>
          <w:u w:val="single"/>
        </w:rPr>
      </w:pPr>
      <w:r w:rsidRPr="000D4814">
        <w:rPr>
          <w:b/>
          <w:u w:val="single"/>
        </w:rPr>
        <w:t>Social Transformations</w:t>
      </w:r>
    </w:p>
    <w:p w:rsidR="002A6A95" w:rsidRDefault="00B61781" w:rsidP="00AD3D9B">
      <w:pPr>
        <w:spacing w:line="480" w:lineRule="auto"/>
        <w:ind w:firstLine="720"/>
      </w:pPr>
      <w:r>
        <w:t>Before understanding the origins of the carnival we must first understand the social institutions that were implemented which le</w:t>
      </w:r>
      <w:r w:rsidR="000D4814">
        <w:t>d to the carnival</w:t>
      </w:r>
      <w:r>
        <w:t xml:space="preserve"> takeover. According to scholars John </w:t>
      </w:r>
      <w:proofErr w:type="spellStart"/>
      <w:r>
        <w:t>Braudy</w:t>
      </w:r>
      <w:proofErr w:type="spellEnd"/>
      <w:r>
        <w:t xml:space="preserve"> (1997), Neal </w:t>
      </w:r>
      <w:proofErr w:type="spellStart"/>
      <w:r>
        <w:t>Gabler</w:t>
      </w:r>
      <w:proofErr w:type="spellEnd"/>
      <w:r>
        <w:t xml:space="preserve"> (2000), and Chris </w:t>
      </w:r>
      <w:proofErr w:type="spellStart"/>
      <w:r>
        <w:t>Rojek</w:t>
      </w:r>
      <w:proofErr w:type="spellEnd"/>
      <w:r>
        <w:t xml:space="preserve"> (2001) the</w:t>
      </w:r>
      <w:r w:rsidR="000D4814">
        <w:t xml:space="preserve"> three social transformations were</w:t>
      </w:r>
      <w:r>
        <w:t xml:space="preserve"> </w:t>
      </w:r>
      <w:r w:rsidR="000D4814">
        <w:t xml:space="preserve">1) </w:t>
      </w:r>
      <w:r>
        <w:t xml:space="preserve">democratization, </w:t>
      </w:r>
      <w:r w:rsidR="000D4814">
        <w:t>2) I</w:t>
      </w:r>
      <w:r>
        <w:t xml:space="preserve">ndustrialization, and </w:t>
      </w:r>
      <w:r w:rsidR="000D4814">
        <w:t xml:space="preserve">3) </w:t>
      </w:r>
      <w:r>
        <w:t>secularization</w:t>
      </w:r>
      <w:r w:rsidR="00C763CF">
        <w:t>, the most impactful of the three being secularization</w:t>
      </w:r>
      <w:r>
        <w:t xml:space="preserve">. </w:t>
      </w:r>
      <w:r w:rsidR="00C763CF">
        <w:t xml:space="preserve">Democratization was the removal of the social institution that judged an individual by their family lineage. Industrialization allowed for </w:t>
      </w:r>
      <w:r w:rsidR="000D4814">
        <w:t xml:space="preserve">the </w:t>
      </w:r>
      <w:r w:rsidR="00C763CF">
        <w:t>individual to be further removed from their mold giving them the chance to create</w:t>
      </w:r>
      <w:r w:rsidR="000D4814">
        <w:t xml:space="preserve"> </w:t>
      </w:r>
      <w:r w:rsidR="000D4814">
        <w:lastRenderedPageBreak/>
        <w:t>wealth i</w:t>
      </w:r>
      <w:r w:rsidR="00C763CF">
        <w:t>ndependently and become whoever they desired to become. These two institutions began to distort the traditional and symbolic ways of creating identities and accepting one</w:t>
      </w:r>
      <w:r w:rsidR="000D4814">
        <w:t>’</w:t>
      </w:r>
      <w:r w:rsidR="00C763CF">
        <w:t xml:space="preserve">s new societal role. </w:t>
      </w:r>
    </w:p>
    <w:p w:rsidR="0084715C" w:rsidRDefault="00C763CF" w:rsidP="000D4814">
      <w:pPr>
        <w:spacing w:line="480" w:lineRule="auto"/>
        <w:ind w:firstLine="720"/>
      </w:pPr>
      <w:r>
        <w:t xml:space="preserve">Secularization had the most impact because it removed the importance of religion as a </w:t>
      </w:r>
      <w:r w:rsidR="002A6A95">
        <w:t>deciding</w:t>
      </w:r>
      <w:r>
        <w:t xml:space="preserve"> factor for </w:t>
      </w:r>
      <w:r w:rsidR="002A6A95">
        <w:t>social</w:t>
      </w:r>
      <w:r>
        <w:t xml:space="preserve"> </w:t>
      </w:r>
      <w:r w:rsidR="000D4814">
        <w:t>identit</w:t>
      </w:r>
      <w:r w:rsidR="002A6A95">
        <w:t>y</w:t>
      </w:r>
      <w:r>
        <w:t xml:space="preserve"> and social institutions.</w:t>
      </w:r>
      <w:r w:rsidR="002A6A95">
        <w:t xml:space="preserve"> </w:t>
      </w:r>
      <w:r w:rsidR="0084715C" w:rsidRPr="0084715C">
        <w:t xml:space="preserve">The new political culture we are now in is based on moralistic </w:t>
      </w:r>
      <w:r w:rsidR="002A6A95">
        <w:t>views or</w:t>
      </w:r>
      <w:r w:rsidR="0084715C" w:rsidRPr="0084715C">
        <w:t xml:space="preserve"> an unders</w:t>
      </w:r>
      <w:r w:rsidR="002A6A95">
        <w:t>tanding of right and wrong, but</w:t>
      </w:r>
      <w:r w:rsidR="0084715C" w:rsidRPr="0084715C">
        <w:t xml:space="preserve"> using this knowledge as suggestions and not something </w:t>
      </w:r>
      <w:r w:rsidR="000D4814">
        <w:t xml:space="preserve">the needs </w:t>
      </w:r>
      <w:r w:rsidR="0084715C" w:rsidRPr="0084715C">
        <w:t>to be followed</w:t>
      </w:r>
      <w:r w:rsidR="002A6A95">
        <w:t xml:space="preserve"> as many American religions suggest</w:t>
      </w:r>
      <w:r w:rsidR="0084715C" w:rsidRPr="0084715C">
        <w:t>. The center of this new political culture is social</w:t>
      </w:r>
      <w:r w:rsidR="000D4814">
        <w:t>ly</w:t>
      </w:r>
      <w:r w:rsidR="0084715C" w:rsidRPr="0084715C">
        <w:t xml:space="preserve"> liberal, which embr</w:t>
      </w:r>
      <w:r w:rsidR="002A6A95">
        <w:t xml:space="preserve">aces the secularized worldview where the political carnival and its acceptance were introduced. </w:t>
      </w:r>
      <w:r w:rsidR="002A6A95" w:rsidRPr="002A6A95">
        <w:t xml:space="preserve">While </w:t>
      </w:r>
      <w:r w:rsidR="000D4814">
        <w:t>Christianity</w:t>
      </w:r>
      <w:r w:rsidR="002A6A95" w:rsidRPr="002A6A95">
        <w:t xml:space="preserve"> has remained a vital force in many Americans lives, its influence has become more complex and often hypocritical to the current structure of American politics</w:t>
      </w:r>
      <w:r w:rsidR="002A6A95">
        <w:t>.</w:t>
      </w:r>
    </w:p>
    <w:p w:rsidR="000D4814" w:rsidRDefault="000D4814" w:rsidP="000D4814">
      <w:pPr>
        <w:spacing w:line="480" w:lineRule="auto"/>
        <w:ind w:firstLine="720"/>
      </w:pPr>
    </w:p>
    <w:p w:rsidR="000D4814" w:rsidRPr="000D4814" w:rsidRDefault="000D4814" w:rsidP="000D4814">
      <w:pPr>
        <w:spacing w:line="480" w:lineRule="auto"/>
        <w:rPr>
          <w:b/>
          <w:u w:val="single"/>
        </w:rPr>
      </w:pPr>
      <w:r w:rsidRPr="000D4814">
        <w:rPr>
          <w:b/>
          <w:u w:val="single"/>
        </w:rPr>
        <w:t>Introduction of the “Carnival”</w:t>
      </w:r>
    </w:p>
    <w:p w:rsidR="008421F8" w:rsidRPr="00772FB3" w:rsidRDefault="0084715C" w:rsidP="00AD3D9B">
      <w:pPr>
        <w:spacing w:line="480" w:lineRule="auto"/>
        <w:ind w:firstLine="720"/>
      </w:pPr>
      <w:r>
        <w:t xml:space="preserve">The embrace of this secular worldview was the gateway to the political carnival.  </w:t>
      </w:r>
      <w:r w:rsidR="008421F8">
        <w:t>Originating from various places in Europe, the Carnival was a part of folk culture that</w:t>
      </w:r>
      <w:r w:rsidR="008421F8" w:rsidRPr="00772FB3">
        <w:t xml:space="preserve"> suspended the usual codes of morality to valorize the profane and obscene (</w:t>
      </w:r>
      <w:proofErr w:type="spellStart"/>
      <w:r w:rsidR="008421F8" w:rsidRPr="00772FB3">
        <w:t>Bakhtin</w:t>
      </w:r>
      <w:proofErr w:type="spellEnd"/>
      <w:r w:rsidR="008421F8" w:rsidRPr="00772FB3">
        <w:t xml:space="preserve">, 1968). Carnivals were normally times of sanctioned deviance, collective resistance, and role reversals took place. It was a ritualized cultural performance of deviance and mocking authority. During the carnival the elites within both church and state were often mocked and ridiculed. </w:t>
      </w:r>
      <w:proofErr w:type="gramStart"/>
      <w:r w:rsidR="008421F8" w:rsidRPr="00772FB3">
        <w:t xml:space="preserve">As </w:t>
      </w:r>
      <w:proofErr w:type="spellStart"/>
      <w:r w:rsidR="008421F8" w:rsidRPr="00772FB3">
        <w:t>Langman</w:t>
      </w:r>
      <w:proofErr w:type="spellEnd"/>
      <w:r w:rsidR="008421F8" w:rsidRPr="00772FB3">
        <w:t xml:space="preserve"> states “it was an alternative to and repudiation of the official culture of the nobility.”</w:t>
      </w:r>
      <w:proofErr w:type="gramEnd"/>
      <w:r w:rsidR="008421F8" w:rsidRPr="00772FB3">
        <w:t xml:space="preserve"> The carnival culture is now seen as the merger </w:t>
      </w:r>
      <w:r w:rsidR="000D4814">
        <w:t>between</w:t>
      </w:r>
      <w:r w:rsidR="008421F8" w:rsidRPr="00772FB3">
        <w:t xml:space="preserve"> mass mediated images and spectacles that have become an endless commodity </w:t>
      </w:r>
      <w:r w:rsidR="000D4814">
        <w:t>fueling the</w:t>
      </w:r>
      <w:r w:rsidR="008421F8" w:rsidRPr="00772FB3">
        <w:t xml:space="preserve"> amusement society. </w:t>
      </w:r>
    </w:p>
    <w:p w:rsidR="008421F8" w:rsidRDefault="008421F8" w:rsidP="00AD3D9B">
      <w:pPr>
        <w:spacing w:line="480" w:lineRule="auto"/>
        <w:ind w:firstLine="720"/>
      </w:pPr>
      <w:r w:rsidRPr="00772FB3">
        <w:t>The</w:t>
      </w:r>
      <w:r>
        <w:t xml:space="preserve"> creation of the</w:t>
      </w:r>
      <w:r w:rsidRPr="00772FB3">
        <w:t xml:space="preserve"> amusement society celebrates the vulgar, obscene and grotesque. Through this it has </w:t>
      </w:r>
      <w:r w:rsidR="000D4814">
        <w:t>reversed the</w:t>
      </w:r>
      <w:r w:rsidRPr="00772FB3">
        <w:t xml:space="preserve"> “civilizing process”. It has </w:t>
      </w:r>
      <w:r w:rsidR="000D4814">
        <w:t>made</w:t>
      </w:r>
      <w:r w:rsidRPr="00772FB3">
        <w:t xml:space="preserve"> private and personal matters </w:t>
      </w:r>
      <w:r w:rsidR="000D4814">
        <w:t>a commodity of</w:t>
      </w:r>
      <w:r w:rsidRPr="00772FB3">
        <w:t xml:space="preserve"> public entertainment. The mixture of politics and entertainment through the amusement society has turned defining and questioning morality into a </w:t>
      </w:r>
      <w:r w:rsidR="000D4814">
        <w:t>group of</w:t>
      </w:r>
      <w:r w:rsidRPr="00772FB3">
        <w:t xml:space="preserve"> societal definitions and judgments.  The amusement society creates a “culture industry for an endless production of </w:t>
      </w:r>
      <w:proofErr w:type="spellStart"/>
      <w:r w:rsidRPr="00772FB3">
        <w:t>carnivalesque</w:t>
      </w:r>
      <w:proofErr w:type="spellEnd"/>
      <w:r w:rsidRPr="00772FB3">
        <w:t xml:space="preserve"> spectacles and titillations to inspire consumerism and diver consciousness from fundamental crisis </w:t>
      </w:r>
      <w:r w:rsidR="00FF4E2D" w:rsidRPr="00772FB3">
        <w:t>and</w:t>
      </w:r>
      <w:r w:rsidRPr="00772FB3">
        <w:t xml:space="preserve"> the precarious nature of our age to the </w:t>
      </w:r>
      <w:proofErr w:type="spellStart"/>
      <w:r w:rsidRPr="00772FB3">
        <w:rPr>
          <w:i/>
        </w:rPr>
        <w:t>joissance</w:t>
      </w:r>
      <w:proofErr w:type="spellEnd"/>
      <w:r w:rsidRPr="00772FB3">
        <w:t xml:space="preserve"> of fantasized realms</w:t>
      </w:r>
      <w:r>
        <w:t>” (</w:t>
      </w:r>
      <w:proofErr w:type="spellStart"/>
      <w:r>
        <w:t>Langman</w:t>
      </w:r>
      <w:proofErr w:type="spellEnd"/>
      <w:r>
        <w:t>, p.504).</w:t>
      </w:r>
    </w:p>
    <w:p w:rsidR="006A5D28" w:rsidRDefault="00FF4E2D" w:rsidP="00AD3D9B">
      <w:pPr>
        <w:spacing w:line="480" w:lineRule="auto"/>
        <w:ind w:firstLine="720"/>
      </w:pPr>
      <w:r>
        <w:t xml:space="preserve">The modern carnival is a series of pseudo-events created to mimic or portray the </w:t>
      </w:r>
      <w:r w:rsidR="004F26C5">
        <w:t>theoretical political</w:t>
      </w:r>
      <w:r>
        <w:t xml:space="preserve"> process but </w:t>
      </w:r>
      <w:r w:rsidR="006A5D28">
        <w:t xml:space="preserve">is </w:t>
      </w:r>
      <w:r>
        <w:t xml:space="preserve">just </w:t>
      </w:r>
      <w:r w:rsidR="000D4814">
        <w:t>a form of entertainment (</w:t>
      </w:r>
      <w:proofErr w:type="spellStart"/>
      <w:r w:rsidR="000D4814">
        <w:t>Boorstin</w:t>
      </w:r>
      <w:proofErr w:type="spellEnd"/>
      <w:r w:rsidR="000D4814">
        <w:t>, 1961)</w:t>
      </w:r>
      <w:r>
        <w:t>. These pseudo-events</w:t>
      </w:r>
      <w:r w:rsidR="006A5D28">
        <w:t xml:space="preserve">, a term coined by Daniel </w:t>
      </w:r>
      <w:proofErr w:type="spellStart"/>
      <w:r w:rsidR="006A5D28">
        <w:t>Boorstin</w:t>
      </w:r>
      <w:proofErr w:type="spellEnd"/>
      <w:r w:rsidR="006A5D28">
        <w:t>,</w:t>
      </w:r>
      <w:r>
        <w:t xml:space="preserve"> are produced for both political and </w:t>
      </w:r>
      <w:r w:rsidR="006A5D28">
        <w:t>entertainment purposes</w:t>
      </w:r>
      <w:r w:rsidR="00E9756F">
        <w:t>,</w:t>
      </w:r>
      <w:r w:rsidR="006A5D28">
        <w:t xml:space="preserve"> blurs the line</w:t>
      </w:r>
      <w:r w:rsidR="00E9756F">
        <w:t xml:space="preserve"> between entertainment and news,</w:t>
      </w:r>
      <w:r w:rsidR="006A5D28">
        <w:t xml:space="preserve"> </w:t>
      </w:r>
      <w:r w:rsidR="000D4814">
        <w:t>and between</w:t>
      </w:r>
      <w:r w:rsidR="006A5D28">
        <w:t xml:space="preserve"> true politicians </w:t>
      </w:r>
      <w:r w:rsidR="000D4814">
        <w:t>and</w:t>
      </w:r>
      <w:r w:rsidR="006A5D28">
        <w:t xml:space="preserve"> celebrities. The pseudo-even</w:t>
      </w:r>
      <w:r w:rsidR="00E9756F">
        <w:t xml:space="preserve">ts allow for people </w:t>
      </w:r>
      <w:r w:rsidR="0084715C">
        <w:t xml:space="preserve">to not receive the </w:t>
      </w:r>
      <w:r w:rsidR="004F26C5">
        <w:t>actual political system but in a</w:t>
      </w:r>
      <w:r w:rsidR="0084715C">
        <w:t>n</w:t>
      </w:r>
      <w:r w:rsidR="004F26C5">
        <w:t xml:space="preserve"> </w:t>
      </w:r>
      <w:r w:rsidR="0084715C">
        <w:t>invented</w:t>
      </w:r>
      <w:r w:rsidR="004F26C5">
        <w:t xml:space="preserve"> political institution that feeds there excitement and need for entertainment but does not feed them </w:t>
      </w:r>
      <w:r w:rsidR="000D4814">
        <w:t>undefiled</w:t>
      </w:r>
      <w:r w:rsidR="004F26C5">
        <w:t xml:space="preserve"> truth. Pseudo-events cause for individuals to unintentionally remove them from the knowledge of reality to a media enriched state of awareness that does not educate them on truth. Through these pseudo-events people get so far removed that they do not even realize that they have been introduced to this political carnival. </w:t>
      </w:r>
    </w:p>
    <w:p w:rsidR="00AC5F10" w:rsidRDefault="00E9756F" w:rsidP="00AC5F10">
      <w:pPr>
        <w:spacing w:line="480" w:lineRule="auto"/>
        <w:ind w:firstLine="720"/>
      </w:pPr>
      <w:r>
        <w:t>This then creates pseudo-</w:t>
      </w:r>
      <w:r w:rsidR="004F26C5">
        <w:t>politicians</w:t>
      </w:r>
      <w:r>
        <w:t>. These individuals portray the image of a capable and competent politician and presidential candidate</w:t>
      </w:r>
      <w:r w:rsidR="000D4814">
        <w:t>s</w:t>
      </w:r>
      <w:r>
        <w:t xml:space="preserve"> but in reality they lack th</w:t>
      </w:r>
      <w:r w:rsidR="004F26C5">
        <w:t xml:space="preserve">e </w:t>
      </w:r>
      <w:r w:rsidR="000D4814">
        <w:t>customary</w:t>
      </w:r>
      <w:r w:rsidR="004F26C5">
        <w:t xml:space="preserve"> </w:t>
      </w:r>
      <w:r w:rsidR="000D4814">
        <w:t>qualifications needed for the position</w:t>
      </w:r>
      <w:r w:rsidR="004F26C5">
        <w:t xml:space="preserve">. Through these pseudo-events, </w:t>
      </w:r>
      <w:proofErr w:type="spellStart"/>
      <w:r w:rsidR="004F26C5">
        <w:t>Boorstin</w:t>
      </w:r>
      <w:proofErr w:type="spellEnd"/>
      <w:r w:rsidR="004F26C5">
        <w:t xml:space="preserve"> introduces the concept of the celebrity politicians, through his theory of a pseudo-politician. </w:t>
      </w:r>
    </w:p>
    <w:p w:rsidR="00AC5F10" w:rsidRDefault="00AC5F10" w:rsidP="00AC5F10">
      <w:pPr>
        <w:spacing w:line="480" w:lineRule="auto"/>
        <w:ind w:firstLine="720"/>
      </w:pPr>
    </w:p>
    <w:p w:rsidR="00AC5F10" w:rsidRPr="00AC5F10" w:rsidRDefault="00AC5F10" w:rsidP="00AC5F10">
      <w:pPr>
        <w:spacing w:line="480" w:lineRule="auto"/>
        <w:rPr>
          <w:b/>
          <w:u w:val="single"/>
        </w:rPr>
      </w:pPr>
      <w:r w:rsidRPr="00AC5F10">
        <w:rPr>
          <w:b/>
          <w:u w:val="single"/>
        </w:rPr>
        <w:t xml:space="preserve">Celebrity Politicians </w:t>
      </w:r>
    </w:p>
    <w:p w:rsidR="00E9756F" w:rsidRDefault="00E9756F" w:rsidP="00AD3D9B">
      <w:pPr>
        <w:spacing w:line="480" w:lineRule="auto"/>
        <w:ind w:firstLine="720"/>
      </w:pPr>
      <w:r>
        <w:t>During the 196</w:t>
      </w:r>
      <w:r w:rsidR="00AC5F10">
        <w:t>0 presidential debates between J</w:t>
      </w:r>
      <w:r>
        <w:t>ohn F. Kennedy and Richard Nixon the televised events provided absolutely no true insight into what the candidate true capacity to serve as the president, but simply showed how they would react on screen and broadcast their ability to perform. During these debates, Kennedy was seen as the winner, not based on his political theories or ideas for creating a better America, but his charisma, appearance and wit. Kennedy could be seen as one of the first pseudo-</w:t>
      </w:r>
      <w:r w:rsidR="004F26C5">
        <w:t>politicians</w:t>
      </w:r>
      <w:r>
        <w:t xml:space="preserve"> or celebrity presidents. </w:t>
      </w:r>
    </w:p>
    <w:p w:rsidR="00AC5F10" w:rsidRDefault="00A0310B" w:rsidP="00AD3D9B">
      <w:pPr>
        <w:spacing w:line="480" w:lineRule="auto"/>
        <w:ind w:firstLine="720"/>
      </w:pPr>
      <w:r>
        <w:t xml:space="preserve">While </w:t>
      </w:r>
      <w:r w:rsidR="009E56BC">
        <w:t>Kennedy</w:t>
      </w:r>
      <w:r>
        <w:t xml:space="preserve"> can be seen as the first pseudo-poli</w:t>
      </w:r>
      <w:r w:rsidR="009E56BC">
        <w:t>ti</w:t>
      </w:r>
      <w:r>
        <w:t xml:space="preserve">cian, the </w:t>
      </w:r>
      <w:r w:rsidR="009E56BC">
        <w:t xml:space="preserve">Kennedy/Nixon debate was not the first use of media </w:t>
      </w:r>
      <w:r w:rsidR="00AC5F10">
        <w:t xml:space="preserve">to </w:t>
      </w:r>
      <w:r w:rsidR="009E56BC">
        <w:t>inform the public on politics</w:t>
      </w:r>
      <w:r w:rsidR="00AC5F10">
        <w:t xml:space="preserve"> through an entertainment style</w:t>
      </w:r>
      <w:r w:rsidR="009E56BC">
        <w:t xml:space="preserve">. Former president Franklin Roosevelt used his ‘fireside chats’ in the 1930s to inform the American public on current political events and also ensure them of his calm and welcoming image. The chats were a way for him to connect with the general public. Outside of most common knowledge, Roosevelt’s administration includes some playwrights, poets and speechwriters. This shows that these chats were intellectually formed to connect with a people in a certain way to draw their attention while entertaining them. </w:t>
      </w:r>
    </w:p>
    <w:p w:rsidR="008421F8" w:rsidRDefault="00F30021" w:rsidP="00AC5F10">
      <w:pPr>
        <w:spacing w:before="240" w:line="480" w:lineRule="auto"/>
        <w:ind w:firstLine="720"/>
      </w:pPr>
      <w:r w:rsidRPr="00F30021">
        <w:t xml:space="preserve">The theory of political </w:t>
      </w:r>
      <w:proofErr w:type="spellStart"/>
      <w:r w:rsidRPr="00F30021">
        <w:t>carnivalization</w:t>
      </w:r>
      <w:proofErr w:type="spellEnd"/>
      <w:r w:rsidRPr="00F30021">
        <w:t xml:space="preserve"> is heavily founded and defended by the idea of celebrity politics. “Celebrities become politicians and politicians aspire to become celebrities as voters are regulated to the role of fans.” (</w:t>
      </w:r>
      <w:proofErr w:type="spellStart"/>
      <w:r w:rsidRPr="00F30021">
        <w:t>Weiskel</w:t>
      </w:r>
      <w:proofErr w:type="spellEnd"/>
      <w:r w:rsidRPr="00F30021">
        <w:t xml:space="preserve">, 2005) </w:t>
      </w:r>
      <w:r>
        <w:t>C</w:t>
      </w:r>
      <w:r w:rsidR="004F26C5">
        <w:t>elebrity politicians are synonymous with pseudo-politicians. As we have seen through the Kennedy/Nixon debate example, the celebrity politician rose from the success of political personality defeating politics of substance. This created a society well tilled for the introduction and sustainment of the political carnival and a political realm not based on politics that wil</w:t>
      </w:r>
      <w:r>
        <w:t xml:space="preserve">l have any social significance, but politicians that have mastered their performance and ability to be unique and eye-catching.  </w:t>
      </w:r>
      <w:r w:rsidR="008421F8">
        <w:t>“The public has learned to take politics less seriously and stars more seriously. Politics</w:t>
      </w:r>
      <w:r w:rsidR="00A306AB">
        <w:t xml:space="preserve"> is the perfect meeting ground, o</w:t>
      </w:r>
      <w:r w:rsidR="008421F8">
        <w:t xml:space="preserve">nce a field that was restricted to the able </w:t>
      </w:r>
      <w:r w:rsidR="00A306AB">
        <w:t>trained;</w:t>
      </w:r>
      <w:r w:rsidR="008421F8">
        <w:t xml:space="preserve"> it is open to anyone with an opinion and a presence” </w:t>
      </w:r>
      <w:r w:rsidR="00AC5F10">
        <w:t>(</w:t>
      </w:r>
      <w:r w:rsidR="008421F8">
        <w:t xml:space="preserve">West and </w:t>
      </w:r>
      <w:proofErr w:type="spellStart"/>
      <w:r w:rsidR="00AC5F10">
        <w:t>Orman</w:t>
      </w:r>
      <w:proofErr w:type="spellEnd"/>
      <w:r w:rsidR="00AC5F10">
        <w:t>, 2002).</w:t>
      </w:r>
    </w:p>
    <w:p w:rsidR="00F72424" w:rsidRDefault="003858CF" w:rsidP="00AD3D9B">
      <w:pPr>
        <w:spacing w:line="480" w:lineRule="auto"/>
        <w:ind w:firstLine="720"/>
      </w:pPr>
      <w:r>
        <w:t>A great way to showcase how p</w:t>
      </w:r>
      <w:r w:rsidR="00F72424">
        <w:t xml:space="preserve">oliticians have been becoming </w:t>
      </w:r>
      <w:proofErr w:type="spellStart"/>
      <w:r w:rsidR="00F72424">
        <w:t>celebritized</w:t>
      </w:r>
      <w:proofErr w:type="spellEnd"/>
      <w:r w:rsidR="00F72424">
        <w:t xml:space="preserve"> all too quickly</w:t>
      </w:r>
      <w:r>
        <w:t xml:space="preserve"> is through the way they campaign. </w:t>
      </w:r>
      <w:r w:rsidR="00F72424">
        <w:t xml:space="preserve">Clinton was shown in tabloids like celebrities doing everyday activities as if it was something new. During his campaign he was featured in many entertainment magazines and even given an entire spread in </w:t>
      </w:r>
      <w:r w:rsidR="00F72424">
        <w:rPr>
          <w:i/>
        </w:rPr>
        <w:t>People</w:t>
      </w:r>
      <w:r w:rsidR="00F72424">
        <w:t xml:space="preserve"> magazine </w:t>
      </w:r>
      <w:r>
        <w:t>where he was presented doing regular things like taking his daughter to school or telling the story of how he met his wife. This took the spotlight off of his politics and what he planned on doing and showcased his ability to ‘wow’ a crowd and capture one</w:t>
      </w:r>
      <w:r w:rsidR="00AC5F10">
        <w:t>’</w:t>
      </w:r>
      <w:r>
        <w:t>s attention.</w:t>
      </w:r>
      <w:r w:rsidR="009C2F9E">
        <w:t xml:space="preserve">  </w:t>
      </w:r>
      <w:r w:rsidR="002249BE">
        <w:t xml:space="preserve">Clinton was also features on </w:t>
      </w:r>
      <w:r w:rsidR="00AC5F10">
        <w:t>various</w:t>
      </w:r>
      <w:r w:rsidR="002249BE">
        <w:t xml:space="preserve"> television shows in basic clothing doing personal interviews where he was showcased </w:t>
      </w:r>
      <w:r w:rsidR="00AC5F10">
        <w:t>playing</w:t>
      </w:r>
      <w:r w:rsidR="002249BE">
        <w:t xml:space="preserve"> the saxophone </w:t>
      </w:r>
      <w:r w:rsidR="00AC5F10">
        <w:t>engaging in non-political conversations that were used to gather support</w:t>
      </w:r>
      <w:r w:rsidR="002249BE">
        <w:t xml:space="preserve">. This turned his supposed performers into actual fans which helped sustain his </w:t>
      </w:r>
      <w:proofErr w:type="spellStart"/>
      <w:r w:rsidR="002249BE">
        <w:t>connectability</w:t>
      </w:r>
      <w:proofErr w:type="spellEnd"/>
      <w:r w:rsidR="002249BE">
        <w:t xml:space="preserve"> with the American public and</w:t>
      </w:r>
      <w:r w:rsidR="00AC5F10">
        <w:t xml:space="preserve"> it</w:t>
      </w:r>
      <w:r w:rsidR="002249BE">
        <w:t xml:space="preserve"> worked in his favor during his sexual scandal. </w:t>
      </w:r>
    </w:p>
    <w:p w:rsidR="00AC5F10" w:rsidRDefault="00AC5F10" w:rsidP="00AC5F10">
      <w:pPr>
        <w:spacing w:line="480" w:lineRule="auto"/>
      </w:pPr>
    </w:p>
    <w:p w:rsidR="00AC5F10" w:rsidRPr="00AC5F10" w:rsidRDefault="00AC5F10" w:rsidP="00AC5F10">
      <w:pPr>
        <w:spacing w:line="480" w:lineRule="auto"/>
        <w:rPr>
          <w:b/>
          <w:u w:val="single"/>
        </w:rPr>
      </w:pPr>
      <w:r w:rsidRPr="00AC5F10">
        <w:rPr>
          <w:b/>
          <w:u w:val="single"/>
        </w:rPr>
        <w:t xml:space="preserve">The Positives of </w:t>
      </w:r>
      <w:proofErr w:type="spellStart"/>
      <w:r w:rsidRPr="00AC5F10">
        <w:rPr>
          <w:b/>
          <w:u w:val="single"/>
        </w:rPr>
        <w:t>Carnivialization</w:t>
      </w:r>
      <w:proofErr w:type="spellEnd"/>
      <w:r w:rsidRPr="00AC5F10">
        <w:rPr>
          <w:b/>
          <w:u w:val="single"/>
        </w:rPr>
        <w:t xml:space="preserve"> </w:t>
      </w:r>
    </w:p>
    <w:p w:rsidR="002249BE" w:rsidRDefault="002249BE" w:rsidP="00AD3D9B">
      <w:pPr>
        <w:spacing w:line="480" w:lineRule="auto"/>
        <w:ind w:firstLine="720"/>
      </w:pPr>
      <w:r w:rsidRPr="002249BE">
        <w:t xml:space="preserve">There are however individuals who believe that the </w:t>
      </w:r>
      <w:proofErr w:type="spellStart"/>
      <w:r w:rsidRPr="002249BE">
        <w:t>c</w:t>
      </w:r>
      <w:r w:rsidR="006B42DD">
        <w:t>eleritization</w:t>
      </w:r>
      <w:proofErr w:type="spellEnd"/>
      <w:r w:rsidR="006B42DD">
        <w:t xml:space="preserve"> </w:t>
      </w:r>
      <w:r w:rsidRPr="002249BE">
        <w:t>of politics may actual be improving our political system.</w:t>
      </w:r>
      <w:r w:rsidR="006B42DD">
        <w:t xml:space="preserve"> </w:t>
      </w:r>
      <w:proofErr w:type="spellStart"/>
      <w:r w:rsidR="006B42DD">
        <w:t>Liesbet</w:t>
      </w:r>
      <w:proofErr w:type="spellEnd"/>
      <w:r w:rsidR="006B42DD">
        <w:t xml:space="preserve"> van </w:t>
      </w:r>
      <w:proofErr w:type="spellStart"/>
      <w:r w:rsidR="006B42DD">
        <w:t>Zoonen</w:t>
      </w:r>
      <w:proofErr w:type="spellEnd"/>
      <w:r w:rsidR="006B42DD">
        <w:t xml:space="preserve"> (2005) and Jeffrey Jones (2005) argue that the </w:t>
      </w:r>
      <w:proofErr w:type="spellStart"/>
      <w:r w:rsidR="006B42DD">
        <w:t>celebitization</w:t>
      </w:r>
      <w:proofErr w:type="spellEnd"/>
      <w:r w:rsidR="006B42DD">
        <w:t xml:space="preserve"> of politics is actually helping create a foundation of intellectual discourse about politics and social </w:t>
      </w:r>
      <w:r w:rsidR="000C6183">
        <w:t>issues</w:t>
      </w:r>
      <w:r w:rsidR="006B42DD">
        <w:t xml:space="preserve"> that would not have been previously discussed due to traditional political formats. They believe that the dramatization of politics is historical and has always been a way of connecting with constituents and gaining support. </w:t>
      </w:r>
    </w:p>
    <w:p w:rsidR="006B42DD" w:rsidRDefault="006B42DD" w:rsidP="00AD3D9B">
      <w:pPr>
        <w:spacing w:line="480" w:lineRule="auto"/>
        <w:ind w:firstLine="720"/>
      </w:pPr>
      <w:r>
        <w:t xml:space="preserve">van </w:t>
      </w:r>
      <w:proofErr w:type="spellStart"/>
      <w:r>
        <w:t>Zoonen</w:t>
      </w:r>
      <w:proofErr w:type="spellEnd"/>
      <w:r>
        <w:t xml:space="preserve"> </w:t>
      </w:r>
      <w:r w:rsidR="000C6183">
        <w:t>believes</w:t>
      </w:r>
      <w:r>
        <w:t xml:space="preserve"> that the </w:t>
      </w:r>
      <w:r w:rsidR="000C6183">
        <w:t xml:space="preserve">while individuals are consuming these political platforms as media it is engaging them to speak on important issues and topics like morality and injustice as well as gain an emotional attachment to the candidate and their mission. He believes that the emotional attachment and dramatization should not be strictly in entertainment media, but needed to engage affective intelligence in the audience and escape traditional forms of political insight to connect to a larger audience. </w:t>
      </w:r>
    </w:p>
    <w:p w:rsidR="003858CF" w:rsidRDefault="003858CF" w:rsidP="00192D7B">
      <w:pPr>
        <w:spacing w:line="480" w:lineRule="auto"/>
        <w:ind w:firstLine="720"/>
      </w:pPr>
      <w:r>
        <w:t>Barack Obama is seen as one presidential candidate that found balance between celebrity and politician for the way he conducted his campaign and gained his supporter</w:t>
      </w:r>
      <w:r w:rsidR="009C2F9E">
        <w:t xml:space="preserve">. </w:t>
      </w:r>
      <w:r w:rsidR="000C6183">
        <w:t xml:space="preserve">van </w:t>
      </w:r>
      <w:proofErr w:type="spellStart"/>
      <w:r w:rsidR="000C6183">
        <w:t>Zoonen</w:t>
      </w:r>
      <w:proofErr w:type="spellEnd"/>
      <w:r w:rsidR="000C6183">
        <w:t xml:space="preserve"> would be able to use President Obama to defend his claim because h</w:t>
      </w:r>
      <w:r w:rsidR="009C2F9E">
        <w:t xml:space="preserve">e was portrayed in the media as being a natural born leader and focused on his history and glamourized his </w:t>
      </w:r>
      <w:r w:rsidR="002249BE">
        <w:t>upbringing as</w:t>
      </w:r>
      <w:r w:rsidR="009C2F9E">
        <w:t xml:space="preserve"> a ‘disadvantages minority’ to promote skills of strong leadership and will power. This worked in his favor for multiple reasons, and in fact did strike the balance needed for a presidential candidate and their campaign. </w:t>
      </w:r>
      <w:r w:rsidR="000C6183">
        <w:t xml:space="preserve">It caused various individuals to gain an emotional attachment to him and leading to unfaltering support. </w:t>
      </w:r>
    </w:p>
    <w:p w:rsidR="00C763CF" w:rsidRDefault="00C763CF" w:rsidP="00AD3D9B">
      <w:pPr>
        <w:spacing w:line="480" w:lineRule="auto"/>
        <w:ind w:firstLine="720"/>
      </w:pPr>
      <w:r>
        <w:t xml:space="preserve">The Clinton trial was seen by some scholars as the end of the </w:t>
      </w:r>
      <w:r w:rsidR="00455564">
        <w:t>puritanical</w:t>
      </w:r>
      <w:r>
        <w:t xml:space="preserve"> world view and the last key factor in the secularization in the </w:t>
      </w:r>
      <w:r w:rsidR="00455564">
        <w:t>political</w:t>
      </w:r>
      <w:r>
        <w:t xml:space="preserve"> </w:t>
      </w:r>
      <w:r w:rsidR="00455564">
        <w:t>carnival</w:t>
      </w:r>
      <w:r>
        <w:t xml:space="preserve"> (</w:t>
      </w:r>
      <w:proofErr w:type="spellStart"/>
      <w:r>
        <w:t>Langman</w:t>
      </w:r>
      <w:proofErr w:type="spellEnd"/>
      <w:r>
        <w:t xml:space="preserve">, 2002). The embrace of the secular worldview was the signing factor in not only forgiving </w:t>
      </w:r>
      <w:r w:rsidR="00455564">
        <w:t>Clinton</w:t>
      </w:r>
      <w:r>
        <w:t xml:space="preserve"> but for some Americans granting him infamy as an amazing president and in some American cultures deemed as one of the best presidents American has seen although he was </w:t>
      </w:r>
      <w:proofErr w:type="spellStart"/>
      <w:r>
        <w:t>a</w:t>
      </w:r>
      <w:proofErr w:type="spellEnd"/>
      <w:r>
        <w:t xml:space="preserve"> expert liar. </w:t>
      </w:r>
    </w:p>
    <w:p w:rsidR="004D795D" w:rsidRDefault="004D795D" w:rsidP="004D795D">
      <w:pPr>
        <w:spacing w:line="480" w:lineRule="auto"/>
      </w:pPr>
    </w:p>
    <w:p w:rsidR="004D795D" w:rsidRPr="004D795D" w:rsidRDefault="004D795D" w:rsidP="004D795D">
      <w:pPr>
        <w:spacing w:line="480" w:lineRule="auto"/>
        <w:rPr>
          <w:b/>
          <w:u w:val="single"/>
        </w:rPr>
      </w:pPr>
      <w:r w:rsidRPr="004D795D">
        <w:rPr>
          <w:b/>
          <w:u w:val="single"/>
        </w:rPr>
        <w:t xml:space="preserve">Gingrich’s Opinion on the Carnival </w:t>
      </w:r>
    </w:p>
    <w:p w:rsidR="004B579B" w:rsidRDefault="004B579B" w:rsidP="00AD3D9B">
      <w:pPr>
        <w:spacing w:line="480" w:lineRule="auto"/>
        <w:ind w:firstLine="720"/>
      </w:pPr>
      <w:r>
        <w:t>The most recent example would be during the South Carolina Republic</w:t>
      </w:r>
      <w:r w:rsidR="004A47DB">
        <w:t>an Primary debate where presidential hopeful Newt Gingrich was attacked by CNN news anchor John King with questions regarding his previous marriage. King began the debate with the first question seeking validation and explanation from Gingrich about supposedly asking for an open marriage and his infidelity with his former wife. Gingrich, rightfully outraged, took it upon himself to discuss the disrespect and pure exploitation of politics, especially political candidates, by the elite news media. This ha</w:t>
      </w:r>
      <w:r w:rsidR="004D795D">
        <w:t>d</w:t>
      </w:r>
      <w:r w:rsidR="004A47DB">
        <w:t xml:space="preserve"> an amazing impact on Gingrich’s polls and primary results. Prior to his debate Gingrich was down more than 10 in the pre-election surveys (Best, 2012</w:t>
      </w:r>
      <w:r w:rsidR="004D795D">
        <w:t>)</w:t>
      </w:r>
      <w:r w:rsidR="004A47DB">
        <w:t xml:space="preserve"> and after </w:t>
      </w:r>
      <w:r w:rsidR="00375276">
        <w:t>he was the winner of the South Carolina primary.</w:t>
      </w:r>
    </w:p>
    <w:p w:rsidR="00375276" w:rsidRDefault="00375276" w:rsidP="00AD3D9B">
      <w:pPr>
        <w:spacing w:line="480" w:lineRule="auto"/>
        <w:ind w:firstLine="720"/>
        <w:rPr>
          <w:rFonts w:ascii="Times New Roman" w:eastAsia="Times New Roman" w:hAnsi="Times New Roman" w:cs="Times New Roman"/>
        </w:rPr>
      </w:pPr>
      <w:r>
        <w:t xml:space="preserve">While there are many ways to analyze this event for the sake of this research I will focus strictly on his impact with the media and the American public. Gingrich’s address to the elite media and the public’s blatant disregard for the </w:t>
      </w:r>
      <w:r w:rsidR="006C48BD">
        <w:t xml:space="preserve">privacy of political candidates was </w:t>
      </w:r>
      <w:r w:rsidR="004D795D">
        <w:t>a notable</w:t>
      </w:r>
      <w:r w:rsidR="006C48BD">
        <w:t xml:space="preserve"> time a candidate publicly addressed the carnival or the irrelevancy of their personal lives and creation of pseudo-events. </w:t>
      </w:r>
      <w:r>
        <w:t>CBS News entitled the incident an “</w:t>
      </w:r>
      <w:r w:rsidR="004A47DB" w:rsidRPr="004A47DB">
        <w:rPr>
          <w:rFonts w:ascii="Times New Roman" w:eastAsia="Times New Roman" w:hAnsi="Times New Roman" w:cs="Times New Roman"/>
        </w:rPr>
        <w:t>impressive debate performance</w:t>
      </w:r>
      <w:r>
        <w:rPr>
          <w:rFonts w:ascii="Times New Roman" w:eastAsia="Times New Roman" w:hAnsi="Times New Roman" w:cs="Times New Roman"/>
        </w:rPr>
        <w:t>” and credited the ‘</w:t>
      </w:r>
      <w:r w:rsidR="006C48BD">
        <w:rPr>
          <w:rFonts w:ascii="Times New Roman" w:eastAsia="Times New Roman" w:hAnsi="Times New Roman" w:cs="Times New Roman"/>
        </w:rPr>
        <w:t>performance</w:t>
      </w:r>
      <w:r>
        <w:rPr>
          <w:rFonts w:ascii="Times New Roman" w:eastAsia="Times New Roman" w:hAnsi="Times New Roman" w:cs="Times New Roman"/>
        </w:rPr>
        <w:t>’ to his win of the primary (Best, 2012), also stating that “</w:t>
      </w:r>
      <w:r w:rsidRPr="004A47DB">
        <w:rPr>
          <w:rFonts w:ascii="Times New Roman" w:eastAsia="Times New Roman" w:hAnsi="Times New Roman" w:cs="Times New Roman"/>
        </w:rPr>
        <w:t>Gingrich electrified debate audiences during the week with his confrontational exchanges and conservative rhetoric</w:t>
      </w:r>
      <w:r w:rsidR="003028D7">
        <w:rPr>
          <w:rFonts w:ascii="Times New Roman" w:eastAsia="Times New Roman" w:hAnsi="Times New Roman" w:cs="Times New Roman"/>
        </w:rPr>
        <w:t>”.</w:t>
      </w:r>
      <w:r>
        <w:rPr>
          <w:rFonts w:ascii="Times New Roman" w:eastAsia="Times New Roman" w:hAnsi="Times New Roman" w:cs="Times New Roman"/>
        </w:rPr>
        <w:t xml:space="preserve"> </w:t>
      </w:r>
    </w:p>
    <w:p w:rsidR="00375276" w:rsidRDefault="00375276" w:rsidP="00AD3D9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People were won</w:t>
      </w:r>
      <w:r w:rsidR="006C48BD">
        <w:rPr>
          <w:rFonts w:ascii="Times New Roman" w:eastAsia="Times New Roman" w:hAnsi="Times New Roman" w:cs="Times New Roman"/>
        </w:rPr>
        <w:t xml:space="preserve"> over by Gingrich’s attack, not because of</w:t>
      </w:r>
      <w:r>
        <w:rPr>
          <w:rFonts w:ascii="Times New Roman" w:eastAsia="Times New Roman" w:hAnsi="Times New Roman" w:cs="Times New Roman"/>
        </w:rPr>
        <w:t xml:space="preserve"> Gingrich’s plan of action for the economy or his views on social concerns like abortion and healthcare</w:t>
      </w:r>
      <w:r w:rsidR="006C48BD">
        <w:rPr>
          <w:rFonts w:ascii="Times New Roman" w:eastAsia="Times New Roman" w:hAnsi="Times New Roman" w:cs="Times New Roman"/>
        </w:rPr>
        <w:t xml:space="preserve">. </w:t>
      </w:r>
      <w:r>
        <w:rPr>
          <w:rFonts w:ascii="Times New Roman" w:eastAsia="Times New Roman" w:hAnsi="Times New Roman" w:cs="Times New Roman"/>
        </w:rPr>
        <w:t xml:space="preserve">This is perfect example of the carnival at work. The public enjoyed the debate because it was not only entertaining but had a sense of drama and spectacle. Many tuned in to see if he would discuss his </w:t>
      </w:r>
      <w:r w:rsidR="006C48BD">
        <w:rPr>
          <w:rFonts w:ascii="Times New Roman" w:eastAsia="Times New Roman" w:hAnsi="Times New Roman" w:cs="Times New Roman"/>
        </w:rPr>
        <w:t>marital</w:t>
      </w:r>
      <w:r>
        <w:rPr>
          <w:rFonts w:ascii="Times New Roman" w:eastAsia="Times New Roman" w:hAnsi="Times New Roman" w:cs="Times New Roman"/>
        </w:rPr>
        <w:t xml:space="preserve"> issues although they were private and </w:t>
      </w:r>
      <w:r w:rsidR="006C48BD">
        <w:rPr>
          <w:rFonts w:ascii="Times New Roman" w:eastAsia="Times New Roman" w:hAnsi="Times New Roman" w:cs="Times New Roman"/>
        </w:rPr>
        <w:t xml:space="preserve">irrelevant to his ability to sufficiently fulfill the duties of the presidency, but </w:t>
      </w:r>
      <w:r w:rsidR="003028D7">
        <w:rPr>
          <w:rFonts w:ascii="Times New Roman" w:eastAsia="Times New Roman" w:hAnsi="Times New Roman" w:cs="Times New Roman"/>
        </w:rPr>
        <w:t>were</w:t>
      </w:r>
      <w:r w:rsidR="006C48BD">
        <w:rPr>
          <w:rFonts w:ascii="Times New Roman" w:eastAsia="Times New Roman" w:hAnsi="Times New Roman" w:cs="Times New Roman"/>
        </w:rPr>
        <w:t xml:space="preserve"> met with Gingrich mounted on his soapbox shunning the very social media that is providing the public with their skewed information.</w:t>
      </w:r>
      <w:r w:rsidR="000C6183">
        <w:rPr>
          <w:rFonts w:ascii="Times New Roman" w:eastAsia="Times New Roman" w:hAnsi="Times New Roman" w:cs="Times New Roman"/>
        </w:rPr>
        <w:t xml:space="preserve"> His speech is</w:t>
      </w:r>
      <w:r w:rsidR="003028D7">
        <w:rPr>
          <w:rFonts w:ascii="Times New Roman" w:eastAsia="Times New Roman" w:hAnsi="Times New Roman" w:cs="Times New Roman"/>
        </w:rPr>
        <w:t xml:space="preserve"> prototypical of</w:t>
      </w:r>
      <w:r w:rsidR="000C6183">
        <w:rPr>
          <w:rFonts w:ascii="Times New Roman" w:eastAsia="Times New Roman" w:hAnsi="Times New Roman" w:cs="Times New Roman"/>
        </w:rPr>
        <w:t xml:space="preserve"> what van </w:t>
      </w:r>
      <w:proofErr w:type="spellStart"/>
      <w:r w:rsidR="000C6183">
        <w:rPr>
          <w:rFonts w:ascii="Times New Roman" w:eastAsia="Times New Roman" w:hAnsi="Times New Roman" w:cs="Times New Roman"/>
        </w:rPr>
        <w:t>Zoonen</w:t>
      </w:r>
      <w:proofErr w:type="spellEnd"/>
      <w:r w:rsidR="000C6183">
        <w:rPr>
          <w:rFonts w:ascii="Times New Roman" w:eastAsia="Times New Roman" w:hAnsi="Times New Roman" w:cs="Times New Roman"/>
        </w:rPr>
        <w:t xml:space="preserve"> was discussing in his work. The </w:t>
      </w:r>
      <w:proofErr w:type="gramStart"/>
      <w:r w:rsidR="000C6183">
        <w:rPr>
          <w:rFonts w:ascii="Times New Roman" w:eastAsia="Times New Roman" w:hAnsi="Times New Roman" w:cs="Times New Roman"/>
        </w:rPr>
        <w:t>statements that Gingrich gave is</w:t>
      </w:r>
      <w:proofErr w:type="gramEnd"/>
      <w:r w:rsidR="000C6183">
        <w:rPr>
          <w:rFonts w:ascii="Times New Roman" w:eastAsia="Times New Roman" w:hAnsi="Times New Roman" w:cs="Times New Roman"/>
        </w:rPr>
        <w:t xml:space="preserve"> what stimulated social conversation and cause</w:t>
      </w:r>
      <w:r w:rsidR="003028D7">
        <w:rPr>
          <w:rFonts w:ascii="Times New Roman" w:eastAsia="Times New Roman" w:hAnsi="Times New Roman" w:cs="Times New Roman"/>
        </w:rPr>
        <w:t>d</w:t>
      </w:r>
      <w:r w:rsidR="000C6183">
        <w:rPr>
          <w:rFonts w:ascii="Times New Roman" w:eastAsia="Times New Roman" w:hAnsi="Times New Roman" w:cs="Times New Roman"/>
        </w:rPr>
        <w:t xml:space="preserve"> people to think intellectually about what is occurring through their media. The problem arose because the question should not have been discussed or brought up to begin with. </w:t>
      </w:r>
    </w:p>
    <w:p w:rsidR="003028D7" w:rsidRPr="003028D7" w:rsidRDefault="003028D7" w:rsidP="00AD3D9B">
      <w:pPr>
        <w:spacing w:line="480" w:lineRule="auto"/>
        <w:ind w:firstLine="720"/>
        <w:rPr>
          <w:rFonts w:ascii="Times New Roman" w:eastAsia="Times New Roman" w:hAnsi="Times New Roman" w:cs="Times New Roman"/>
          <w:b/>
          <w:u w:val="single"/>
        </w:rPr>
      </w:pPr>
    </w:p>
    <w:p w:rsidR="003028D7" w:rsidRPr="003028D7" w:rsidRDefault="003028D7" w:rsidP="003028D7">
      <w:pPr>
        <w:spacing w:line="480" w:lineRule="auto"/>
        <w:rPr>
          <w:rFonts w:ascii="Times New Roman" w:eastAsia="Times New Roman" w:hAnsi="Times New Roman" w:cs="Times New Roman"/>
          <w:b/>
          <w:u w:val="single"/>
        </w:rPr>
      </w:pPr>
      <w:r w:rsidRPr="003028D7">
        <w:rPr>
          <w:rFonts w:ascii="Times New Roman" w:eastAsia="Times New Roman" w:hAnsi="Times New Roman" w:cs="Times New Roman"/>
          <w:b/>
          <w:u w:val="single"/>
        </w:rPr>
        <w:t xml:space="preserve">Implications of </w:t>
      </w:r>
      <w:proofErr w:type="spellStart"/>
      <w:r w:rsidRPr="003028D7">
        <w:rPr>
          <w:rFonts w:ascii="Times New Roman" w:eastAsia="Times New Roman" w:hAnsi="Times New Roman" w:cs="Times New Roman"/>
          <w:b/>
          <w:u w:val="single"/>
        </w:rPr>
        <w:t>Carnivalization</w:t>
      </w:r>
      <w:proofErr w:type="spellEnd"/>
      <w:r w:rsidRPr="003028D7">
        <w:rPr>
          <w:rFonts w:ascii="Times New Roman" w:eastAsia="Times New Roman" w:hAnsi="Times New Roman" w:cs="Times New Roman"/>
          <w:b/>
          <w:u w:val="single"/>
        </w:rPr>
        <w:t xml:space="preserve"> </w:t>
      </w:r>
    </w:p>
    <w:p w:rsidR="004B579B" w:rsidRDefault="004B579B" w:rsidP="00AD3D9B">
      <w:pPr>
        <w:spacing w:line="480" w:lineRule="auto"/>
        <w:ind w:firstLine="720"/>
      </w:pPr>
      <w:r w:rsidRPr="004B579B">
        <w:t xml:space="preserve">The carnival has made it socially acceptable to discuss and permit things that normally would have been socially outlawed such as sexual scandals, profanity, and vile gestures. This transformation </w:t>
      </w:r>
      <w:r w:rsidR="003028D7">
        <w:t xml:space="preserve">of politics </w:t>
      </w:r>
      <w:r w:rsidRPr="004B579B">
        <w:t xml:space="preserve">is what made </w:t>
      </w:r>
      <w:r w:rsidR="003028D7">
        <w:t xml:space="preserve">a </w:t>
      </w:r>
      <w:r w:rsidRPr="004B579B">
        <w:t>picture of current President Barack Obama smoking marijuana and the video of former president George W. Bush flipping the bird not only socially acceptable but glamorized</w:t>
      </w:r>
      <w:r w:rsidR="003028D7">
        <w:t>. It has also made</w:t>
      </w:r>
      <w:r w:rsidRPr="004B579B">
        <w:t xml:space="preserve"> the infidelity of former presidents and personal sexual preferences of political leaders to become front page news.</w:t>
      </w:r>
      <w:r w:rsidR="00991580">
        <w:t xml:space="preserve"> The carnival allows for the affair between Kennedy and Marilyn Monroe as well as Clinton and Lewinsky to be seen as </w:t>
      </w:r>
      <w:r w:rsidR="003028D7">
        <w:t>favorable as opposed to a disgrace</w:t>
      </w:r>
      <w:r w:rsidR="00991580">
        <w:t xml:space="preserve">. Marilyn Monroe is currently one of the most loved social figures to young ladies in our culture today and Lewinsky’s lipstick club Monaco “Blaze’ lipstick, “Sugar’ gloss, and “Bare” </w:t>
      </w:r>
      <w:proofErr w:type="spellStart"/>
      <w:r w:rsidR="00991580">
        <w:t>lipline</w:t>
      </w:r>
      <w:r w:rsidR="003028D7">
        <w:t>r</w:t>
      </w:r>
      <w:proofErr w:type="spellEnd"/>
      <w:r w:rsidR="00991580">
        <w:t xml:space="preserve"> to become sold out within hours of her interview with Barbara Walters.</w:t>
      </w:r>
      <w:r w:rsidRPr="004B579B">
        <w:t xml:space="preserve"> </w:t>
      </w:r>
      <w:r w:rsidR="003028D7">
        <w:t>Politics is becoming a mockery</w:t>
      </w:r>
      <w:r w:rsidR="006C48BD">
        <w:t xml:space="preserve"> </w:t>
      </w:r>
      <w:proofErr w:type="spellStart"/>
      <w:r w:rsidR="006C48BD">
        <w:t>mockery</w:t>
      </w:r>
      <w:proofErr w:type="spellEnd"/>
      <w:r w:rsidR="006C48BD">
        <w:t xml:space="preserve">, a pure disregard for the truth </w:t>
      </w:r>
      <w:r w:rsidR="003028D7">
        <w:t>and</w:t>
      </w:r>
      <w:r w:rsidR="006C48BD">
        <w:t xml:space="preserve"> a rebirth of Hollywood’s tinsel town masked as a </w:t>
      </w:r>
      <w:r w:rsidR="003028D7">
        <w:t>democracy</w:t>
      </w:r>
      <w:r w:rsidR="006C48BD">
        <w:t xml:space="preserve">. </w:t>
      </w:r>
    </w:p>
    <w:p w:rsidR="003028D7" w:rsidRDefault="003028D7" w:rsidP="003028D7">
      <w:pPr>
        <w:spacing w:line="480" w:lineRule="auto"/>
      </w:pPr>
    </w:p>
    <w:p w:rsidR="003028D7" w:rsidRPr="00BA2936" w:rsidRDefault="003028D7" w:rsidP="003028D7">
      <w:pPr>
        <w:spacing w:line="480" w:lineRule="auto"/>
        <w:rPr>
          <w:b/>
          <w:u w:val="single"/>
        </w:rPr>
      </w:pPr>
      <w:r w:rsidRPr="00BA2936">
        <w:rPr>
          <w:b/>
          <w:u w:val="single"/>
        </w:rPr>
        <w:t xml:space="preserve">Conclusion </w:t>
      </w:r>
    </w:p>
    <w:p w:rsidR="00192D7B" w:rsidRDefault="003028D7" w:rsidP="003028D7">
      <w:pPr>
        <w:spacing w:line="480" w:lineRule="auto"/>
      </w:pPr>
      <w:r>
        <w:tab/>
        <w:t xml:space="preserve">Throughout the history of American politics there </w:t>
      </w:r>
      <w:proofErr w:type="gramStart"/>
      <w:r>
        <w:t>has</w:t>
      </w:r>
      <w:proofErr w:type="gramEnd"/>
      <w:r>
        <w:t xml:space="preserve"> been various social changes that have allowed for the carnival to be introduced and become sustained in American culture. The pure mockery and </w:t>
      </w:r>
      <w:proofErr w:type="spellStart"/>
      <w:r>
        <w:t>satirization</w:t>
      </w:r>
      <w:proofErr w:type="spellEnd"/>
      <w:r>
        <w:t xml:space="preserve"> of its political systems and exposure of private information of political actor’s lives have also become typical discourse in this society. The carnival alone has made it difficult to run a democracy that is no longer based on social structures and political institutions but popularity, glitz, glamour, and drama. While it is a hard pill to swallow, the system needs a radical change in order to have a society that is information based and not entertainment run. To continue this research one would have to further analyze other political events and processes and see note the ways that they have been changed. </w:t>
      </w:r>
      <w:r w:rsidR="00C40293">
        <w:t>As a culture we must regain our sense of truth and seriousness, or we will allow the carnival to consume the very country that we adore.</w:t>
      </w:r>
    </w:p>
    <w:p w:rsidR="00192D7B" w:rsidRDefault="00192D7B">
      <w:r>
        <w:br w:type="page"/>
      </w:r>
    </w:p>
    <w:p w:rsidR="003028D7" w:rsidRPr="00A306AB" w:rsidRDefault="00192D7B" w:rsidP="00A306AB">
      <w:pPr>
        <w:spacing w:line="480" w:lineRule="auto"/>
        <w:jc w:val="center"/>
        <w:rPr>
          <w:b/>
          <w:sz w:val="32"/>
          <w:szCs w:val="32"/>
          <w:u w:val="single"/>
        </w:rPr>
      </w:pPr>
      <w:r w:rsidRPr="00A306AB">
        <w:rPr>
          <w:b/>
          <w:sz w:val="32"/>
          <w:szCs w:val="32"/>
          <w:u w:val="single"/>
        </w:rPr>
        <w:t>Works Cited</w:t>
      </w:r>
    </w:p>
    <w:p w:rsidR="004B6024" w:rsidRDefault="004B6024" w:rsidP="004B6024">
      <w:pPr>
        <w:pStyle w:val="ListParagraph"/>
        <w:numPr>
          <w:ilvl w:val="0"/>
          <w:numId w:val="1"/>
        </w:numPr>
        <w:spacing w:line="480" w:lineRule="auto"/>
      </w:pPr>
      <w:proofErr w:type="spellStart"/>
      <w:r>
        <w:t>Bakhtin</w:t>
      </w:r>
      <w:proofErr w:type="spellEnd"/>
      <w:r>
        <w:t xml:space="preserve">, M. M. </w:t>
      </w:r>
      <w:r w:rsidRPr="004B6024">
        <w:rPr>
          <w:i/>
        </w:rPr>
        <w:t>Rabelais and His World.</w:t>
      </w:r>
      <w:r>
        <w:t xml:space="preserve"> Cambridge, MA: M. I. T., 1968. Print. </w:t>
      </w:r>
    </w:p>
    <w:p w:rsidR="004B6024" w:rsidRDefault="004B6024" w:rsidP="004B6024">
      <w:pPr>
        <w:pStyle w:val="ListParagraph"/>
        <w:numPr>
          <w:ilvl w:val="0"/>
          <w:numId w:val="1"/>
        </w:numPr>
        <w:spacing w:line="480" w:lineRule="auto"/>
      </w:pPr>
      <w:r>
        <w:t xml:space="preserve">Best, Samuel J. "How Newt Gingrich Won the South Carolina Primary." </w:t>
      </w:r>
      <w:proofErr w:type="spellStart"/>
      <w:r w:rsidRPr="004B6024">
        <w:rPr>
          <w:i/>
        </w:rPr>
        <w:t>CBSNews</w:t>
      </w:r>
      <w:proofErr w:type="spellEnd"/>
      <w:r>
        <w:t xml:space="preserve">. CBS </w:t>
      </w:r>
      <w:r>
        <w:tab/>
        <w:t xml:space="preserve">Interactive, 21 Jan. 2012. Web. 15 Mar. 2012. </w:t>
      </w:r>
      <w:r>
        <w:tab/>
      </w:r>
      <w:r>
        <w:tab/>
        <w:t>&lt;http://www.cbsnews.com/8301-503544_162-57363403-503544/how-</w:t>
      </w:r>
      <w:r>
        <w:tab/>
        <w:t>newt-</w:t>
      </w:r>
      <w:r>
        <w:tab/>
      </w:r>
      <w:proofErr w:type="spellStart"/>
      <w:r>
        <w:t>gingrich</w:t>
      </w:r>
      <w:proofErr w:type="spellEnd"/>
      <w:r>
        <w:t>-won-the-south-</w:t>
      </w:r>
      <w:proofErr w:type="spellStart"/>
      <w:r>
        <w:t>carolina</w:t>
      </w:r>
      <w:proofErr w:type="spellEnd"/>
      <w:r>
        <w:t xml:space="preserve">-primary/&gt;. </w:t>
      </w:r>
    </w:p>
    <w:p w:rsidR="004B6024" w:rsidRDefault="004B6024" w:rsidP="004B6024">
      <w:pPr>
        <w:pStyle w:val="ListParagraph"/>
        <w:numPr>
          <w:ilvl w:val="0"/>
          <w:numId w:val="1"/>
        </w:numPr>
        <w:spacing w:line="480" w:lineRule="auto"/>
      </w:pPr>
      <w:proofErr w:type="spellStart"/>
      <w:r>
        <w:t>Braudy</w:t>
      </w:r>
      <w:proofErr w:type="spellEnd"/>
      <w:r>
        <w:t xml:space="preserve">, Leo. </w:t>
      </w:r>
      <w:r w:rsidRPr="004B6024">
        <w:rPr>
          <w:i/>
        </w:rPr>
        <w:t>The Frenzy of Renown: Fame &amp; Its History.</w:t>
      </w:r>
      <w:r>
        <w:t xml:space="preserve"> New York: Vintage, 1997. </w:t>
      </w:r>
      <w:r>
        <w:tab/>
        <w:t xml:space="preserve">Print. </w:t>
      </w:r>
    </w:p>
    <w:p w:rsidR="004B6024" w:rsidRDefault="004B6024" w:rsidP="004B6024">
      <w:pPr>
        <w:pStyle w:val="ListParagraph"/>
        <w:numPr>
          <w:ilvl w:val="0"/>
          <w:numId w:val="1"/>
        </w:numPr>
        <w:spacing w:line="480" w:lineRule="auto"/>
      </w:pPr>
      <w:r>
        <w:t xml:space="preserve">Durkheim, </w:t>
      </w:r>
      <w:proofErr w:type="spellStart"/>
      <w:r>
        <w:t>Émile</w:t>
      </w:r>
      <w:proofErr w:type="spellEnd"/>
      <w:r>
        <w:t xml:space="preserve">, and George Simpson. </w:t>
      </w:r>
      <w:r w:rsidRPr="004B6024">
        <w:rPr>
          <w:i/>
        </w:rPr>
        <w:t>The Division of Labor in Society</w:t>
      </w:r>
      <w:r>
        <w:t xml:space="preserve">. Glencoe, IL: </w:t>
      </w:r>
      <w:r>
        <w:tab/>
        <w:t xml:space="preserve">Free, 1960. Print. </w:t>
      </w:r>
    </w:p>
    <w:p w:rsidR="004B6024" w:rsidRDefault="004B6024" w:rsidP="004B6024">
      <w:pPr>
        <w:pStyle w:val="ListParagraph"/>
        <w:numPr>
          <w:ilvl w:val="0"/>
          <w:numId w:val="1"/>
        </w:numPr>
        <w:spacing w:line="480" w:lineRule="auto"/>
      </w:pPr>
      <w:r>
        <w:t xml:space="preserve">Durkheim, </w:t>
      </w:r>
      <w:proofErr w:type="spellStart"/>
      <w:r>
        <w:t>Émile</w:t>
      </w:r>
      <w:proofErr w:type="spellEnd"/>
      <w:r>
        <w:t xml:space="preserve">. </w:t>
      </w:r>
      <w:r w:rsidRPr="004B6024">
        <w:rPr>
          <w:i/>
        </w:rPr>
        <w:t>The Elementary Forms of the Religious Life</w:t>
      </w:r>
      <w:r>
        <w:t xml:space="preserve">. New York: Free, 1965. </w:t>
      </w:r>
      <w:r>
        <w:tab/>
        <w:t xml:space="preserve">Print. </w:t>
      </w:r>
    </w:p>
    <w:p w:rsidR="004B6024" w:rsidRDefault="004B6024" w:rsidP="004B6024">
      <w:pPr>
        <w:pStyle w:val="ListParagraph"/>
        <w:numPr>
          <w:ilvl w:val="0"/>
          <w:numId w:val="1"/>
        </w:numPr>
        <w:spacing w:line="480" w:lineRule="auto"/>
      </w:pPr>
      <w:proofErr w:type="spellStart"/>
      <w:r>
        <w:t>Gabler</w:t>
      </w:r>
      <w:proofErr w:type="spellEnd"/>
      <w:r>
        <w:t xml:space="preserve">, Neal. </w:t>
      </w:r>
      <w:r w:rsidRPr="004B6024">
        <w:rPr>
          <w:i/>
        </w:rPr>
        <w:t>Life the Movie: How Entertainment Conquered Reality.</w:t>
      </w:r>
      <w:r>
        <w:t xml:space="preserve"> New York: </w:t>
      </w:r>
      <w:r>
        <w:tab/>
        <w:t xml:space="preserve">Vintage, 2000. Print. </w:t>
      </w:r>
    </w:p>
    <w:p w:rsidR="004B6024" w:rsidRDefault="004B6024" w:rsidP="004B6024">
      <w:pPr>
        <w:pStyle w:val="ListParagraph"/>
        <w:numPr>
          <w:ilvl w:val="0"/>
          <w:numId w:val="1"/>
        </w:numPr>
        <w:spacing w:line="480" w:lineRule="auto"/>
      </w:pPr>
      <w:r>
        <w:t xml:space="preserve">Jones, Jeffrey P. </w:t>
      </w:r>
      <w:r w:rsidRPr="004B6024">
        <w:rPr>
          <w:i/>
        </w:rPr>
        <w:t>Entertaining Politics</w:t>
      </w:r>
      <w:r>
        <w:t xml:space="preserve">: New Political Television and Civic Culture. </w:t>
      </w:r>
      <w:r>
        <w:tab/>
        <w:t xml:space="preserve">Lanham, MD: </w:t>
      </w:r>
      <w:proofErr w:type="spellStart"/>
      <w:r>
        <w:t>Rowman</w:t>
      </w:r>
      <w:proofErr w:type="spellEnd"/>
      <w:r>
        <w:t xml:space="preserve"> &amp; Littlefield, 2005. Print. </w:t>
      </w:r>
    </w:p>
    <w:p w:rsidR="004B6024" w:rsidRDefault="004B6024" w:rsidP="004B6024">
      <w:pPr>
        <w:pStyle w:val="ListParagraph"/>
        <w:numPr>
          <w:ilvl w:val="0"/>
          <w:numId w:val="1"/>
        </w:numPr>
        <w:spacing w:line="480" w:lineRule="auto"/>
      </w:pPr>
      <w:proofErr w:type="spellStart"/>
      <w:r>
        <w:t>Langman</w:t>
      </w:r>
      <w:proofErr w:type="spellEnd"/>
      <w:r>
        <w:t xml:space="preserve">, Lauren. "Suppose They Gave a Culture War and No One Came: </w:t>
      </w:r>
      <w:proofErr w:type="spellStart"/>
      <w:r>
        <w:t>Zippergate</w:t>
      </w:r>
      <w:proofErr w:type="spellEnd"/>
      <w:r>
        <w:t xml:space="preserve"> </w:t>
      </w:r>
      <w:r>
        <w:tab/>
        <w:t xml:space="preserve">and the </w:t>
      </w:r>
      <w:proofErr w:type="spellStart"/>
      <w:r>
        <w:t>Carnivalization</w:t>
      </w:r>
      <w:proofErr w:type="spellEnd"/>
      <w:r>
        <w:t xml:space="preserve"> of Politics." </w:t>
      </w:r>
      <w:r w:rsidRPr="00430095">
        <w:rPr>
          <w:i/>
        </w:rPr>
        <w:t>American Behavioral Scientist</w:t>
      </w:r>
      <w:r>
        <w:t xml:space="preserve"> 46.4 </w:t>
      </w:r>
      <w:r>
        <w:tab/>
        <w:t xml:space="preserve">(2002): 501-34. Print. </w:t>
      </w:r>
    </w:p>
    <w:p w:rsidR="004B6024" w:rsidRDefault="004B6024" w:rsidP="00430095">
      <w:pPr>
        <w:pStyle w:val="ListParagraph"/>
        <w:numPr>
          <w:ilvl w:val="0"/>
          <w:numId w:val="1"/>
        </w:numPr>
        <w:spacing w:line="480" w:lineRule="auto"/>
      </w:pPr>
      <w:proofErr w:type="spellStart"/>
      <w:r>
        <w:t>Rojek</w:t>
      </w:r>
      <w:proofErr w:type="spellEnd"/>
      <w:r>
        <w:t xml:space="preserve">, Chris. </w:t>
      </w:r>
      <w:r w:rsidRPr="00430095">
        <w:rPr>
          <w:i/>
        </w:rPr>
        <w:t>Celebrity.</w:t>
      </w:r>
      <w:r>
        <w:t xml:space="preserve"> London: </w:t>
      </w:r>
      <w:proofErr w:type="spellStart"/>
      <w:r>
        <w:t>Reaktion</w:t>
      </w:r>
      <w:proofErr w:type="spellEnd"/>
      <w:r>
        <w:t xml:space="preserve">, 2001. Print. </w:t>
      </w:r>
    </w:p>
    <w:p w:rsidR="004B6024" w:rsidRDefault="004B6024" w:rsidP="00430095">
      <w:pPr>
        <w:pStyle w:val="ListParagraph"/>
        <w:numPr>
          <w:ilvl w:val="0"/>
          <w:numId w:val="1"/>
        </w:numPr>
        <w:spacing w:line="480" w:lineRule="auto"/>
      </w:pPr>
      <w:proofErr w:type="spellStart"/>
      <w:r>
        <w:t>Weiskel</w:t>
      </w:r>
      <w:proofErr w:type="spellEnd"/>
      <w:r>
        <w:t xml:space="preserve">, Timothy C. "From Sidekick to Sideshow- Celebrity, Entertainment, and the </w:t>
      </w:r>
      <w:r w:rsidR="00430095">
        <w:tab/>
      </w:r>
      <w:r>
        <w:t xml:space="preserve">Politics of Distraction." </w:t>
      </w:r>
      <w:r w:rsidRPr="00430095">
        <w:rPr>
          <w:i/>
        </w:rPr>
        <w:t>American Behavioral Scientist</w:t>
      </w:r>
      <w:r>
        <w:t xml:space="preserve">. Web. 1 Apr. 2012. </w:t>
      </w:r>
      <w:r w:rsidR="00430095">
        <w:tab/>
      </w:r>
      <w:r>
        <w:t xml:space="preserve">&lt;http://abs.sagepub.com/content/49/3/393.abstract&gt;. </w:t>
      </w:r>
    </w:p>
    <w:p w:rsidR="004B6024" w:rsidRDefault="004B6024" w:rsidP="00430095">
      <w:pPr>
        <w:pStyle w:val="ListParagraph"/>
        <w:numPr>
          <w:ilvl w:val="0"/>
          <w:numId w:val="1"/>
        </w:numPr>
        <w:spacing w:line="480" w:lineRule="auto"/>
      </w:pPr>
      <w:r>
        <w:t xml:space="preserve">West, Darrell M., and John M. </w:t>
      </w:r>
      <w:proofErr w:type="spellStart"/>
      <w:r>
        <w:t>Orman</w:t>
      </w:r>
      <w:proofErr w:type="spellEnd"/>
      <w:r>
        <w:t xml:space="preserve">. </w:t>
      </w:r>
      <w:r w:rsidRPr="00430095">
        <w:rPr>
          <w:i/>
        </w:rPr>
        <w:t>Celebrity Politics</w:t>
      </w:r>
      <w:r>
        <w:t xml:space="preserve">. Upper Saddle River, NJ: </w:t>
      </w:r>
      <w:r w:rsidR="00430095">
        <w:tab/>
      </w:r>
      <w:r>
        <w:t xml:space="preserve">Prentice Hall, 2003. Print. </w:t>
      </w:r>
    </w:p>
    <w:p w:rsidR="00192D7B" w:rsidRDefault="004B6024" w:rsidP="00430095">
      <w:pPr>
        <w:pStyle w:val="ListParagraph"/>
        <w:numPr>
          <w:ilvl w:val="0"/>
          <w:numId w:val="1"/>
        </w:numPr>
        <w:spacing w:line="480" w:lineRule="auto"/>
      </w:pPr>
      <w:r>
        <w:t xml:space="preserve">Wiese, Danielle R. "Entertaining the Citizen: When Politics and Popular Culture </w:t>
      </w:r>
      <w:r w:rsidR="00430095">
        <w:tab/>
      </w:r>
      <w:r>
        <w:t xml:space="preserve">Converge." </w:t>
      </w:r>
      <w:r w:rsidRPr="00430095">
        <w:rPr>
          <w:i/>
        </w:rPr>
        <w:t>CBS Interactive</w:t>
      </w:r>
      <w:r>
        <w:t xml:space="preserve">. CBS Interactive Business Network, 01 Aug. 2006. </w:t>
      </w:r>
      <w:r w:rsidR="00430095">
        <w:tab/>
      </w:r>
      <w:r>
        <w:t xml:space="preserve">Web. 26 Mar. 2012. </w:t>
      </w:r>
      <w:r w:rsidR="00430095">
        <w:tab/>
      </w:r>
      <w:r>
        <w:t>&lt;http://findarticles.com/p/articles/mi_hb6699/is_4_41/ai_n29228825/&gt;.</w:t>
      </w:r>
    </w:p>
    <w:p w:rsidR="00202BFC" w:rsidRDefault="00202BFC" w:rsidP="00202BFC">
      <w:pPr>
        <w:pStyle w:val="ListParagraph"/>
        <w:numPr>
          <w:ilvl w:val="0"/>
          <w:numId w:val="1"/>
        </w:numPr>
        <w:spacing w:line="480" w:lineRule="auto"/>
      </w:pPr>
      <w:proofErr w:type="spellStart"/>
      <w:r w:rsidRPr="00202BFC">
        <w:t>McKernan</w:t>
      </w:r>
      <w:proofErr w:type="spellEnd"/>
      <w:r w:rsidRPr="00202BFC">
        <w:t xml:space="preserve">, Brian. "Politics and Celebrity: A Sociological Understanding." </w:t>
      </w:r>
      <w:r>
        <w:t>–</w:t>
      </w:r>
      <w:r w:rsidRPr="00202BFC">
        <w:t xml:space="preserve"> </w:t>
      </w:r>
      <w:r>
        <w:rPr>
          <w:i/>
        </w:rPr>
        <w:t xml:space="preserve">Blackwell </w:t>
      </w:r>
      <w:r>
        <w:rPr>
          <w:i/>
        </w:rPr>
        <w:tab/>
        <w:t>Publishing</w:t>
      </w:r>
      <w:r w:rsidRPr="00202BFC">
        <w:t xml:space="preserve">. 10 Mar. 2011. Web. 1 Apr. 2012. </w:t>
      </w:r>
      <w:r>
        <w:tab/>
      </w:r>
      <w:r w:rsidRPr="00202BFC">
        <w:t>&lt;http://onlinelibrary.wiley.com/doi/10.1111/j.1751-</w:t>
      </w:r>
      <w:r>
        <w:tab/>
      </w:r>
      <w:r w:rsidRPr="00202BFC">
        <w:t>9020.2011.00359.x/abstract&gt;.</w:t>
      </w:r>
    </w:p>
    <w:sectPr w:rsidR="00202BFC" w:rsidSect="00BA2936">
      <w:headerReference w:type="default" r:id="rId10"/>
      <w:headerReference w:type="first" r:id="rId11"/>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24" w:rsidRDefault="004B6024" w:rsidP="00BA2936">
      <w:r>
        <w:separator/>
      </w:r>
    </w:p>
  </w:endnote>
  <w:endnote w:type="continuationSeparator" w:id="0">
    <w:p w:rsidR="004B6024" w:rsidRDefault="004B6024" w:rsidP="00BA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24" w:rsidRDefault="004B6024" w:rsidP="00BA2936">
      <w:r>
        <w:separator/>
      </w:r>
    </w:p>
  </w:footnote>
  <w:footnote w:type="continuationSeparator" w:id="0">
    <w:p w:rsidR="004B6024" w:rsidRDefault="004B6024" w:rsidP="00BA2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4B6024">
      <w:tc>
        <w:tcPr>
          <w:tcW w:w="0" w:type="auto"/>
          <w:tcBorders>
            <w:right w:val="single" w:sz="6" w:space="0" w:color="000000" w:themeColor="text1"/>
          </w:tcBorders>
        </w:tcPr>
        <w:sdt>
          <w:sdtPr>
            <w:alias w:val="Company"/>
            <w:id w:val="78735422"/>
            <w:placeholder>
              <w:docPart w:val="016473E27E3B44438D1F3C5A2F8C0B9E"/>
            </w:placeholder>
            <w:dataBinding w:prefixMappings="xmlns:ns0='http://schemas.openxmlformats.org/officeDocument/2006/extended-properties'" w:xpath="/ns0:Properties[1]/ns0:Company[1]" w:storeItemID="{6668398D-A668-4E3E-A5EB-62B293D839F1}"/>
            <w:text/>
          </w:sdtPr>
          <w:sdtEndPr/>
          <w:sdtContent>
            <w:p w:rsidR="004B6024" w:rsidRDefault="004B6024">
              <w:pPr>
                <w:pStyle w:val="Header"/>
                <w:jc w:val="right"/>
              </w:pPr>
              <w:r>
                <w:t xml:space="preserve">Maya </w:t>
              </w:r>
              <w:proofErr w:type="spellStart"/>
              <w:r>
                <w:t>Stainback</w:t>
              </w:r>
              <w:proofErr w:type="spellEnd"/>
            </w:p>
          </w:sdtContent>
        </w:sdt>
        <w:sdt>
          <w:sdtPr>
            <w:rPr>
              <w:b/>
              <w:bCs/>
            </w:rPr>
            <w:alias w:val="Title"/>
            <w:id w:val="78735415"/>
            <w:placeholder>
              <w:docPart w:val="EE36F21524884B9FA32D663D760CA673"/>
            </w:placeholder>
            <w:dataBinding w:prefixMappings="xmlns:ns0='http://schemas.openxmlformats.org/package/2006/metadata/core-properties' xmlns:ns1='http://purl.org/dc/elements/1.1/'" w:xpath="/ns0:coreProperties[1]/ns1:title[1]" w:storeItemID="{6C3C8BC8-F283-45AE-878A-BAB7291924A1}"/>
            <w:text/>
          </w:sdtPr>
          <w:sdtEndPr/>
          <w:sdtContent>
            <w:p w:rsidR="004B6024" w:rsidRDefault="00A96A48" w:rsidP="00BA2936">
              <w:pPr>
                <w:pStyle w:val="Header"/>
                <w:jc w:val="right"/>
                <w:rPr>
                  <w:b/>
                  <w:bCs/>
                </w:rPr>
              </w:pPr>
              <w:proofErr w:type="spellStart"/>
              <w:r>
                <w:rPr>
                  <w:b/>
                  <w:bCs/>
                </w:rPr>
                <w:t>Carnivalization</w:t>
              </w:r>
              <w:proofErr w:type="spellEnd"/>
              <w:r>
                <w:rPr>
                  <w:b/>
                  <w:bCs/>
                </w:rPr>
                <w:t xml:space="preserve"> of Politics: The Presidency</w:t>
              </w:r>
            </w:p>
          </w:sdtContent>
        </w:sdt>
      </w:tc>
      <w:tc>
        <w:tcPr>
          <w:tcW w:w="1152" w:type="dxa"/>
          <w:tcBorders>
            <w:left w:val="single" w:sz="6" w:space="0" w:color="000000" w:themeColor="text1"/>
          </w:tcBorders>
        </w:tcPr>
        <w:p w:rsidR="004B6024" w:rsidRDefault="004B6024">
          <w:pPr>
            <w:pStyle w:val="Header"/>
            <w:rPr>
              <w:b/>
              <w:bCs/>
            </w:rPr>
          </w:pPr>
          <w:r>
            <w:fldChar w:fldCharType="begin"/>
          </w:r>
          <w:r>
            <w:instrText xml:space="preserve"> PAGE   \* MERGEFORMAT </w:instrText>
          </w:r>
          <w:r>
            <w:fldChar w:fldCharType="separate"/>
          </w:r>
          <w:r w:rsidR="001E4E46">
            <w:rPr>
              <w:noProof/>
            </w:rPr>
            <w:t>11</w:t>
          </w:r>
          <w:r>
            <w:rPr>
              <w:noProof/>
            </w:rPr>
            <w:fldChar w:fldCharType="end"/>
          </w:r>
        </w:p>
      </w:tc>
    </w:tr>
  </w:tbl>
  <w:p w:rsidR="004B6024" w:rsidRDefault="004B6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24" w:rsidRDefault="004B6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A0FBD"/>
    <w:multiLevelType w:val="hybridMultilevel"/>
    <w:tmpl w:val="704A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37"/>
    <w:rsid w:val="00063C35"/>
    <w:rsid w:val="000C6183"/>
    <w:rsid w:val="000D4814"/>
    <w:rsid w:val="00192D7B"/>
    <w:rsid w:val="001E4E46"/>
    <w:rsid w:val="00202BFC"/>
    <w:rsid w:val="002249BE"/>
    <w:rsid w:val="002A6A95"/>
    <w:rsid w:val="003028D7"/>
    <w:rsid w:val="00375276"/>
    <w:rsid w:val="003858CF"/>
    <w:rsid w:val="003A710D"/>
    <w:rsid w:val="00430095"/>
    <w:rsid w:val="00455564"/>
    <w:rsid w:val="004A47DB"/>
    <w:rsid w:val="004B579B"/>
    <w:rsid w:val="004B6024"/>
    <w:rsid w:val="004D795D"/>
    <w:rsid w:val="004F26C5"/>
    <w:rsid w:val="00540CDC"/>
    <w:rsid w:val="0061673A"/>
    <w:rsid w:val="00643972"/>
    <w:rsid w:val="006A5D28"/>
    <w:rsid w:val="006B42DD"/>
    <w:rsid w:val="006C48BD"/>
    <w:rsid w:val="006F4E02"/>
    <w:rsid w:val="007467A4"/>
    <w:rsid w:val="00754CED"/>
    <w:rsid w:val="008421F8"/>
    <w:rsid w:val="0084715C"/>
    <w:rsid w:val="0096178C"/>
    <w:rsid w:val="00991580"/>
    <w:rsid w:val="009C2F9E"/>
    <w:rsid w:val="009E56BC"/>
    <w:rsid w:val="00A0310B"/>
    <w:rsid w:val="00A26674"/>
    <w:rsid w:val="00A306AB"/>
    <w:rsid w:val="00A96A48"/>
    <w:rsid w:val="00AC5F10"/>
    <w:rsid w:val="00AD3D9B"/>
    <w:rsid w:val="00B61781"/>
    <w:rsid w:val="00B62FE8"/>
    <w:rsid w:val="00BA2936"/>
    <w:rsid w:val="00C40293"/>
    <w:rsid w:val="00C6436A"/>
    <w:rsid w:val="00C763CF"/>
    <w:rsid w:val="00E9756F"/>
    <w:rsid w:val="00EC3B37"/>
    <w:rsid w:val="00F30021"/>
    <w:rsid w:val="00F72424"/>
    <w:rsid w:val="00FC6EEA"/>
    <w:rsid w:val="00FF4E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293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7DB"/>
    <w:rPr>
      <w:color w:val="0000FF"/>
      <w:u w:val="single"/>
    </w:rPr>
  </w:style>
  <w:style w:type="paragraph" w:styleId="NormalWeb">
    <w:name w:val="Normal (Web)"/>
    <w:basedOn w:val="Normal"/>
    <w:uiPriority w:val="99"/>
    <w:semiHidden/>
    <w:unhideWhenUsed/>
    <w:rsid w:val="004A47D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A2936"/>
    <w:pPr>
      <w:tabs>
        <w:tab w:val="center" w:pos="4680"/>
        <w:tab w:val="right" w:pos="9360"/>
      </w:tabs>
    </w:pPr>
  </w:style>
  <w:style w:type="character" w:customStyle="1" w:styleId="HeaderChar">
    <w:name w:val="Header Char"/>
    <w:basedOn w:val="DefaultParagraphFont"/>
    <w:link w:val="Header"/>
    <w:uiPriority w:val="99"/>
    <w:rsid w:val="00BA2936"/>
  </w:style>
  <w:style w:type="paragraph" w:styleId="Footer">
    <w:name w:val="footer"/>
    <w:basedOn w:val="Normal"/>
    <w:link w:val="FooterChar"/>
    <w:uiPriority w:val="99"/>
    <w:unhideWhenUsed/>
    <w:rsid w:val="00BA2936"/>
    <w:pPr>
      <w:tabs>
        <w:tab w:val="center" w:pos="4680"/>
        <w:tab w:val="right" w:pos="9360"/>
      </w:tabs>
    </w:pPr>
  </w:style>
  <w:style w:type="character" w:customStyle="1" w:styleId="FooterChar">
    <w:name w:val="Footer Char"/>
    <w:basedOn w:val="DefaultParagraphFont"/>
    <w:link w:val="Footer"/>
    <w:uiPriority w:val="99"/>
    <w:rsid w:val="00BA2936"/>
  </w:style>
  <w:style w:type="paragraph" w:styleId="BalloonText">
    <w:name w:val="Balloon Text"/>
    <w:basedOn w:val="Normal"/>
    <w:link w:val="BalloonTextChar"/>
    <w:uiPriority w:val="99"/>
    <w:semiHidden/>
    <w:unhideWhenUsed/>
    <w:rsid w:val="00BA2936"/>
    <w:rPr>
      <w:rFonts w:ascii="Tahoma" w:hAnsi="Tahoma" w:cs="Tahoma"/>
      <w:sz w:val="16"/>
      <w:szCs w:val="16"/>
    </w:rPr>
  </w:style>
  <w:style w:type="character" w:customStyle="1" w:styleId="BalloonTextChar">
    <w:name w:val="Balloon Text Char"/>
    <w:basedOn w:val="DefaultParagraphFont"/>
    <w:link w:val="BalloonText"/>
    <w:uiPriority w:val="99"/>
    <w:semiHidden/>
    <w:rsid w:val="00BA2936"/>
    <w:rPr>
      <w:rFonts w:ascii="Tahoma" w:hAnsi="Tahoma" w:cs="Tahoma"/>
      <w:sz w:val="16"/>
      <w:szCs w:val="16"/>
    </w:rPr>
  </w:style>
  <w:style w:type="character" w:customStyle="1" w:styleId="Heading1Char">
    <w:name w:val="Heading 1 Char"/>
    <w:basedOn w:val="DefaultParagraphFont"/>
    <w:link w:val="Heading1"/>
    <w:uiPriority w:val="9"/>
    <w:rsid w:val="00BA2936"/>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link w:val="NoSpacingChar"/>
    <w:uiPriority w:val="1"/>
    <w:qFormat/>
    <w:rsid w:val="00BA2936"/>
    <w:rPr>
      <w:sz w:val="22"/>
      <w:szCs w:val="22"/>
      <w:lang w:eastAsia="ja-JP"/>
    </w:rPr>
  </w:style>
  <w:style w:type="character" w:customStyle="1" w:styleId="NoSpacingChar">
    <w:name w:val="No Spacing Char"/>
    <w:basedOn w:val="DefaultParagraphFont"/>
    <w:link w:val="NoSpacing"/>
    <w:uiPriority w:val="1"/>
    <w:rsid w:val="00BA2936"/>
    <w:rPr>
      <w:sz w:val="22"/>
      <w:szCs w:val="22"/>
      <w:lang w:eastAsia="ja-JP"/>
    </w:rPr>
  </w:style>
  <w:style w:type="paragraph" w:styleId="ListParagraph">
    <w:name w:val="List Paragraph"/>
    <w:basedOn w:val="Normal"/>
    <w:uiPriority w:val="34"/>
    <w:qFormat/>
    <w:rsid w:val="004B6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293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7DB"/>
    <w:rPr>
      <w:color w:val="0000FF"/>
      <w:u w:val="single"/>
    </w:rPr>
  </w:style>
  <w:style w:type="paragraph" w:styleId="NormalWeb">
    <w:name w:val="Normal (Web)"/>
    <w:basedOn w:val="Normal"/>
    <w:uiPriority w:val="99"/>
    <w:semiHidden/>
    <w:unhideWhenUsed/>
    <w:rsid w:val="004A47D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A2936"/>
    <w:pPr>
      <w:tabs>
        <w:tab w:val="center" w:pos="4680"/>
        <w:tab w:val="right" w:pos="9360"/>
      </w:tabs>
    </w:pPr>
  </w:style>
  <w:style w:type="character" w:customStyle="1" w:styleId="HeaderChar">
    <w:name w:val="Header Char"/>
    <w:basedOn w:val="DefaultParagraphFont"/>
    <w:link w:val="Header"/>
    <w:uiPriority w:val="99"/>
    <w:rsid w:val="00BA2936"/>
  </w:style>
  <w:style w:type="paragraph" w:styleId="Footer">
    <w:name w:val="footer"/>
    <w:basedOn w:val="Normal"/>
    <w:link w:val="FooterChar"/>
    <w:uiPriority w:val="99"/>
    <w:unhideWhenUsed/>
    <w:rsid w:val="00BA2936"/>
    <w:pPr>
      <w:tabs>
        <w:tab w:val="center" w:pos="4680"/>
        <w:tab w:val="right" w:pos="9360"/>
      </w:tabs>
    </w:pPr>
  </w:style>
  <w:style w:type="character" w:customStyle="1" w:styleId="FooterChar">
    <w:name w:val="Footer Char"/>
    <w:basedOn w:val="DefaultParagraphFont"/>
    <w:link w:val="Footer"/>
    <w:uiPriority w:val="99"/>
    <w:rsid w:val="00BA2936"/>
  </w:style>
  <w:style w:type="paragraph" w:styleId="BalloonText">
    <w:name w:val="Balloon Text"/>
    <w:basedOn w:val="Normal"/>
    <w:link w:val="BalloonTextChar"/>
    <w:uiPriority w:val="99"/>
    <w:semiHidden/>
    <w:unhideWhenUsed/>
    <w:rsid w:val="00BA2936"/>
    <w:rPr>
      <w:rFonts w:ascii="Tahoma" w:hAnsi="Tahoma" w:cs="Tahoma"/>
      <w:sz w:val="16"/>
      <w:szCs w:val="16"/>
    </w:rPr>
  </w:style>
  <w:style w:type="character" w:customStyle="1" w:styleId="BalloonTextChar">
    <w:name w:val="Balloon Text Char"/>
    <w:basedOn w:val="DefaultParagraphFont"/>
    <w:link w:val="BalloonText"/>
    <w:uiPriority w:val="99"/>
    <w:semiHidden/>
    <w:rsid w:val="00BA2936"/>
    <w:rPr>
      <w:rFonts w:ascii="Tahoma" w:hAnsi="Tahoma" w:cs="Tahoma"/>
      <w:sz w:val="16"/>
      <w:szCs w:val="16"/>
    </w:rPr>
  </w:style>
  <w:style w:type="character" w:customStyle="1" w:styleId="Heading1Char">
    <w:name w:val="Heading 1 Char"/>
    <w:basedOn w:val="DefaultParagraphFont"/>
    <w:link w:val="Heading1"/>
    <w:uiPriority w:val="9"/>
    <w:rsid w:val="00BA2936"/>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link w:val="NoSpacingChar"/>
    <w:uiPriority w:val="1"/>
    <w:qFormat/>
    <w:rsid w:val="00BA2936"/>
    <w:rPr>
      <w:sz w:val="22"/>
      <w:szCs w:val="22"/>
      <w:lang w:eastAsia="ja-JP"/>
    </w:rPr>
  </w:style>
  <w:style w:type="character" w:customStyle="1" w:styleId="NoSpacingChar">
    <w:name w:val="No Spacing Char"/>
    <w:basedOn w:val="DefaultParagraphFont"/>
    <w:link w:val="NoSpacing"/>
    <w:uiPriority w:val="1"/>
    <w:rsid w:val="00BA2936"/>
    <w:rPr>
      <w:sz w:val="22"/>
      <w:szCs w:val="22"/>
      <w:lang w:eastAsia="ja-JP"/>
    </w:rPr>
  </w:style>
  <w:style w:type="paragraph" w:styleId="ListParagraph">
    <w:name w:val="List Paragraph"/>
    <w:basedOn w:val="Normal"/>
    <w:uiPriority w:val="34"/>
    <w:qFormat/>
    <w:rsid w:val="004B6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6939">
      <w:bodyDiv w:val="1"/>
      <w:marLeft w:val="0"/>
      <w:marRight w:val="0"/>
      <w:marTop w:val="0"/>
      <w:marBottom w:val="0"/>
      <w:divBdr>
        <w:top w:val="none" w:sz="0" w:space="0" w:color="auto"/>
        <w:left w:val="none" w:sz="0" w:space="0" w:color="auto"/>
        <w:bottom w:val="none" w:sz="0" w:space="0" w:color="auto"/>
        <w:right w:val="none" w:sz="0" w:space="0" w:color="auto"/>
      </w:divBdr>
      <w:divsChild>
        <w:div w:id="521633509">
          <w:marLeft w:val="0"/>
          <w:marRight w:val="0"/>
          <w:marTop w:val="0"/>
          <w:marBottom w:val="0"/>
          <w:divBdr>
            <w:top w:val="none" w:sz="0" w:space="0" w:color="auto"/>
            <w:left w:val="none" w:sz="0" w:space="0" w:color="auto"/>
            <w:bottom w:val="none" w:sz="0" w:space="0" w:color="auto"/>
            <w:right w:val="none" w:sz="0" w:space="0" w:color="auto"/>
          </w:divBdr>
          <w:divsChild>
            <w:div w:id="1892113495">
              <w:marLeft w:val="0"/>
              <w:marRight w:val="0"/>
              <w:marTop w:val="0"/>
              <w:marBottom w:val="0"/>
              <w:divBdr>
                <w:top w:val="none" w:sz="0" w:space="0" w:color="auto"/>
                <w:left w:val="none" w:sz="0" w:space="0" w:color="auto"/>
                <w:bottom w:val="none" w:sz="0" w:space="0" w:color="auto"/>
                <w:right w:val="none" w:sz="0" w:space="0" w:color="auto"/>
              </w:divBdr>
              <w:divsChild>
                <w:div w:id="197747175">
                  <w:marLeft w:val="0"/>
                  <w:marRight w:val="0"/>
                  <w:marTop w:val="0"/>
                  <w:marBottom w:val="0"/>
                  <w:divBdr>
                    <w:top w:val="none" w:sz="0" w:space="0" w:color="auto"/>
                    <w:left w:val="none" w:sz="0" w:space="0" w:color="auto"/>
                    <w:bottom w:val="none" w:sz="0" w:space="0" w:color="auto"/>
                    <w:right w:val="none" w:sz="0" w:space="0" w:color="auto"/>
                  </w:divBdr>
                  <w:divsChild>
                    <w:div w:id="1250887677">
                      <w:marLeft w:val="0"/>
                      <w:marRight w:val="0"/>
                      <w:marTop w:val="0"/>
                      <w:marBottom w:val="0"/>
                      <w:divBdr>
                        <w:top w:val="none" w:sz="0" w:space="0" w:color="auto"/>
                        <w:left w:val="none" w:sz="0" w:space="0" w:color="auto"/>
                        <w:bottom w:val="none" w:sz="0" w:space="0" w:color="auto"/>
                        <w:right w:val="none" w:sz="0" w:space="0" w:color="auto"/>
                      </w:divBdr>
                      <w:divsChild>
                        <w:div w:id="1644119720">
                          <w:marLeft w:val="0"/>
                          <w:marRight w:val="0"/>
                          <w:marTop w:val="0"/>
                          <w:marBottom w:val="0"/>
                          <w:divBdr>
                            <w:top w:val="none" w:sz="0" w:space="0" w:color="auto"/>
                            <w:left w:val="none" w:sz="0" w:space="0" w:color="auto"/>
                            <w:bottom w:val="none" w:sz="0" w:space="0" w:color="auto"/>
                            <w:right w:val="none" w:sz="0" w:space="0" w:color="auto"/>
                          </w:divBdr>
                          <w:divsChild>
                            <w:div w:id="607783792">
                              <w:marLeft w:val="0"/>
                              <w:marRight w:val="0"/>
                              <w:marTop w:val="0"/>
                              <w:marBottom w:val="0"/>
                              <w:divBdr>
                                <w:top w:val="none" w:sz="0" w:space="0" w:color="auto"/>
                                <w:left w:val="none" w:sz="0" w:space="0" w:color="auto"/>
                                <w:bottom w:val="none" w:sz="0" w:space="0" w:color="auto"/>
                                <w:right w:val="none" w:sz="0" w:space="0" w:color="auto"/>
                              </w:divBdr>
                              <w:divsChild>
                                <w:div w:id="16772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6473E27E3B44438D1F3C5A2F8C0B9E"/>
        <w:category>
          <w:name w:val="General"/>
          <w:gallery w:val="placeholder"/>
        </w:category>
        <w:types>
          <w:type w:val="bbPlcHdr"/>
        </w:types>
        <w:behaviors>
          <w:behavior w:val="content"/>
        </w:behaviors>
        <w:guid w:val="{E5520A70-C9B1-4802-94EE-49AF8019C154}"/>
      </w:docPartPr>
      <w:docPartBody>
        <w:p w:rsidR="00911EAC" w:rsidRDefault="00911EAC" w:rsidP="00911EAC">
          <w:pPr>
            <w:pStyle w:val="016473E27E3B44438D1F3C5A2F8C0B9E"/>
          </w:pPr>
          <w:r>
            <w:t>[Type the company name]</w:t>
          </w:r>
        </w:p>
      </w:docPartBody>
    </w:docPart>
    <w:docPart>
      <w:docPartPr>
        <w:name w:val="2C74217CCB514EBAA63DBD832BBCE773"/>
        <w:category>
          <w:name w:val="General"/>
          <w:gallery w:val="placeholder"/>
        </w:category>
        <w:types>
          <w:type w:val="bbPlcHdr"/>
        </w:types>
        <w:behaviors>
          <w:behavior w:val="content"/>
        </w:behaviors>
        <w:guid w:val="{0E72E31E-6D94-4A89-86DE-C2844DA3A295}"/>
      </w:docPartPr>
      <w:docPartBody>
        <w:p w:rsidR="00911EAC" w:rsidRDefault="00911EAC" w:rsidP="00911EAC">
          <w:pPr>
            <w:pStyle w:val="2C74217CCB514EBAA63DBD832BBCE773"/>
          </w:pPr>
          <w:r>
            <w:rPr>
              <w:rFonts w:asciiTheme="majorHAnsi" w:eastAsiaTheme="majorEastAsia" w:hAnsiTheme="majorHAnsi" w:cstheme="majorBidi"/>
              <w:caps/>
            </w:rPr>
            <w:t>[Type the company name]</w:t>
          </w:r>
        </w:p>
      </w:docPartBody>
    </w:docPart>
    <w:docPart>
      <w:docPartPr>
        <w:name w:val="F4FA9C7C83944D0FA71CDBA4C51C1575"/>
        <w:category>
          <w:name w:val="General"/>
          <w:gallery w:val="placeholder"/>
        </w:category>
        <w:types>
          <w:type w:val="bbPlcHdr"/>
        </w:types>
        <w:behaviors>
          <w:behavior w:val="content"/>
        </w:behaviors>
        <w:guid w:val="{080560BC-CB5A-4D99-BF56-FCB7082DC64A}"/>
      </w:docPartPr>
      <w:docPartBody>
        <w:p w:rsidR="00911EAC" w:rsidRDefault="00911EAC" w:rsidP="00911EAC">
          <w:pPr>
            <w:pStyle w:val="F4FA9C7C83944D0FA71CDBA4C51C1575"/>
          </w:pPr>
          <w:r>
            <w:rPr>
              <w:rFonts w:asciiTheme="majorHAnsi" w:eastAsiaTheme="majorEastAsia" w:hAnsiTheme="majorHAnsi" w:cstheme="majorBidi"/>
              <w:sz w:val="80"/>
              <w:szCs w:val="80"/>
            </w:rPr>
            <w:t>[Type the document title]</w:t>
          </w:r>
        </w:p>
      </w:docPartBody>
    </w:docPart>
    <w:docPart>
      <w:docPartPr>
        <w:name w:val="4641BA43E33F4278835C21C99F57F7E3"/>
        <w:category>
          <w:name w:val="General"/>
          <w:gallery w:val="placeholder"/>
        </w:category>
        <w:types>
          <w:type w:val="bbPlcHdr"/>
        </w:types>
        <w:behaviors>
          <w:behavior w:val="content"/>
        </w:behaviors>
        <w:guid w:val="{61168F37-80AF-4F10-978D-EFB877719D09}"/>
      </w:docPartPr>
      <w:docPartBody>
        <w:p w:rsidR="00911EAC" w:rsidRDefault="00911EAC" w:rsidP="00911EAC">
          <w:pPr>
            <w:pStyle w:val="4641BA43E33F4278835C21C99F57F7E3"/>
          </w:pPr>
          <w:r>
            <w:rPr>
              <w:rFonts w:asciiTheme="majorHAnsi" w:eastAsiaTheme="majorEastAsia" w:hAnsiTheme="majorHAnsi" w:cstheme="majorBidi"/>
              <w:sz w:val="44"/>
              <w:szCs w:val="44"/>
            </w:rPr>
            <w:t>[Type the document subtitle]</w:t>
          </w:r>
        </w:p>
      </w:docPartBody>
    </w:docPart>
    <w:docPart>
      <w:docPartPr>
        <w:name w:val="27242B07F1C44D16B41AE2054B60C6D6"/>
        <w:category>
          <w:name w:val="General"/>
          <w:gallery w:val="placeholder"/>
        </w:category>
        <w:types>
          <w:type w:val="bbPlcHdr"/>
        </w:types>
        <w:behaviors>
          <w:behavior w:val="content"/>
        </w:behaviors>
        <w:guid w:val="{3379BE01-E666-41E7-A8E4-4569A8BB26B4}"/>
      </w:docPartPr>
      <w:docPartBody>
        <w:p w:rsidR="00911EAC" w:rsidRDefault="00911EAC" w:rsidP="00911EAC">
          <w:pPr>
            <w:pStyle w:val="27242B07F1C44D16B41AE2054B60C6D6"/>
          </w:pPr>
          <w:r>
            <w:rPr>
              <w:b/>
              <w:bCs/>
            </w:rPr>
            <w:t>[Type the author name]</w:t>
          </w:r>
        </w:p>
      </w:docPartBody>
    </w:docPart>
    <w:docPart>
      <w:docPartPr>
        <w:name w:val="5FDDF852AE584E698BE9183F89DBEA3A"/>
        <w:category>
          <w:name w:val="General"/>
          <w:gallery w:val="placeholder"/>
        </w:category>
        <w:types>
          <w:type w:val="bbPlcHdr"/>
        </w:types>
        <w:behaviors>
          <w:behavior w:val="content"/>
        </w:behaviors>
        <w:guid w:val="{734907BB-05EC-466E-9098-3534D2276763}"/>
      </w:docPartPr>
      <w:docPartBody>
        <w:p w:rsidR="00911EAC" w:rsidRDefault="00911EAC" w:rsidP="00911EAC">
          <w:pPr>
            <w:pStyle w:val="5FDDF852AE584E698BE9183F89DBEA3A"/>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AC"/>
    <w:rsid w:val="0091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6473E27E3B44438D1F3C5A2F8C0B9E">
    <w:name w:val="016473E27E3B44438D1F3C5A2F8C0B9E"/>
    <w:rsid w:val="00911EAC"/>
  </w:style>
  <w:style w:type="paragraph" w:customStyle="1" w:styleId="EE36F21524884B9FA32D663D760CA673">
    <w:name w:val="EE36F21524884B9FA32D663D760CA673"/>
    <w:rsid w:val="00911EAC"/>
  </w:style>
  <w:style w:type="paragraph" w:customStyle="1" w:styleId="2C74217CCB514EBAA63DBD832BBCE773">
    <w:name w:val="2C74217CCB514EBAA63DBD832BBCE773"/>
    <w:rsid w:val="00911EAC"/>
  </w:style>
  <w:style w:type="paragraph" w:customStyle="1" w:styleId="F4FA9C7C83944D0FA71CDBA4C51C1575">
    <w:name w:val="F4FA9C7C83944D0FA71CDBA4C51C1575"/>
    <w:rsid w:val="00911EAC"/>
  </w:style>
  <w:style w:type="paragraph" w:customStyle="1" w:styleId="4641BA43E33F4278835C21C99F57F7E3">
    <w:name w:val="4641BA43E33F4278835C21C99F57F7E3"/>
    <w:rsid w:val="00911EAC"/>
  </w:style>
  <w:style w:type="paragraph" w:customStyle="1" w:styleId="27242B07F1C44D16B41AE2054B60C6D6">
    <w:name w:val="27242B07F1C44D16B41AE2054B60C6D6"/>
    <w:rsid w:val="00911EAC"/>
  </w:style>
  <w:style w:type="paragraph" w:customStyle="1" w:styleId="5FDDF852AE584E698BE9183F89DBEA3A">
    <w:name w:val="5FDDF852AE584E698BE9183F89DBEA3A"/>
    <w:rsid w:val="00911EAC"/>
  </w:style>
  <w:style w:type="paragraph" w:customStyle="1" w:styleId="B3F2A1F6EBFC4290AE2C1AD57F9276AE">
    <w:name w:val="B3F2A1F6EBFC4290AE2C1AD57F9276AE"/>
    <w:rsid w:val="00911EAC"/>
  </w:style>
  <w:style w:type="paragraph" w:customStyle="1" w:styleId="74EC93A09306482B9BCC6DCDA339328B">
    <w:name w:val="74EC93A09306482B9BCC6DCDA339328B"/>
    <w:rsid w:val="00911EAC"/>
  </w:style>
  <w:style w:type="paragraph" w:customStyle="1" w:styleId="08862FF707D544D6B67993722493E485">
    <w:name w:val="08862FF707D544D6B67993722493E485"/>
    <w:rsid w:val="00911EAC"/>
  </w:style>
  <w:style w:type="paragraph" w:customStyle="1" w:styleId="3815F650C97848CA96C57CF549B2B292">
    <w:name w:val="3815F650C97848CA96C57CF549B2B292"/>
    <w:rsid w:val="00911E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6473E27E3B44438D1F3C5A2F8C0B9E">
    <w:name w:val="016473E27E3B44438D1F3C5A2F8C0B9E"/>
    <w:rsid w:val="00911EAC"/>
  </w:style>
  <w:style w:type="paragraph" w:customStyle="1" w:styleId="EE36F21524884B9FA32D663D760CA673">
    <w:name w:val="EE36F21524884B9FA32D663D760CA673"/>
    <w:rsid w:val="00911EAC"/>
  </w:style>
  <w:style w:type="paragraph" w:customStyle="1" w:styleId="2C74217CCB514EBAA63DBD832BBCE773">
    <w:name w:val="2C74217CCB514EBAA63DBD832BBCE773"/>
    <w:rsid w:val="00911EAC"/>
  </w:style>
  <w:style w:type="paragraph" w:customStyle="1" w:styleId="F4FA9C7C83944D0FA71CDBA4C51C1575">
    <w:name w:val="F4FA9C7C83944D0FA71CDBA4C51C1575"/>
    <w:rsid w:val="00911EAC"/>
  </w:style>
  <w:style w:type="paragraph" w:customStyle="1" w:styleId="4641BA43E33F4278835C21C99F57F7E3">
    <w:name w:val="4641BA43E33F4278835C21C99F57F7E3"/>
    <w:rsid w:val="00911EAC"/>
  </w:style>
  <w:style w:type="paragraph" w:customStyle="1" w:styleId="27242B07F1C44D16B41AE2054B60C6D6">
    <w:name w:val="27242B07F1C44D16B41AE2054B60C6D6"/>
    <w:rsid w:val="00911EAC"/>
  </w:style>
  <w:style w:type="paragraph" w:customStyle="1" w:styleId="5FDDF852AE584E698BE9183F89DBEA3A">
    <w:name w:val="5FDDF852AE584E698BE9183F89DBEA3A"/>
    <w:rsid w:val="00911EAC"/>
  </w:style>
  <w:style w:type="paragraph" w:customStyle="1" w:styleId="B3F2A1F6EBFC4290AE2C1AD57F9276AE">
    <w:name w:val="B3F2A1F6EBFC4290AE2C1AD57F9276AE"/>
    <w:rsid w:val="00911EAC"/>
  </w:style>
  <w:style w:type="paragraph" w:customStyle="1" w:styleId="74EC93A09306482B9BCC6DCDA339328B">
    <w:name w:val="74EC93A09306482B9BCC6DCDA339328B"/>
    <w:rsid w:val="00911EAC"/>
  </w:style>
  <w:style w:type="paragraph" w:customStyle="1" w:styleId="08862FF707D544D6B67993722493E485">
    <w:name w:val="08862FF707D544D6B67993722493E485"/>
    <w:rsid w:val="00911EAC"/>
  </w:style>
  <w:style w:type="paragraph" w:customStyle="1" w:styleId="3815F650C97848CA96C57CF549B2B292">
    <w:name w:val="3815F650C97848CA96C57CF549B2B292"/>
    <w:rsid w:val="00911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3DC3EB-FD62-444D-B374-6CBAFC38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Carnivalization of Politics: The Presidency</vt:lpstr>
    </vt:vector>
  </TitlesOfParts>
  <Company>Maya Stainback</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Carnivalization of Politics: The Presidency</dc:title>
  <dc:subject>20th Annual Illinois State University Conference</dc:subject>
  <dc:creator>Western Illinois University</dc:creator>
  <cp:lastModifiedBy>Klass, Gary</cp:lastModifiedBy>
  <cp:revision>2</cp:revision>
  <dcterms:created xsi:type="dcterms:W3CDTF">2012-04-14T12:16:00Z</dcterms:created>
  <dcterms:modified xsi:type="dcterms:W3CDTF">2012-04-14T12:16:00Z</dcterms:modified>
</cp:coreProperties>
</file>