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40" w:rsidRPr="00983056" w:rsidRDefault="004A6844" w:rsidP="00983056">
      <w:pPr>
        <w:spacing w:line="360" w:lineRule="auto"/>
        <w:contextualSpacing/>
        <w:jc w:val="center"/>
        <w:rPr>
          <w:rFonts w:ascii="Book Antiqua" w:hAnsi="Book Antiqua"/>
          <w:b/>
        </w:rPr>
      </w:pPr>
      <w:bookmarkStart w:id="0" w:name="_GoBack"/>
      <w:bookmarkEnd w:id="0"/>
      <w:r w:rsidRPr="00983056">
        <w:rPr>
          <w:rFonts w:ascii="Book Antiqua" w:hAnsi="Book Antiqua"/>
          <w:b/>
        </w:rPr>
        <w:t>THE INFLUENCE OF COSM</w:t>
      </w:r>
      <w:r w:rsidR="00374A78" w:rsidRPr="00983056">
        <w:rPr>
          <w:rFonts w:ascii="Book Antiqua" w:hAnsi="Book Antiqua"/>
          <w:b/>
        </w:rPr>
        <w:t>O</w:t>
      </w:r>
      <w:r w:rsidRPr="00983056">
        <w:rPr>
          <w:rFonts w:ascii="Book Antiqua" w:hAnsi="Book Antiqua"/>
          <w:b/>
        </w:rPr>
        <w:t>POLITAN VALUES ON ENVIRONMEN</w:t>
      </w:r>
      <w:r w:rsidR="005C7A92">
        <w:rPr>
          <w:rFonts w:ascii="Book Antiqua" w:hAnsi="Book Antiqua"/>
          <w:b/>
        </w:rPr>
        <w:t>T</w:t>
      </w:r>
      <w:r w:rsidRPr="00983056">
        <w:rPr>
          <w:rFonts w:ascii="Book Antiqua" w:hAnsi="Book Antiqua"/>
          <w:b/>
        </w:rPr>
        <w:t xml:space="preserve">AL </w:t>
      </w:r>
      <w:r w:rsidR="000917B3" w:rsidRPr="00983056">
        <w:rPr>
          <w:rFonts w:ascii="Book Antiqua" w:hAnsi="Book Antiqua"/>
          <w:b/>
        </w:rPr>
        <w:t>ATTITUDES</w:t>
      </w:r>
      <w:r w:rsidR="007D46F0">
        <w:rPr>
          <w:rFonts w:ascii="Book Antiqua" w:hAnsi="Book Antiqua"/>
          <w:b/>
        </w:rPr>
        <w:t>: AN INTERNATIONAL COMPARISON</w:t>
      </w:r>
    </w:p>
    <w:p w:rsidR="00DD3849" w:rsidRDefault="004A6844" w:rsidP="00DD3849">
      <w:pPr>
        <w:spacing w:line="360" w:lineRule="auto"/>
        <w:contextualSpacing/>
        <w:jc w:val="center"/>
        <w:rPr>
          <w:rFonts w:ascii="Book Antiqua" w:hAnsi="Book Antiqua"/>
        </w:rPr>
      </w:pPr>
      <w:r w:rsidRPr="00983056">
        <w:rPr>
          <w:rFonts w:ascii="Book Antiqua" w:hAnsi="Book Antiqua"/>
        </w:rPr>
        <w:t xml:space="preserve">Lauren </w:t>
      </w:r>
      <w:proofErr w:type="spellStart"/>
      <w:r w:rsidRPr="00983056">
        <w:rPr>
          <w:rFonts w:ascii="Book Antiqua" w:hAnsi="Book Antiqua"/>
        </w:rPr>
        <w:t>Contorno</w:t>
      </w:r>
      <w:proofErr w:type="spellEnd"/>
    </w:p>
    <w:p w:rsidR="00E36500" w:rsidRPr="00983056" w:rsidRDefault="00E36500" w:rsidP="00DD3849">
      <w:pPr>
        <w:spacing w:line="360" w:lineRule="auto"/>
        <w:contextualSpacing/>
        <w:jc w:val="center"/>
        <w:rPr>
          <w:rFonts w:ascii="Book Antiqua" w:hAnsi="Book Antiqua"/>
        </w:rPr>
      </w:pPr>
    </w:p>
    <w:p w:rsidR="004A6844" w:rsidRPr="00983056" w:rsidRDefault="004A6844" w:rsidP="00983056">
      <w:pPr>
        <w:spacing w:line="360" w:lineRule="auto"/>
        <w:rPr>
          <w:rFonts w:ascii="Book Antiqua" w:hAnsi="Book Antiqua"/>
          <w:i/>
        </w:rPr>
      </w:pPr>
      <w:r w:rsidRPr="00983056">
        <w:rPr>
          <w:rFonts w:ascii="Book Antiqua" w:hAnsi="Book Antiqua"/>
          <w:b/>
          <w:i/>
        </w:rPr>
        <w:t>Abstract:</w:t>
      </w:r>
      <w:r w:rsidRPr="00983056">
        <w:rPr>
          <w:rFonts w:ascii="Book Antiqua" w:hAnsi="Book Antiqua"/>
        </w:rPr>
        <w:t xml:space="preserve"> </w:t>
      </w:r>
      <w:r w:rsidR="000358BC" w:rsidRPr="00983056">
        <w:rPr>
          <w:rFonts w:ascii="Book Antiqua" w:hAnsi="Book Antiqua"/>
          <w:i/>
        </w:rPr>
        <w:t>Many recent environmental politics and environmental behavior studies have attempted to explain the variation in individuals’ environmental attitudes by means of their personal values.</w:t>
      </w:r>
      <w:r w:rsidR="0091501C">
        <w:rPr>
          <w:rFonts w:ascii="Book Antiqua" w:hAnsi="Book Antiqua"/>
          <w:i/>
        </w:rPr>
        <w:t xml:space="preserve"> </w:t>
      </w:r>
      <w:r w:rsidR="000358BC" w:rsidRPr="00983056">
        <w:rPr>
          <w:rFonts w:ascii="Book Antiqua" w:hAnsi="Book Antiqua"/>
          <w:i/>
        </w:rPr>
        <w:t>This piece enters into the recent debate that has develop</w:t>
      </w:r>
      <w:r w:rsidR="00793000" w:rsidRPr="00983056">
        <w:rPr>
          <w:rFonts w:ascii="Book Antiqua" w:hAnsi="Book Antiqua"/>
          <w:i/>
        </w:rPr>
        <w:t>ed around the dichotomous ideologies</w:t>
      </w:r>
      <w:r w:rsidR="000358BC" w:rsidRPr="00983056">
        <w:rPr>
          <w:rFonts w:ascii="Book Antiqua" w:hAnsi="Book Antiqua"/>
          <w:i/>
        </w:rPr>
        <w:t xml:space="preserve"> of cosmopolitanism and patriotism</w:t>
      </w:r>
      <w:r w:rsidR="007F44F1" w:rsidRPr="00983056">
        <w:rPr>
          <w:rFonts w:ascii="Book Antiqua" w:hAnsi="Book Antiqua"/>
          <w:i/>
        </w:rPr>
        <w:t xml:space="preserve"> and their relationship to environmentalism</w:t>
      </w:r>
      <w:r w:rsidR="004C2327">
        <w:rPr>
          <w:rFonts w:ascii="Book Antiqua" w:hAnsi="Book Antiqua"/>
          <w:i/>
        </w:rPr>
        <w:t>,</w:t>
      </w:r>
      <w:r w:rsidR="007F44F1" w:rsidRPr="00983056">
        <w:rPr>
          <w:rFonts w:ascii="Book Antiqua" w:hAnsi="Book Antiqua"/>
          <w:i/>
        </w:rPr>
        <w:t xml:space="preserve"> </w:t>
      </w:r>
      <w:r w:rsidR="004C2327">
        <w:rPr>
          <w:rFonts w:ascii="Book Antiqua" w:hAnsi="Book Antiqua"/>
          <w:i/>
        </w:rPr>
        <w:t>arguing</w:t>
      </w:r>
      <w:r w:rsidR="000358BC" w:rsidRPr="00983056">
        <w:rPr>
          <w:rFonts w:ascii="Book Antiqua" w:hAnsi="Book Antiqua"/>
          <w:i/>
        </w:rPr>
        <w:t xml:space="preserve"> that individuals with cosmopolitan values are more likely to exhibit concern for environmental issues than those with </w:t>
      </w:r>
      <w:r w:rsidR="006603F3" w:rsidRPr="00983056">
        <w:rPr>
          <w:rFonts w:ascii="Book Antiqua" w:hAnsi="Book Antiqua"/>
          <w:i/>
        </w:rPr>
        <w:t>patriotic</w:t>
      </w:r>
      <w:r w:rsidR="000358BC" w:rsidRPr="00983056">
        <w:rPr>
          <w:rFonts w:ascii="Book Antiqua" w:hAnsi="Book Antiqua"/>
          <w:i/>
        </w:rPr>
        <w:t xml:space="preserve"> values.</w:t>
      </w:r>
      <w:r w:rsidR="0091501C">
        <w:rPr>
          <w:rFonts w:ascii="Book Antiqua" w:hAnsi="Book Antiqua"/>
          <w:i/>
        </w:rPr>
        <w:t xml:space="preserve"> </w:t>
      </w:r>
      <w:r w:rsidR="000358BC" w:rsidRPr="00983056">
        <w:rPr>
          <w:rFonts w:ascii="Book Antiqua" w:hAnsi="Book Antiqua"/>
          <w:i/>
        </w:rPr>
        <w:t>Through an analysis of regression models for seven Western indus</w:t>
      </w:r>
      <w:r w:rsidR="004C2327">
        <w:rPr>
          <w:rFonts w:ascii="Book Antiqua" w:hAnsi="Book Antiqua"/>
          <w:i/>
        </w:rPr>
        <w:t>trialized nations, this study</w:t>
      </w:r>
      <w:r w:rsidR="000358BC" w:rsidRPr="00983056">
        <w:rPr>
          <w:rFonts w:ascii="Book Antiqua" w:hAnsi="Book Antiqua"/>
          <w:i/>
        </w:rPr>
        <w:t xml:space="preserve"> confirms </w:t>
      </w:r>
      <w:r w:rsidR="002659CD">
        <w:rPr>
          <w:rFonts w:ascii="Book Antiqua" w:hAnsi="Book Antiqua"/>
          <w:i/>
        </w:rPr>
        <w:t xml:space="preserve">a </w:t>
      </w:r>
      <w:r w:rsidR="000358BC" w:rsidRPr="00983056">
        <w:rPr>
          <w:rFonts w:ascii="Book Antiqua" w:hAnsi="Book Antiqua"/>
          <w:i/>
        </w:rPr>
        <w:t>positive correlation between cosmopolitan values and environmentalism</w:t>
      </w:r>
      <w:r w:rsidR="00793000" w:rsidRPr="00983056">
        <w:rPr>
          <w:rFonts w:ascii="Book Antiqua" w:hAnsi="Book Antiqua"/>
          <w:i/>
        </w:rPr>
        <w:t>.</w:t>
      </w:r>
      <w:r w:rsidR="0091501C">
        <w:rPr>
          <w:rFonts w:ascii="Book Antiqua" w:hAnsi="Book Antiqua"/>
          <w:i/>
        </w:rPr>
        <w:t xml:space="preserve"> </w:t>
      </w:r>
      <w:r w:rsidR="000358BC" w:rsidRPr="00983056">
        <w:rPr>
          <w:rFonts w:ascii="Book Antiqua" w:hAnsi="Book Antiqua"/>
          <w:i/>
        </w:rPr>
        <w:t>The explanatory power of cosmopolitanism was greater than that of social demographic variables</w:t>
      </w:r>
      <w:r w:rsidR="006603F3" w:rsidRPr="00983056">
        <w:rPr>
          <w:rFonts w:ascii="Book Antiqua" w:hAnsi="Book Antiqua"/>
          <w:i/>
        </w:rPr>
        <w:t xml:space="preserve"> and political ideology,</w:t>
      </w:r>
      <w:r w:rsidR="00793000" w:rsidRPr="00983056">
        <w:rPr>
          <w:rFonts w:ascii="Book Antiqua" w:hAnsi="Book Antiqua"/>
          <w:i/>
        </w:rPr>
        <w:t xml:space="preserve"> as well two other popularly examined ideologies, postmaterialism and egalitarianism.</w:t>
      </w:r>
      <w:r w:rsidR="0091501C">
        <w:rPr>
          <w:rFonts w:ascii="Book Antiqua" w:hAnsi="Book Antiqua"/>
          <w:i/>
        </w:rPr>
        <w:t xml:space="preserve"> </w:t>
      </w:r>
    </w:p>
    <w:p w:rsidR="00C555A2" w:rsidRPr="005D0A97" w:rsidRDefault="005D0A97" w:rsidP="00983056">
      <w:pPr>
        <w:spacing w:line="360" w:lineRule="auto"/>
        <w:contextualSpacing/>
        <w:jc w:val="center"/>
        <w:rPr>
          <w:rFonts w:ascii="Book Antiqua" w:hAnsi="Book Antiqua"/>
        </w:rPr>
      </w:pPr>
      <w:r>
        <w:rPr>
          <w:rFonts w:ascii="Book Antiqua" w:hAnsi="Book Antiqua"/>
        </w:rPr>
        <w:t>INTRODUCTION</w:t>
      </w:r>
    </w:p>
    <w:p w:rsidR="009022B0" w:rsidRPr="00983056" w:rsidRDefault="0076232D" w:rsidP="00983056">
      <w:pPr>
        <w:spacing w:line="360" w:lineRule="auto"/>
        <w:ind w:firstLine="720"/>
        <w:contextualSpacing/>
        <w:rPr>
          <w:rFonts w:ascii="Book Antiqua" w:hAnsi="Book Antiqua"/>
        </w:rPr>
      </w:pPr>
      <w:r w:rsidRPr="00983056">
        <w:rPr>
          <w:rFonts w:ascii="Book Antiqua" w:hAnsi="Book Antiqua"/>
        </w:rPr>
        <w:t>One of the central que</w:t>
      </w:r>
      <w:r w:rsidR="001B1FA3" w:rsidRPr="00983056">
        <w:rPr>
          <w:rFonts w:ascii="Book Antiqua" w:hAnsi="Book Antiqua"/>
        </w:rPr>
        <w:t>stions guiding recent</w:t>
      </w:r>
      <w:r w:rsidR="00374A78" w:rsidRPr="00983056">
        <w:rPr>
          <w:rFonts w:ascii="Book Antiqua" w:hAnsi="Book Antiqua"/>
        </w:rPr>
        <w:t xml:space="preserve"> research in</w:t>
      </w:r>
      <w:r w:rsidR="001B1FA3" w:rsidRPr="00983056">
        <w:rPr>
          <w:rFonts w:ascii="Book Antiqua" w:hAnsi="Book Antiqua"/>
        </w:rPr>
        <w:t xml:space="preserve"> environmental politics</w:t>
      </w:r>
      <w:r w:rsidRPr="00983056">
        <w:rPr>
          <w:rFonts w:ascii="Book Antiqua" w:hAnsi="Book Antiqua"/>
        </w:rPr>
        <w:t xml:space="preserve"> is</w:t>
      </w:r>
      <w:r w:rsidR="001B1FA3" w:rsidRPr="00983056">
        <w:rPr>
          <w:rFonts w:ascii="Book Antiqua" w:hAnsi="Book Antiqua"/>
        </w:rPr>
        <w:t>:</w:t>
      </w:r>
      <w:r w:rsidRPr="00983056">
        <w:rPr>
          <w:rFonts w:ascii="Book Antiqua" w:hAnsi="Book Antiqua"/>
        </w:rPr>
        <w:t xml:space="preserve"> “What factors help shape an individual’s opinions on environmental issues?” </w:t>
      </w:r>
      <w:r w:rsidR="000917B3" w:rsidRPr="00983056">
        <w:rPr>
          <w:rFonts w:ascii="Book Antiqua" w:hAnsi="Book Antiqua"/>
        </w:rPr>
        <w:t>Studies</w:t>
      </w:r>
      <w:r w:rsidR="007B690D" w:rsidRPr="00983056">
        <w:rPr>
          <w:rFonts w:ascii="Book Antiqua" w:hAnsi="Book Antiqua"/>
        </w:rPr>
        <w:t xml:space="preserve"> </w:t>
      </w:r>
      <w:r w:rsidR="00FA4F3C" w:rsidRPr="00983056">
        <w:rPr>
          <w:rFonts w:ascii="Book Antiqua" w:hAnsi="Book Antiqua"/>
        </w:rPr>
        <w:t>concerning</w:t>
      </w:r>
      <w:r w:rsidR="00693110" w:rsidRPr="00983056">
        <w:rPr>
          <w:rFonts w:ascii="Book Antiqua" w:hAnsi="Book Antiqua"/>
        </w:rPr>
        <w:t xml:space="preserve"> environmental</w:t>
      </w:r>
      <w:r w:rsidR="00C555A2" w:rsidRPr="00983056">
        <w:rPr>
          <w:rFonts w:ascii="Book Antiqua" w:hAnsi="Book Antiqua"/>
        </w:rPr>
        <w:t xml:space="preserve"> public</w:t>
      </w:r>
      <w:r w:rsidR="00693110" w:rsidRPr="00983056">
        <w:rPr>
          <w:rFonts w:ascii="Book Antiqua" w:hAnsi="Book Antiqua"/>
        </w:rPr>
        <w:t xml:space="preserve"> </w:t>
      </w:r>
      <w:r w:rsidR="00607156" w:rsidRPr="00983056">
        <w:rPr>
          <w:rFonts w:ascii="Book Antiqua" w:hAnsi="Book Antiqua"/>
        </w:rPr>
        <w:t>opinion</w:t>
      </w:r>
      <w:r w:rsidR="000917B3" w:rsidRPr="00983056">
        <w:rPr>
          <w:rFonts w:ascii="Book Antiqua" w:hAnsi="Book Antiqua"/>
        </w:rPr>
        <w:t xml:space="preserve"> have</w:t>
      </w:r>
      <w:r w:rsidR="00693110" w:rsidRPr="00983056">
        <w:rPr>
          <w:rFonts w:ascii="Book Antiqua" w:hAnsi="Book Antiqua"/>
        </w:rPr>
        <w:t xml:space="preserve"> attempted to </w:t>
      </w:r>
      <w:r w:rsidR="001B1FA3" w:rsidRPr="00983056">
        <w:rPr>
          <w:rFonts w:ascii="Book Antiqua" w:hAnsi="Book Antiqua"/>
        </w:rPr>
        <w:t>explain the variance in</w:t>
      </w:r>
      <w:r w:rsidRPr="00983056">
        <w:rPr>
          <w:rFonts w:ascii="Book Antiqua" w:hAnsi="Book Antiqua"/>
        </w:rPr>
        <w:t xml:space="preserve"> </w:t>
      </w:r>
      <w:r w:rsidR="001B1FA3" w:rsidRPr="00983056">
        <w:rPr>
          <w:rFonts w:ascii="Book Antiqua" w:hAnsi="Book Antiqua"/>
        </w:rPr>
        <w:t xml:space="preserve">individuals’ </w:t>
      </w:r>
      <w:r w:rsidRPr="00983056">
        <w:rPr>
          <w:rFonts w:ascii="Book Antiqua" w:hAnsi="Book Antiqua"/>
        </w:rPr>
        <w:t>environmental</w:t>
      </w:r>
      <w:r w:rsidR="007B690D" w:rsidRPr="00983056">
        <w:rPr>
          <w:rFonts w:ascii="Book Antiqua" w:hAnsi="Book Antiqua"/>
        </w:rPr>
        <w:t xml:space="preserve"> </w:t>
      </w:r>
      <w:r w:rsidR="00607156" w:rsidRPr="00983056">
        <w:rPr>
          <w:rFonts w:ascii="Book Antiqua" w:hAnsi="Book Antiqua"/>
        </w:rPr>
        <w:t>attitudes</w:t>
      </w:r>
      <w:r w:rsidR="001B1FA3" w:rsidRPr="00983056">
        <w:rPr>
          <w:rFonts w:ascii="Book Antiqua" w:hAnsi="Book Antiqua"/>
        </w:rPr>
        <w:t xml:space="preserve"> from several different approaches.</w:t>
      </w:r>
      <w:r w:rsidR="0091501C">
        <w:rPr>
          <w:rFonts w:ascii="Book Antiqua" w:hAnsi="Book Antiqua"/>
        </w:rPr>
        <w:t xml:space="preserve"> </w:t>
      </w:r>
      <w:r w:rsidR="000917B3" w:rsidRPr="00983056">
        <w:rPr>
          <w:rFonts w:ascii="Book Antiqua" w:hAnsi="Book Antiqua"/>
        </w:rPr>
        <w:t>Though many</w:t>
      </w:r>
      <w:r w:rsidR="00C555A2" w:rsidRPr="00983056">
        <w:rPr>
          <w:rFonts w:ascii="Book Antiqua" w:hAnsi="Book Antiqua"/>
        </w:rPr>
        <w:t xml:space="preserve"> have explored the influence of </w:t>
      </w:r>
      <w:r w:rsidR="007F44F1" w:rsidRPr="00983056">
        <w:rPr>
          <w:rFonts w:ascii="Book Antiqua" w:hAnsi="Book Antiqua"/>
        </w:rPr>
        <w:t xml:space="preserve">various </w:t>
      </w:r>
      <w:r w:rsidR="00C555A2" w:rsidRPr="00983056">
        <w:rPr>
          <w:rFonts w:ascii="Book Antiqua" w:hAnsi="Book Antiqua"/>
        </w:rPr>
        <w:t>social demographic variables</w:t>
      </w:r>
      <w:r w:rsidR="001858BC">
        <w:rPr>
          <w:rFonts w:ascii="Book Antiqua" w:hAnsi="Book Antiqua"/>
        </w:rPr>
        <w:t>,</w:t>
      </w:r>
      <w:r w:rsidR="00C555A2" w:rsidRPr="00983056">
        <w:rPr>
          <w:rFonts w:ascii="Book Antiqua" w:hAnsi="Book Antiqua"/>
        </w:rPr>
        <w:t xml:space="preserve"> as well as </w:t>
      </w:r>
      <w:r w:rsidR="004C2327">
        <w:rPr>
          <w:rFonts w:ascii="Book Antiqua" w:hAnsi="Book Antiqua"/>
        </w:rPr>
        <w:t xml:space="preserve">political ideology and </w:t>
      </w:r>
      <w:r w:rsidR="00C555A2" w:rsidRPr="00983056">
        <w:rPr>
          <w:rFonts w:ascii="Book Antiqua" w:hAnsi="Book Antiqua"/>
        </w:rPr>
        <w:t>pa</w:t>
      </w:r>
      <w:r w:rsidR="004C2327">
        <w:rPr>
          <w:rFonts w:ascii="Book Antiqua" w:hAnsi="Book Antiqua"/>
        </w:rPr>
        <w:t>rty identification</w:t>
      </w:r>
      <w:r w:rsidR="000917B3" w:rsidRPr="00983056">
        <w:rPr>
          <w:rFonts w:ascii="Book Antiqua" w:hAnsi="Book Antiqua"/>
        </w:rPr>
        <w:t xml:space="preserve">, </w:t>
      </w:r>
      <w:r w:rsidR="003422AE" w:rsidRPr="00983056">
        <w:rPr>
          <w:rFonts w:ascii="Book Antiqua" w:hAnsi="Book Antiqua"/>
        </w:rPr>
        <w:t>results have varied</w:t>
      </w:r>
      <w:r w:rsidR="000F7A25" w:rsidRPr="00983056">
        <w:rPr>
          <w:rFonts w:ascii="Book Antiqua" w:hAnsi="Book Antiqua"/>
        </w:rPr>
        <w:t xml:space="preserve"> and </w:t>
      </w:r>
      <w:r w:rsidR="00B60B4B" w:rsidRPr="00983056">
        <w:rPr>
          <w:rFonts w:ascii="Book Antiqua" w:hAnsi="Book Antiqua"/>
        </w:rPr>
        <w:t>none of these variables</w:t>
      </w:r>
      <w:r w:rsidR="005439A1">
        <w:rPr>
          <w:rFonts w:ascii="Book Antiqua" w:hAnsi="Book Antiqua"/>
        </w:rPr>
        <w:t xml:space="preserve"> have</w:t>
      </w:r>
      <w:r w:rsidR="00C555A2" w:rsidRPr="00983056">
        <w:rPr>
          <w:rFonts w:ascii="Book Antiqua" w:hAnsi="Book Antiqua"/>
        </w:rPr>
        <w:t xml:space="preserve"> had</w:t>
      </w:r>
      <w:r w:rsidR="007208B2" w:rsidRPr="00983056">
        <w:rPr>
          <w:rFonts w:ascii="Book Antiqua" w:hAnsi="Book Antiqua"/>
        </w:rPr>
        <w:t xml:space="preserve"> sufficient</w:t>
      </w:r>
      <w:r w:rsidR="00C555A2" w:rsidRPr="00983056">
        <w:rPr>
          <w:rFonts w:ascii="Book Antiqua" w:hAnsi="Book Antiqua"/>
        </w:rPr>
        <w:t xml:space="preserve"> explanat</w:t>
      </w:r>
      <w:r w:rsidR="007208B2" w:rsidRPr="00983056">
        <w:rPr>
          <w:rFonts w:ascii="Book Antiqua" w:hAnsi="Book Antiqua"/>
        </w:rPr>
        <w:t>ory</w:t>
      </w:r>
      <w:r w:rsidR="00374A78" w:rsidRPr="00983056">
        <w:rPr>
          <w:rFonts w:ascii="Book Antiqua" w:hAnsi="Book Antiqua"/>
        </w:rPr>
        <w:t xml:space="preserve"> power</w:t>
      </w:r>
      <w:r w:rsidR="007208B2" w:rsidRPr="00983056">
        <w:rPr>
          <w:rFonts w:ascii="Book Antiqua" w:hAnsi="Book Antiqua"/>
        </w:rPr>
        <w:t xml:space="preserve"> </w:t>
      </w:r>
      <w:r w:rsidR="00FA4F3C" w:rsidRPr="00983056">
        <w:rPr>
          <w:rFonts w:ascii="Book Antiqua" w:hAnsi="Book Antiqua"/>
        </w:rPr>
        <w:t xml:space="preserve">to </w:t>
      </w:r>
      <w:r w:rsidR="007208B2" w:rsidRPr="00983056">
        <w:rPr>
          <w:rFonts w:ascii="Book Antiqua" w:hAnsi="Book Antiqua"/>
        </w:rPr>
        <w:t>adequately</w:t>
      </w:r>
      <w:r w:rsidR="00C555A2" w:rsidRPr="00983056">
        <w:rPr>
          <w:rFonts w:ascii="Book Antiqua" w:hAnsi="Book Antiqua"/>
        </w:rPr>
        <w:t xml:space="preserve"> explain the variance in indiv</w:t>
      </w:r>
      <w:r w:rsidR="000F7A25" w:rsidRPr="00983056">
        <w:rPr>
          <w:rFonts w:ascii="Book Antiqua" w:hAnsi="Book Antiqua"/>
        </w:rPr>
        <w:t>iduals’ environmental attitudes.</w:t>
      </w:r>
      <w:r w:rsidR="0091501C">
        <w:rPr>
          <w:rFonts w:ascii="Book Antiqua" w:hAnsi="Book Antiqua"/>
        </w:rPr>
        <w:t xml:space="preserve"> </w:t>
      </w:r>
      <w:r w:rsidR="00C555A2" w:rsidRPr="00983056">
        <w:rPr>
          <w:rFonts w:ascii="Book Antiqua" w:hAnsi="Book Antiqua"/>
        </w:rPr>
        <w:t xml:space="preserve">Consequently, recent research has shifted its focus to </w:t>
      </w:r>
      <w:r w:rsidR="00DF2714">
        <w:rPr>
          <w:rFonts w:ascii="Book Antiqua" w:hAnsi="Book Antiqua"/>
        </w:rPr>
        <w:t>exploring how</w:t>
      </w:r>
      <w:r w:rsidR="00374A78" w:rsidRPr="00983056">
        <w:rPr>
          <w:rFonts w:ascii="Book Antiqua" w:hAnsi="Book Antiqua"/>
        </w:rPr>
        <w:t xml:space="preserve"> </w:t>
      </w:r>
      <w:r w:rsidR="00B72CB3" w:rsidRPr="00983056">
        <w:rPr>
          <w:rFonts w:ascii="Book Antiqua" w:hAnsi="Book Antiqua"/>
        </w:rPr>
        <w:t>personal values</w:t>
      </w:r>
      <w:r w:rsidR="00C555A2" w:rsidRPr="00983056">
        <w:rPr>
          <w:rFonts w:ascii="Book Antiqua" w:hAnsi="Book Antiqua"/>
        </w:rPr>
        <w:t xml:space="preserve"> and cultural worldviews</w:t>
      </w:r>
      <w:r w:rsidR="00B72CB3" w:rsidRPr="00983056">
        <w:rPr>
          <w:rFonts w:ascii="Book Antiqua" w:hAnsi="Book Antiqua"/>
        </w:rPr>
        <w:t xml:space="preserve"> may </w:t>
      </w:r>
      <w:r w:rsidR="00DF2714">
        <w:rPr>
          <w:rFonts w:ascii="Book Antiqua" w:hAnsi="Book Antiqua"/>
        </w:rPr>
        <w:t xml:space="preserve">influence </w:t>
      </w:r>
      <w:r w:rsidR="005D0A97">
        <w:rPr>
          <w:rFonts w:ascii="Book Antiqua" w:hAnsi="Book Antiqua"/>
        </w:rPr>
        <w:t xml:space="preserve">environmental </w:t>
      </w:r>
      <w:r w:rsidR="00DF2714">
        <w:rPr>
          <w:rFonts w:ascii="Book Antiqua" w:hAnsi="Book Antiqua"/>
        </w:rPr>
        <w:t>consciousness</w:t>
      </w:r>
      <w:r w:rsidR="00EA2C15" w:rsidRPr="00983056">
        <w:rPr>
          <w:rFonts w:ascii="Book Antiqua" w:hAnsi="Book Antiqua"/>
        </w:rPr>
        <w:t>.</w:t>
      </w:r>
      <w:r w:rsidR="0091501C">
        <w:rPr>
          <w:rFonts w:ascii="Book Antiqua" w:hAnsi="Book Antiqua"/>
        </w:rPr>
        <w:t xml:space="preserve"> </w:t>
      </w:r>
    </w:p>
    <w:p w:rsidR="003D4565" w:rsidRDefault="00A9688A" w:rsidP="007B2185">
      <w:pPr>
        <w:spacing w:line="360" w:lineRule="auto"/>
        <w:ind w:firstLine="720"/>
        <w:contextualSpacing/>
        <w:rPr>
          <w:rFonts w:ascii="Book Antiqua" w:hAnsi="Book Antiqua"/>
          <w:b/>
          <w:u w:val="single"/>
        </w:rPr>
      </w:pPr>
      <w:r w:rsidRPr="00983056">
        <w:rPr>
          <w:rFonts w:ascii="Book Antiqua" w:hAnsi="Book Antiqua"/>
        </w:rPr>
        <w:t xml:space="preserve">In </w:t>
      </w:r>
      <w:r w:rsidR="00192FA4" w:rsidRPr="00983056">
        <w:rPr>
          <w:rFonts w:ascii="Book Antiqua" w:hAnsi="Book Antiqua"/>
        </w:rPr>
        <w:t>this new line of research</w:t>
      </w:r>
      <w:r w:rsidRPr="00983056">
        <w:rPr>
          <w:rFonts w:ascii="Book Antiqua" w:hAnsi="Book Antiqua"/>
        </w:rPr>
        <w:t>, social scientists have frequently studied the influence of egalitarian and postmaterialist values.</w:t>
      </w:r>
      <w:r w:rsidR="0091501C">
        <w:rPr>
          <w:rFonts w:ascii="Book Antiqua" w:hAnsi="Book Antiqua"/>
        </w:rPr>
        <w:t xml:space="preserve"> </w:t>
      </w:r>
      <w:r w:rsidR="00EA2C15" w:rsidRPr="00983056">
        <w:rPr>
          <w:rFonts w:ascii="Book Antiqua" w:hAnsi="Book Antiqua"/>
        </w:rPr>
        <w:t>While these values are logical choices to explore</w:t>
      </w:r>
      <w:r w:rsidR="00DF2714">
        <w:rPr>
          <w:rFonts w:ascii="Book Antiqua" w:hAnsi="Book Antiqua"/>
        </w:rPr>
        <w:t xml:space="preserve"> in explaining environmentalism</w:t>
      </w:r>
      <w:r w:rsidR="00EA2C15" w:rsidRPr="00983056">
        <w:rPr>
          <w:rFonts w:ascii="Book Antiqua" w:hAnsi="Book Antiqua"/>
        </w:rPr>
        <w:t>,</w:t>
      </w:r>
      <w:r w:rsidR="00302E6B" w:rsidRPr="00983056">
        <w:rPr>
          <w:rFonts w:ascii="Book Antiqua" w:hAnsi="Book Antiqua"/>
        </w:rPr>
        <w:t xml:space="preserve"> results from such studies have been equivocal or have </w:t>
      </w:r>
      <w:r w:rsidR="002151A0">
        <w:rPr>
          <w:rFonts w:ascii="Book Antiqua" w:hAnsi="Book Antiqua"/>
        </w:rPr>
        <w:t>lacked</w:t>
      </w:r>
      <w:r w:rsidR="00302E6B" w:rsidRPr="00983056">
        <w:rPr>
          <w:rFonts w:ascii="Book Antiqua" w:hAnsi="Book Antiqua"/>
        </w:rPr>
        <w:t xml:space="preserve"> </w:t>
      </w:r>
      <w:r w:rsidR="000B4AD8" w:rsidRPr="00983056">
        <w:rPr>
          <w:rFonts w:ascii="Book Antiqua" w:hAnsi="Book Antiqua"/>
        </w:rPr>
        <w:t>strong explanatory power.</w:t>
      </w:r>
      <w:r w:rsidR="0091501C">
        <w:rPr>
          <w:rFonts w:ascii="Book Antiqua" w:hAnsi="Book Antiqua"/>
        </w:rPr>
        <w:t xml:space="preserve"> </w:t>
      </w:r>
      <w:r w:rsidR="00EA2C15" w:rsidRPr="00983056">
        <w:rPr>
          <w:rFonts w:ascii="Book Antiqua" w:hAnsi="Book Antiqua"/>
        </w:rPr>
        <w:t xml:space="preserve">Therefore, </w:t>
      </w:r>
      <w:r w:rsidR="00C555A2" w:rsidRPr="00983056">
        <w:rPr>
          <w:rFonts w:ascii="Book Antiqua" w:hAnsi="Book Antiqua"/>
        </w:rPr>
        <w:t xml:space="preserve">this research </w:t>
      </w:r>
      <w:r w:rsidR="0076232D" w:rsidRPr="00983056">
        <w:rPr>
          <w:rFonts w:ascii="Book Antiqua" w:hAnsi="Book Antiqua"/>
        </w:rPr>
        <w:t>will</w:t>
      </w:r>
      <w:r w:rsidR="00622F9D" w:rsidRPr="00983056">
        <w:rPr>
          <w:rFonts w:ascii="Book Antiqua" w:hAnsi="Book Antiqua"/>
        </w:rPr>
        <w:t xml:space="preserve"> introduce a new explanatory </w:t>
      </w:r>
      <w:r w:rsidR="000C447A" w:rsidRPr="00983056">
        <w:rPr>
          <w:rFonts w:ascii="Book Antiqua" w:hAnsi="Book Antiqua"/>
        </w:rPr>
        <w:t>personal value</w:t>
      </w:r>
      <w:r w:rsidR="00622F9D" w:rsidRPr="00983056">
        <w:rPr>
          <w:rFonts w:ascii="Book Antiqua" w:hAnsi="Book Antiqua"/>
        </w:rPr>
        <w:t xml:space="preserve"> by</w:t>
      </w:r>
      <w:r w:rsidR="0076232D" w:rsidRPr="00983056">
        <w:rPr>
          <w:rFonts w:ascii="Book Antiqua" w:hAnsi="Book Antiqua"/>
        </w:rPr>
        <w:t xml:space="preserve"> </w:t>
      </w:r>
      <w:r w:rsidR="00A710BA" w:rsidRPr="00983056">
        <w:rPr>
          <w:rFonts w:ascii="Book Antiqua" w:hAnsi="Book Antiqua"/>
        </w:rPr>
        <w:t>enter</w:t>
      </w:r>
      <w:r w:rsidR="00622F9D" w:rsidRPr="00983056">
        <w:rPr>
          <w:rFonts w:ascii="Book Antiqua" w:hAnsi="Book Antiqua"/>
        </w:rPr>
        <w:t>ing</w:t>
      </w:r>
      <w:r w:rsidR="00A710BA" w:rsidRPr="00983056">
        <w:rPr>
          <w:rFonts w:ascii="Book Antiqua" w:hAnsi="Book Antiqua"/>
        </w:rPr>
        <w:t xml:space="preserve"> the</w:t>
      </w:r>
      <w:r w:rsidRPr="00983056">
        <w:rPr>
          <w:rFonts w:ascii="Book Antiqua" w:hAnsi="Book Antiqua"/>
        </w:rPr>
        <w:t xml:space="preserve"> recent debate that has emerged concerning </w:t>
      </w:r>
      <w:r w:rsidR="000B4AD8" w:rsidRPr="00983056">
        <w:rPr>
          <w:rFonts w:ascii="Book Antiqua" w:hAnsi="Book Antiqua"/>
        </w:rPr>
        <w:t>the question of whether a</w:t>
      </w:r>
      <w:r w:rsidR="00B60B4B" w:rsidRPr="00983056">
        <w:rPr>
          <w:rFonts w:ascii="Book Antiqua" w:hAnsi="Book Antiqua"/>
        </w:rPr>
        <w:t xml:space="preserve"> cosmopolitan conception</w:t>
      </w:r>
      <w:r w:rsidR="000B4AD8" w:rsidRPr="00983056">
        <w:rPr>
          <w:rFonts w:ascii="Book Antiqua" w:hAnsi="Book Antiqua"/>
        </w:rPr>
        <w:t xml:space="preserve"> of citizenship leads to a higher degree of environmental concern than a patriotic conception of citizenship.</w:t>
      </w:r>
      <w:r w:rsidR="0091501C">
        <w:rPr>
          <w:rFonts w:ascii="Book Antiqua" w:hAnsi="Book Antiqua"/>
        </w:rPr>
        <w:t xml:space="preserve"> </w:t>
      </w:r>
      <w:r w:rsidRPr="00983056">
        <w:rPr>
          <w:rFonts w:ascii="Book Antiqua" w:hAnsi="Book Antiqua"/>
        </w:rPr>
        <w:t xml:space="preserve">Cosmopolitanism may be defined as an ideology which holds that one’s primary allegiance should be to humanity as a whole and not necessarily </w:t>
      </w:r>
      <w:r w:rsidR="00A549A0" w:rsidRPr="00983056">
        <w:rPr>
          <w:rFonts w:ascii="Book Antiqua" w:hAnsi="Book Antiqua"/>
        </w:rPr>
        <w:t xml:space="preserve">to </w:t>
      </w:r>
      <w:r w:rsidR="00A549A0" w:rsidRPr="00983056">
        <w:rPr>
          <w:rFonts w:ascii="Book Antiqua" w:hAnsi="Book Antiqua"/>
        </w:rPr>
        <w:lastRenderedPageBreak/>
        <w:t>those with whom one shares a national</w:t>
      </w:r>
      <w:r w:rsidRPr="00983056">
        <w:rPr>
          <w:rFonts w:ascii="Book Antiqua" w:hAnsi="Book Antiqua"/>
        </w:rPr>
        <w:t xml:space="preserve"> identity.</w:t>
      </w:r>
      <w:r w:rsidR="0091501C">
        <w:rPr>
          <w:rFonts w:ascii="Book Antiqua" w:hAnsi="Book Antiqua"/>
        </w:rPr>
        <w:t xml:space="preserve"> </w:t>
      </w:r>
      <w:r w:rsidRPr="00983056">
        <w:rPr>
          <w:rFonts w:ascii="Book Antiqua" w:hAnsi="Book Antiqua"/>
        </w:rPr>
        <w:t>A cosmopolitan favors intensity of needs over proximity of needs.</w:t>
      </w:r>
      <w:r w:rsidR="0091501C">
        <w:rPr>
          <w:rFonts w:ascii="Book Antiqua" w:hAnsi="Book Antiqua"/>
        </w:rPr>
        <w:t xml:space="preserve"> </w:t>
      </w:r>
      <w:r w:rsidRPr="00983056">
        <w:rPr>
          <w:rFonts w:ascii="Book Antiqua" w:hAnsi="Book Antiqua"/>
        </w:rPr>
        <w:t>Conversely, patriotism may be defined as an ideology which holds that one’s primary allegiance should be</w:t>
      </w:r>
      <w:r w:rsidR="000C447A" w:rsidRPr="00983056">
        <w:rPr>
          <w:rFonts w:ascii="Book Antiqua" w:hAnsi="Book Antiqua"/>
        </w:rPr>
        <w:t xml:space="preserve"> to</w:t>
      </w:r>
      <w:r w:rsidRPr="00983056">
        <w:rPr>
          <w:rFonts w:ascii="Book Antiqua" w:hAnsi="Book Antiqua"/>
        </w:rPr>
        <w:t xml:space="preserve"> </w:t>
      </w:r>
      <w:r w:rsidR="000C447A" w:rsidRPr="00983056">
        <w:rPr>
          <w:rFonts w:ascii="Book Antiqua" w:hAnsi="Book Antiqua"/>
        </w:rPr>
        <w:t>one’s</w:t>
      </w:r>
      <w:r w:rsidRPr="00983056">
        <w:rPr>
          <w:rFonts w:ascii="Book Antiqua" w:hAnsi="Book Antiqua"/>
        </w:rPr>
        <w:t xml:space="preserve"> country and its citizens’ needs.</w:t>
      </w:r>
      <w:r w:rsidR="0091501C">
        <w:rPr>
          <w:rFonts w:ascii="Book Antiqua" w:hAnsi="Book Antiqua"/>
        </w:rPr>
        <w:t xml:space="preserve"> </w:t>
      </w:r>
      <w:r w:rsidRPr="00983056">
        <w:rPr>
          <w:rFonts w:ascii="Book Antiqua" w:hAnsi="Book Antiqua"/>
        </w:rPr>
        <w:t>A p</w:t>
      </w:r>
      <w:r w:rsidR="007A3905" w:rsidRPr="00983056">
        <w:rPr>
          <w:rFonts w:ascii="Book Antiqua" w:hAnsi="Book Antiqua"/>
        </w:rPr>
        <w:t>atriot favors proximity of needs</w:t>
      </w:r>
      <w:r w:rsidRPr="00983056">
        <w:rPr>
          <w:rFonts w:ascii="Book Antiqua" w:hAnsi="Book Antiqua"/>
        </w:rPr>
        <w:t xml:space="preserve"> over intensity.</w:t>
      </w:r>
      <w:r w:rsidR="0091501C">
        <w:rPr>
          <w:rFonts w:ascii="Book Antiqua" w:hAnsi="Book Antiqua"/>
        </w:rPr>
        <w:t xml:space="preserve"> </w:t>
      </w:r>
      <w:r w:rsidRPr="00983056">
        <w:rPr>
          <w:rFonts w:ascii="Book Antiqua" w:hAnsi="Book Antiqua"/>
        </w:rPr>
        <w:t>While patriots primarily see themselves as citizens of their own locality/nation, cosmopolitans see themselves (in addition to their national citizenship) as citizens of the world</w:t>
      </w:r>
      <w:r w:rsidR="00817CB4">
        <w:rPr>
          <w:rFonts w:ascii="Book Antiqua" w:hAnsi="Book Antiqua"/>
        </w:rPr>
        <w:t>.</w:t>
      </w:r>
      <w:r w:rsidR="00817CB4">
        <w:rPr>
          <w:rStyle w:val="FootnoteReference"/>
          <w:rFonts w:ascii="Book Antiqua" w:hAnsi="Book Antiqua"/>
        </w:rPr>
        <w:footnoteReference w:id="1"/>
      </w:r>
      <w:r w:rsidR="0091501C">
        <w:rPr>
          <w:rFonts w:ascii="Book Antiqua" w:hAnsi="Book Antiqua"/>
        </w:rPr>
        <w:t xml:space="preserve"> </w:t>
      </w:r>
      <w:r w:rsidRPr="00983056">
        <w:rPr>
          <w:rFonts w:ascii="Book Antiqua" w:hAnsi="Book Antiqua"/>
        </w:rPr>
        <w:t xml:space="preserve">Though many studies have </w:t>
      </w:r>
      <w:r w:rsidR="008C5C9C" w:rsidRPr="00983056">
        <w:rPr>
          <w:rFonts w:ascii="Book Antiqua" w:hAnsi="Book Antiqua"/>
        </w:rPr>
        <w:t>explored</w:t>
      </w:r>
      <w:r w:rsidRPr="00983056">
        <w:rPr>
          <w:rFonts w:ascii="Book Antiqua" w:hAnsi="Book Antiqua"/>
        </w:rPr>
        <w:t xml:space="preserve"> the influence of egalitarian and postmaterialist values on environmental consciousness, very few have </w:t>
      </w:r>
      <w:r w:rsidR="008C5C9C" w:rsidRPr="00983056">
        <w:rPr>
          <w:rFonts w:ascii="Book Antiqua" w:hAnsi="Book Antiqua"/>
        </w:rPr>
        <w:t>empirically researched</w:t>
      </w:r>
      <w:r w:rsidRPr="00983056">
        <w:rPr>
          <w:rFonts w:ascii="Book Antiqua" w:hAnsi="Book Antiqua"/>
        </w:rPr>
        <w:t xml:space="preserve"> the possible influence of cosmopolitan values, and none have directly </w:t>
      </w:r>
      <w:r w:rsidR="00D752B2">
        <w:rPr>
          <w:rFonts w:ascii="Book Antiqua" w:hAnsi="Book Antiqua"/>
        </w:rPr>
        <w:t>tested all three of these value theories</w:t>
      </w:r>
      <w:r w:rsidRPr="00983056">
        <w:rPr>
          <w:rFonts w:ascii="Book Antiqua" w:hAnsi="Book Antiqua"/>
        </w:rPr>
        <w:t xml:space="preserve"> against each other.</w:t>
      </w:r>
      <w:r w:rsidR="0091501C">
        <w:rPr>
          <w:rFonts w:ascii="Book Antiqua" w:hAnsi="Book Antiqua"/>
        </w:rPr>
        <w:t xml:space="preserve"> </w:t>
      </w:r>
      <w:r w:rsidRPr="00983056">
        <w:rPr>
          <w:rFonts w:ascii="Book Antiqua" w:hAnsi="Book Antiqua"/>
        </w:rPr>
        <w:t>This research takes on this task.</w:t>
      </w:r>
      <w:r w:rsidR="0091501C">
        <w:rPr>
          <w:rFonts w:ascii="Book Antiqua" w:hAnsi="Book Antiqua"/>
        </w:rPr>
        <w:t xml:space="preserve"> </w:t>
      </w:r>
      <w:r w:rsidR="000B4AD8" w:rsidRPr="00983056">
        <w:rPr>
          <w:rFonts w:ascii="Book Antiqua" w:hAnsi="Book Antiqua"/>
        </w:rPr>
        <w:t>S</w:t>
      </w:r>
      <w:r w:rsidR="00B72CB3" w:rsidRPr="00983056">
        <w:rPr>
          <w:rFonts w:ascii="Book Antiqua" w:hAnsi="Book Antiqua"/>
        </w:rPr>
        <w:t xml:space="preserve">pecifically, </w:t>
      </w:r>
      <w:r w:rsidR="00C555A2" w:rsidRPr="00983056">
        <w:rPr>
          <w:rFonts w:ascii="Book Antiqua" w:hAnsi="Book Antiqua"/>
        </w:rPr>
        <w:t>this study</w:t>
      </w:r>
      <w:r w:rsidR="00EA2C15" w:rsidRPr="00983056">
        <w:rPr>
          <w:rFonts w:ascii="Book Antiqua" w:hAnsi="Book Antiqua"/>
        </w:rPr>
        <w:t xml:space="preserve"> will attempt to </w:t>
      </w:r>
      <w:r w:rsidR="000B4AD8" w:rsidRPr="00983056">
        <w:rPr>
          <w:rFonts w:ascii="Book Antiqua" w:hAnsi="Book Antiqua"/>
        </w:rPr>
        <w:t>answer the following questions: Do individuals with cosmopolitan values or those with patriotic values exhibit more concern for environmental degradation?</w:t>
      </w:r>
      <w:r w:rsidR="0091501C">
        <w:rPr>
          <w:rFonts w:ascii="Book Antiqua" w:hAnsi="Book Antiqua"/>
        </w:rPr>
        <w:t xml:space="preserve"> </w:t>
      </w:r>
      <w:r w:rsidR="0046276A" w:rsidRPr="00983056">
        <w:rPr>
          <w:rFonts w:ascii="Book Antiqua" w:hAnsi="Book Antiqua"/>
        </w:rPr>
        <w:t>Do cosmopolitan or patriotic values have more explanatory power than egalitarian or postmaterialist values?</w:t>
      </w:r>
      <w:r w:rsidR="0091501C">
        <w:rPr>
          <w:rFonts w:ascii="Book Antiqua" w:hAnsi="Book Antiqua"/>
        </w:rPr>
        <w:t xml:space="preserve"> </w:t>
      </w:r>
      <w:r w:rsidR="00EA2C15" w:rsidRPr="00983056">
        <w:rPr>
          <w:rFonts w:ascii="Book Antiqua" w:hAnsi="Book Antiqua"/>
        </w:rPr>
        <w:t>Does the influence of these values differ across nations?</w:t>
      </w:r>
      <w:r w:rsidR="0091501C">
        <w:rPr>
          <w:rFonts w:ascii="Book Antiqua" w:hAnsi="Book Antiqua"/>
        </w:rPr>
        <w:t xml:space="preserve"> </w:t>
      </w:r>
      <w:r w:rsidR="005D0A97">
        <w:rPr>
          <w:rFonts w:ascii="Book Antiqua" w:hAnsi="Book Antiqua"/>
        </w:rPr>
        <w:t>B</w:t>
      </w:r>
      <w:r w:rsidR="00302E6B" w:rsidRPr="00983056">
        <w:rPr>
          <w:rFonts w:ascii="Book Antiqua" w:hAnsi="Book Antiqua"/>
        </w:rPr>
        <w:t>ecause enviro</w:t>
      </w:r>
      <w:r w:rsidRPr="00983056">
        <w:rPr>
          <w:rFonts w:ascii="Book Antiqua" w:hAnsi="Book Antiqua"/>
        </w:rPr>
        <w:t>nmental degradation is an international phenomenon with transnational externalities</w:t>
      </w:r>
      <w:r w:rsidR="00302E6B" w:rsidRPr="00983056">
        <w:rPr>
          <w:rFonts w:ascii="Book Antiqua" w:hAnsi="Book Antiqua"/>
        </w:rPr>
        <w:t>,</w:t>
      </w:r>
      <w:r w:rsidR="005D0A97">
        <w:rPr>
          <w:rFonts w:ascii="Book Antiqua" w:hAnsi="Book Antiqua"/>
        </w:rPr>
        <w:t xml:space="preserve"> I argue that</w:t>
      </w:r>
      <w:r w:rsidR="00302E6B" w:rsidRPr="00983056">
        <w:rPr>
          <w:rFonts w:ascii="Book Antiqua" w:hAnsi="Book Antiqua"/>
        </w:rPr>
        <w:t xml:space="preserve"> individuals with cosmopolitan values are likely to show</w:t>
      </w:r>
      <w:r w:rsidR="000B4AD8" w:rsidRPr="00983056">
        <w:rPr>
          <w:rFonts w:ascii="Book Antiqua" w:hAnsi="Book Antiqua"/>
        </w:rPr>
        <w:t xml:space="preserve"> a greater concern for environmental issues</w:t>
      </w:r>
      <w:r w:rsidR="00302E6B" w:rsidRPr="00983056">
        <w:rPr>
          <w:rFonts w:ascii="Book Antiqua" w:hAnsi="Book Antiqua"/>
        </w:rPr>
        <w:t xml:space="preserve"> than those with patriotic values.</w:t>
      </w:r>
      <w:r w:rsidR="00C90958" w:rsidRPr="00983056">
        <w:rPr>
          <w:rFonts w:ascii="Book Antiqua" w:hAnsi="Book Antiqua"/>
        </w:rPr>
        <w:t xml:space="preserve"> </w:t>
      </w:r>
    </w:p>
    <w:p w:rsidR="00E4588D" w:rsidRPr="005D0A97" w:rsidRDefault="005D0A97" w:rsidP="00983056">
      <w:pPr>
        <w:spacing w:line="360" w:lineRule="auto"/>
        <w:contextualSpacing/>
        <w:jc w:val="center"/>
        <w:rPr>
          <w:rFonts w:ascii="Book Antiqua" w:hAnsi="Book Antiqua"/>
        </w:rPr>
      </w:pPr>
      <w:r>
        <w:rPr>
          <w:rFonts w:ascii="Book Antiqua" w:hAnsi="Book Antiqua"/>
        </w:rPr>
        <w:t>LITERATURE REVIEW</w:t>
      </w:r>
    </w:p>
    <w:p w:rsidR="003D4565" w:rsidRPr="00983056" w:rsidRDefault="003D4565" w:rsidP="00983056">
      <w:pPr>
        <w:spacing w:line="360" w:lineRule="auto"/>
        <w:contextualSpacing/>
        <w:jc w:val="center"/>
        <w:rPr>
          <w:rFonts w:ascii="Book Antiqua" w:hAnsi="Book Antiqua"/>
        </w:rPr>
      </w:pPr>
    </w:p>
    <w:p w:rsidR="00C555A2" w:rsidRPr="005C7A92" w:rsidRDefault="00686F09" w:rsidP="00983056">
      <w:pPr>
        <w:autoSpaceDE w:val="0"/>
        <w:autoSpaceDN w:val="0"/>
        <w:adjustRightInd w:val="0"/>
        <w:spacing w:after="0" w:line="360" w:lineRule="auto"/>
        <w:contextualSpacing/>
        <w:rPr>
          <w:rFonts w:ascii="Book Antiqua" w:hAnsi="Book Antiqua"/>
          <w:i/>
        </w:rPr>
      </w:pPr>
      <w:r w:rsidRPr="005C7A92">
        <w:rPr>
          <w:rFonts w:ascii="Book Antiqua" w:hAnsi="Book Antiqua"/>
          <w:i/>
        </w:rPr>
        <w:t xml:space="preserve">Defining </w:t>
      </w:r>
      <w:r w:rsidR="00182DAC" w:rsidRPr="005C7A92">
        <w:rPr>
          <w:rFonts w:ascii="Book Antiqua" w:hAnsi="Book Antiqua"/>
          <w:i/>
        </w:rPr>
        <w:t>Values and Environmentalism</w:t>
      </w:r>
    </w:p>
    <w:p w:rsidR="00686F09" w:rsidRPr="00983056" w:rsidRDefault="00FA4F3C" w:rsidP="00983056">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Several</w:t>
      </w:r>
      <w:r w:rsidR="00D55260" w:rsidRPr="00983056">
        <w:rPr>
          <w:rFonts w:ascii="Book Antiqua" w:hAnsi="Book Antiqua"/>
        </w:rPr>
        <w:t xml:space="preserve"> recent studies have </w:t>
      </w:r>
      <w:r w:rsidR="00B60B4B" w:rsidRPr="00983056">
        <w:rPr>
          <w:rFonts w:ascii="Book Antiqua" w:hAnsi="Book Antiqua"/>
        </w:rPr>
        <w:t xml:space="preserve">examined </w:t>
      </w:r>
      <w:r w:rsidR="00D55260" w:rsidRPr="00983056">
        <w:rPr>
          <w:rFonts w:ascii="Book Antiqua" w:hAnsi="Book Antiqua"/>
        </w:rPr>
        <w:t>the relationship between values and environmental concern, and the correlation between the two seems well established</w:t>
      </w:r>
      <w:r w:rsidR="00817CB4">
        <w:rPr>
          <w:rFonts w:ascii="Book Antiqua" w:hAnsi="Book Antiqua"/>
        </w:rPr>
        <w:t>.</w:t>
      </w:r>
      <w:r w:rsidR="00817CB4">
        <w:rPr>
          <w:rStyle w:val="FootnoteReference"/>
          <w:rFonts w:ascii="Book Antiqua" w:hAnsi="Book Antiqua"/>
        </w:rPr>
        <w:footnoteReference w:id="2"/>
      </w:r>
      <w:r w:rsidR="0091501C">
        <w:rPr>
          <w:rFonts w:ascii="Book Antiqua" w:hAnsi="Book Antiqua"/>
        </w:rPr>
        <w:t xml:space="preserve"> </w:t>
      </w:r>
      <w:r w:rsidR="00816BA5" w:rsidRPr="00983056">
        <w:rPr>
          <w:rFonts w:ascii="Book Antiqua" w:hAnsi="Book Antiqua"/>
        </w:rPr>
        <w:t>Values</w:t>
      </w:r>
      <w:r w:rsidR="00D55260" w:rsidRPr="00983056">
        <w:rPr>
          <w:rFonts w:ascii="Book Antiqua" w:hAnsi="Book Antiqua"/>
        </w:rPr>
        <w:t xml:space="preserve"> may be defined as “relatively stable principles that help us make decisions when our preferences are in conflict and thus convey some sense</w:t>
      </w:r>
      <w:r w:rsidR="00817CB4">
        <w:rPr>
          <w:rFonts w:ascii="Book Antiqua" w:hAnsi="Book Antiqua"/>
        </w:rPr>
        <w:t xml:space="preserve"> of what we consider good.”</w:t>
      </w:r>
      <w:r w:rsidR="00817CB4">
        <w:rPr>
          <w:rStyle w:val="FootnoteReference"/>
          <w:rFonts w:ascii="Book Antiqua" w:hAnsi="Book Antiqua"/>
        </w:rPr>
        <w:footnoteReference w:id="3"/>
      </w:r>
      <w:r w:rsidR="0091501C">
        <w:rPr>
          <w:rFonts w:ascii="Book Antiqua" w:hAnsi="Book Antiqua"/>
        </w:rPr>
        <w:t xml:space="preserve"> </w:t>
      </w:r>
      <w:r w:rsidR="00D55260" w:rsidRPr="00983056">
        <w:rPr>
          <w:rFonts w:ascii="Book Antiqua" w:hAnsi="Book Antiqua"/>
        </w:rPr>
        <w:t>The values-beliefs-norms (VBN) theory</w:t>
      </w:r>
      <w:r w:rsidRPr="00983056">
        <w:rPr>
          <w:rFonts w:ascii="Book Antiqua" w:hAnsi="Book Antiqua"/>
        </w:rPr>
        <w:t>, as it relates to environmentalism,</w:t>
      </w:r>
      <w:r w:rsidR="00D55260" w:rsidRPr="00983056">
        <w:rPr>
          <w:rFonts w:ascii="Book Antiqua" w:hAnsi="Book Antiqua"/>
        </w:rPr>
        <w:t xml:space="preserve"> states that “values influence our worldview about the environment (general beliefs), which in turn influences our beliefs about the consequences of environmental change on things we value, which in turn influence our perceptions of our ability to reduce threats to things we value</w:t>
      </w:r>
      <w:r w:rsidR="00817CB4">
        <w:rPr>
          <w:rFonts w:ascii="Book Antiqua" w:hAnsi="Book Antiqua"/>
        </w:rPr>
        <w:t>.”</w:t>
      </w:r>
      <w:r w:rsidR="00817CB4">
        <w:rPr>
          <w:rStyle w:val="FootnoteReference"/>
          <w:rFonts w:ascii="Book Antiqua" w:hAnsi="Book Antiqua"/>
        </w:rPr>
        <w:footnoteReference w:id="4"/>
      </w:r>
      <w:r w:rsidR="00D55260" w:rsidRPr="00983056">
        <w:rPr>
          <w:rFonts w:ascii="Book Antiqua" w:hAnsi="Book Antiqua"/>
        </w:rPr>
        <w:t xml:space="preserve"> </w:t>
      </w:r>
      <w:r w:rsidR="00C048A9" w:rsidRPr="00983056">
        <w:rPr>
          <w:rFonts w:ascii="Book Antiqua" w:hAnsi="Book Antiqua"/>
        </w:rPr>
        <w:t xml:space="preserve">Previous </w:t>
      </w:r>
      <w:r w:rsidR="003910D0" w:rsidRPr="00983056">
        <w:rPr>
          <w:rFonts w:ascii="Book Antiqua" w:hAnsi="Book Antiqua"/>
        </w:rPr>
        <w:t>research addressing the relationship between values and environmentalism has</w:t>
      </w:r>
      <w:r w:rsidR="004A5AE9" w:rsidRPr="00983056">
        <w:rPr>
          <w:rFonts w:ascii="Book Antiqua" w:hAnsi="Book Antiqua"/>
        </w:rPr>
        <w:t xml:space="preserve"> included, but is</w:t>
      </w:r>
      <w:r w:rsidR="00C048A9" w:rsidRPr="00983056">
        <w:rPr>
          <w:rFonts w:ascii="Book Antiqua" w:hAnsi="Book Antiqua"/>
        </w:rPr>
        <w:t xml:space="preserve"> not limited to, the </w:t>
      </w:r>
      <w:r w:rsidR="00C048A9" w:rsidRPr="00983056">
        <w:rPr>
          <w:rFonts w:ascii="Book Antiqua" w:hAnsi="Book Antiqua"/>
        </w:rPr>
        <w:lastRenderedPageBreak/>
        <w:t xml:space="preserve">following value clusters: self-interest vs. altruism, traditionalism vs. openness to change, </w:t>
      </w:r>
      <w:r w:rsidR="00583A9D" w:rsidRPr="00983056">
        <w:rPr>
          <w:rFonts w:ascii="Book Antiqua" w:hAnsi="Book Antiqua"/>
        </w:rPr>
        <w:t>postmaterialism</w:t>
      </w:r>
      <w:r w:rsidR="00C048A9" w:rsidRPr="00983056">
        <w:rPr>
          <w:rFonts w:ascii="Book Antiqua" w:hAnsi="Book Antiqua"/>
        </w:rPr>
        <w:t xml:space="preserve"> vs. materialism, and egalitarianism vs. individualism</w:t>
      </w:r>
      <w:r w:rsidR="006E5C59">
        <w:rPr>
          <w:rFonts w:ascii="Book Antiqua" w:hAnsi="Book Antiqua"/>
        </w:rPr>
        <w:t>.</w:t>
      </w:r>
      <w:r w:rsidR="006E5C59">
        <w:rPr>
          <w:rStyle w:val="FootnoteReference"/>
          <w:rFonts w:ascii="Book Antiqua" w:hAnsi="Book Antiqua"/>
        </w:rPr>
        <w:footnoteReference w:id="5"/>
      </w:r>
      <w:r w:rsidR="007208B2" w:rsidRPr="00983056">
        <w:rPr>
          <w:rFonts w:ascii="Book Antiqua" w:hAnsi="Book Antiqua"/>
        </w:rPr>
        <w:t xml:space="preserve"> </w:t>
      </w:r>
    </w:p>
    <w:p w:rsidR="00686F09" w:rsidRPr="00983056" w:rsidRDefault="00686F09" w:rsidP="00983056">
      <w:pPr>
        <w:autoSpaceDE w:val="0"/>
        <w:autoSpaceDN w:val="0"/>
        <w:adjustRightInd w:val="0"/>
        <w:spacing w:after="0" w:line="360" w:lineRule="auto"/>
        <w:ind w:firstLine="720"/>
        <w:contextualSpacing/>
        <w:rPr>
          <w:rFonts w:ascii="Book Antiqua" w:hAnsi="Book Antiqua"/>
          <w:b/>
          <w:i/>
        </w:rPr>
      </w:pPr>
      <w:r w:rsidRPr="00983056">
        <w:rPr>
          <w:rFonts w:ascii="Book Antiqua" w:hAnsi="Book Antiqua"/>
        </w:rPr>
        <w:t>While “environmental co</w:t>
      </w:r>
      <w:r w:rsidR="00F6551E">
        <w:rPr>
          <w:rFonts w:ascii="Book Antiqua" w:hAnsi="Book Antiqua"/>
        </w:rPr>
        <w:t>ncern</w:t>
      </w:r>
      <w:r w:rsidRPr="00983056">
        <w:rPr>
          <w:rFonts w:ascii="Book Antiqua" w:hAnsi="Book Antiqua"/>
        </w:rPr>
        <w:t>”</w:t>
      </w:r>
      <w:r w:rsidR="00F6551E">
        <w:rPr>
          <w:rFonts w:ascii="Book Antiqua" w:hAnsi="Book Antiqua"/>
        </w:rPr>
        <w:t xml:space="preserve"> or “environmental consciousness”</w:t>
      </w:r>
      <w:r w:rsidR="005C7A92">
        <w:rPr>
          <w:rFonts w:ascii="Book Antiqua" w:hAnsi="Book Antiqua"/>
        </w:rPr>
        <w:t xml:space="preserve"> </w:t>
      </w:r>
      <w:r w:rsidRPr="00983056">
        <w:rPr>
          <w:rFonts w:ascii="Book Antiqua" w:hAnsi="Book Antiqua"/>
        </w:rPr>
        <w:t>can be defined in a variety of ways, for the purposes of this research,</w:t>
      </w:r>
      <w:r w:rsidR="00B60B4B" w:rsidRPr="00983056">
        <w:rPr>
          <w:rFonts w:ascii="Book Antiqua" w:hAnsi="Book Antiqua"/>
        </w:rPr>
        <w:t xml:space="preserve"> environmental concern will be indicated</w:t>
      </w:r>
      <w:r w:rsidRPr="00983056">
        <w:rPr>
          <w:rFonts w:ascii="Book Antiqua" w:hAnsi="Book Antiqua"/>
        </w:rPr>
        <w:t xml:space="preserve"> not only </w:t>
      </w:r>
      <w:r w:rsidR="00B60B4B" w:rsidRPr="00983056">
        <w:rPr>
          <w:rFonts w:ascii="Book Antiqua" w:hAnsi="Book Antiqua"/>
        </w:rPr>
        <w:t>by</w:t>
      </w:r>
      <w:r w:rsidRPr="00983056">
        <w:rPr>
          <w:rFonts w:ascii="Book Antiqua" w:hAnsi="Book Antiqua"/>
        </w:rPr>
        <w:t xml:space="preserve"> an individual’s assertion that </w:t>
      </w:r>
      <w:r w:rsidR="00F6551E">
        <w:rPr>
          <w:rFonts w:ascii="Book Antiqua" w:hAnsi="Book Antiqua"/>
        </w:rPr>
        <w:t>he or she</w:t>
      </w:r>
      <w:r w:rsidRPr="00983056">
        <w:rPr>
          <w:rFonts w:ascii="Book Antiqua" w:hAnsi="Book Antiqua"/>
        </w:rPr>
        <w:t xml:space="preserve"> </w:t>
      </w:r>
      <w:r w:rsidR="00156D97" w:rsidRPr="00983056">
        <w:rPr>
          <w:rFonts w:ascii="Book Antiqua" w:hAnsi="Book Antiqua"/>
        </w:rPr>
        <w:t>is concerned about environmental degradation</w:t>
      </w:r>
      <w:r w:rsidRPr="00983056">
        <w:rPr>
          <w:rFonts w:ascii="Book Antiqua" w:hAnsi="Book Antiqua"/>
        </w:rPr>
        <w:t>, but also by his</w:t>
      </w:r>
      <w:r w:rsidR="00F6551E">
        <w:rPr>
          <w:rFonts w:ascii="Book Antiqua" w:hAnsi="Book Antiqua"/>
        </w:rPr>
        <w:t xml:space="preserve"> or her</w:t>
      </w:r>
      <w:r w:rsidRPr="00983056">
        <w:rPr>
          <w:rFonts w:ascii="Book Antiqua" w:hAnsi="Book Antiqua"/>
        </w:rPr>
        <w:t xml:space="preserve"> willingness to sacrifice </w:t>
      </w:r>
      <w:r w:rsidR="00F6551E">
        <w:rPr>
          <w:rFonts w:ascii="Book Antiqua" w:hAnsi="Book Antiqua"/>
        </w:rPr>
        <w:t>economic</w:t>
      </w:r>
      <w:r w:rsidRPr="00983056">
        <w:rPr>
          <w:rFonts w:ascii="Book Antiqua" w:hAnsi="Book Antiqua"/>
        </w:rPr>
        <w:t xml:space="preserve"> income (by means of highe</w:t>
      </w:r>
      <w:r w:rsidR="00A710BA" w:rsidRPr="00983056">
        <w:rPr>
          <w:rFonts w:ascii="Book Antiqua" w:hAnsi="Book Antiqua"/>
        </w:rPr>
        <w:t>r taxes, etc.) in order to eradicate</w:t>
      </w:r>
      <w:r w:rsidRPr="00983056">
        <w:rPr>
          <w:rFonts w:ascii="Book Antiqua" w:hAnsi="Book Antiqua"/>
        </w:rPr>
        <w:t xml:space="preserve"> environmental problems.</w:t>
      </w:r>
    </w:p>
    <w:p w:rsidR="00C555A2" w:rsidRPr="00983056" w:rsidRDefault="00C555A2" w:rsidP="00983056">
      <w:pPr>
        <w:autoSpaceDE w:val="0"/>
        <w:autoSpaceDN w:val="0"/>
        <w:adjustRightInd w:val="0"/>
        <w:spacing w:after="0" w:line="360" w:lineRule="auto"/>
        <w:rPr>
          <w:rFonts w:ascii="Book Antiqua" w:hAnsi="Book Antiqua"/>
          <w:b/>
          <w:i/>
        </w:rPr>
      </w:pPr>
    </w:p>
    <w:p w:rsidR="00182DAC" w:rsidRPr="00F6551E" w:rsidRDefault="007C115A" w:rsidP="00983056">
      <w:pPr>
        <w:autoSpaceDE w:val="0"/>
        <w:autoSpaceDN w:val="0"/>
        <w:adjustRightInd w:val="0"/>
        <w:spacing w:after="0" w:line="360" w:lineRule="auto"/>
        <w:contextualSpacing/>
        <w:rPr>
          <w:rFonts w:ascii="Book Antiqua" w:hAnsi="Book Antiqua"/>
          <w:i/>
        </w:rPr>
      </w:pPr>
      <w:r w:rsidRPr="00F6551E">
        <w:rPr>
          <w:rFonts w:ascii="Book Antiqua" w:hAnsi="Book Antiqua"/>
          <w:i/>
        </w:rPr>
        <w:t>Postmaterialist vs. Materialist Values</w:t>
      </w:r>
    </w:p>
    <w:p w:rsidR="002C2B6A" w:rsidRPr="00983056" w:rsidRDefault="000C3057" w:rsidP="00983056">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 xml:space="preserve">The </w:t>
      </w:r>
      <w:r w:rsidR="007C0636">
        <w:rPr>
          <w:rFonts w:ascii="Book Antiqua" w:hAnsi="Book Antiqua"/>
        </w:rPr>
        <w:t xml:space="preserve">theorized </w:t>
      </w:r>
      <w:r w:rsidRPr="00983056">
        <w:rPr>
          <w:rFonts w:ascii="Book Antiqua" w:hAnsi="Book Antiqua"/>
        </w:rPr>
        <w:t>relationship between postmaterialist values and environmentalism</w:t>
      </w:r>
      <w:r w:rsidR="004A5AE9" w:rsidRPr="00983056">
        <w:rPr>
          <w:rFonts w:ascii="Book Antiqua" w:hAnsi="Book Antiqua"/>
        </w:rPr>
        <w:t xml:space="preserve"> stems primarily from Ronald Ingle</w:t>
      </w:r>
      <w:r w:rsidR="003F412A" w:rsidRPr="00983056">
        <w:rPr>
          <w:rFonts w:ascii="Book Antiqua" w:hAnsi="Book Antiqua"/>
        </w:rPr>
        <w:t>h</w:t>
      </w:r>
      <w:r w:rsidR="004A5AE9" w:rsidRPr="00983056">
        <w:rPr>
          <w:rFonts w:ascii="Book Antiqua" w:hAnsi="Book Antiqua"/>
        </w:rPr>
        <w:t>art’s sociological theory of postmaterialism</w:t>
      </w:r>
      <w:r w:rsidRPr="00983056">
        <w:rPr>
          <w:rFonts w:ascii="Book Antiqua" w:hAnsi="Book Antiqua"/>
        </w:rPr>
        <w:t>.</w:t>
      </w:r>
      <w:r w:rsidR="0091501C">
        <w:rPr>
          <w:rFonts w:ascii="Book Antiqua" w:hAnsi="Book Antiqua"/>
        </w:rPr>
        <w:t xml:space="preserve"> </w:t>
      </w:r>
      <w:proofErr w:type="spellStart"/>
      <w:r w:rsidRPr="00983056">
        <w:rPr>
          <w:rFonts w:ascii="Book Antiqua" w:hAnsi="Book Antiqua"/>
        </w:rPr>
        <w:t>Inglehart</w:t>
      </w:r>
      <w:proofErr w:type="spellEnd"/>
      <w:r w:rsidR="00005184">
        <w:rPr>
          <w:rFonts w:ascii="Book Antiqua" w:hAnsi="Book Antiqua"/>
        </w:rPr>
        <w:t xml:space="preserve"> posited that </w:t>
      </w:r>
      <w:r w:rsidR="00C42B52">
        <w:rPr>
          <w:rFonts w:ascii="Book Antiqua" w:hAnsi="Book Antiqua"/>
        </w:rPr>
        <w:t xml:space="preserve">the </w:t>
      </w:r>
      <w:r w:rsidR="00366317">
        <w:rPr>
          <w:rFonts w:ascii="Book Antiqua" w:hAnsi="Book Antiqua"/>
        </w:rPr>
        <w:t>industrialization of a nation leads its citizens to undergo a funda</w:t>
      </w:r>
      <w:r w:rsidR="00590E6F">
        <w:rPr>
          <w:rFonts w:ascii="Book Antiqua" w:hAnsi="Book Antiqua"/>
        </w:rPr>
        <w:t>mental value shift, resulting in several attitudinal changes, including</w:t>
      </w:r>
      <w:r w:rsidR="001E6A22">
        <w:rPr>
          <w:rFonts w:ascii="Book Antiqua" w:hAnsi="Book Antiqua"/>
        </w:rPr>
        <w:t xml:space="preserve"> acquisition of</w:t>
      </w:r>
      <w:r w:rsidR="00005184">
        <w:rPr>
          <w:rFonts w:ascii="Book Antiqua" w:hAnsi="Book Antiqua"/>
        </w:rPr>
        <w:t xml:space="preserve"> pro-environmental attitudes</w:t>
      </w:r>
      <w:r w:rsidR="00366317">
        <w:rPr>
          <w:rFonts w:ascii="Book Antiqua" w:hAnsi="Book Antiqua"/>
        </w:rPr>
        <w:t xml:space="preserve">. </w:t>
      </w:r>
      <w:r w:rsidR="00BF7DE4" w:rsidRPr="00983056">
        <w:rPr>
          <w:rFonts w:ascii="Book Antiqua" w:hAnsi="Book Antiqua"/>
        </w:rPr>
        <w:t xml:space="preserve">This </w:t>
      </w:r>
      <w:r w:rsidR="00005184">
        <w:rPr>
          <w:rFonts w:ascii="Book Antiqua" w:hAnsi="Book Antiqua"/>
        </w:rPr>
        <w:t>value shift</w:t>
      </w:r>
      <w:r w:rsidR="00BF7DE4" w:rsidRPr="00983056">
        <w:rPr>
          <w:rFonts w:ascii="Book Antiqua" w:hAnsi="Book Antiqua"/>
        </w:rPr>
        <w:t xml:space="preserve"> refers to the transition from a materialist to a postmaterialist mindset.</w:t>
      </w:r>
      <w:r w:rsidR="0091501C">
        <w:rPr>
          <w:rFonts w:ascii="Book Antiqua" w:hAnsi="Book Antiqua"/>
        </w:rPr>
        <w:t xml:space="preserve"> </w:t>
      </w:r>
      <w:r w:rsidR="007C0636">
        <w:rPr>
          <w:rFonts w:ascii="Book Antiqua" w:hAnsi="Book Antiqua"/>
        </w:rPr>
        <w:t>While m</w:t>
      </w:r>
      <w:r w:rsidR="007C115A" w:rsidRPr="00983056">
        <w:rPr>
          <w:rFonts w:ascii="Book Antiqua" w:hAnsi="Book Antiqua"/>
        </w:rPr>
        <w:t>aterialist values emphasize</w:t>
      </w:r>
      <w:r w:rsidR="00F6551E">
        <w:rPr>
          <w:rFonts w:ascii="Book Antiqua" w:hAnsi="Book Antiqua"/>
        </w:rPr>
        <w:t xml:space="preserve"> economic</w:t>
      </w:r>
      <w:r w:rsidR="005B0800">
        <w:rPr>
          <w:rFonts w:ascii="Book Antiqua" w:hAnsi="Book Antiqua"/>
        </w:rPr>
        <w:t xml:space="preserve"> growth and consumption</w:t>
      </w:r>
      <w:r w:rsidR="00F6551E">
        <w:rPr>
          <w:rFonts w:ascii="Book Antiqua" w:hAnsi="Book Antiqua"/>
        </w:rPr>
        <w:t>, postmaterialist</w:t>
      </w:r>
      <w:r w:rsidR="00366317">
        <w:rPr>
          <w:rFonts w:ascii="Book Antiqua" w:hAnsi="Book Antiqua"/>
        </w:rPr>
        <w:t xml:space="preserve"> values</w:t>
      </w:r>
      <w:r w:rsidR="009554B8" w:rsidRPr="00983056">
        <w:rPr>
          <w:rFonts w:ascii="Book Antiqua" w:hAnsi="Book Antiqua"/>
        </w:rPr>
        <w:t xml:space="preserve"> </w:t>
      </w:r>
      <w:r w:rsidR="00005184">
        <w:rPr>
          <w:rFonts w:ascii="Book Antiqua" w:hAnsi="Book Antiqua"/>
        </w:rPr>
        <w:t xml:space="preserve">emphasize </w:t>
      </w:r>
      <w:r w:rsidR="005B0800">
        <w:rPr>
          <w:rFonts w:ascii="Book Antiqua" w:hAnsi="Book Antiqua"/>
        </w:rPr>
        <w:t>quality of life</w:t>
      </w:r>
      <w:r w:rsidR="00005184">
        <w:rPr>
          <w:rFonts w:ascii="Book Antiqua" w:hAnsi="Book Antiqua"/>
        </w:rPr>
        <w:t xml:space="preserve"> (e.g. a clean and healthy </w:t>
      </w:r>
      <w:r w:rsidR="005B0800">
        <w:rPr>
          <w:rFonts w:ascii="Book Antiqua" w:hAnsi="Book Antiqua"/>
        </w:rPr>
        <w:t>environment)</w:t>
      </w:r>
      <w:r w:rsidR="001E6A22">
        <w:rPr>
          <w:rFonts w:ascii="Book Antiqua" w:hAnsi="Book Antiqua"/>
        </w:rPr>
        <w:t xml:space="preserve">. </w:t>
      </w:r>
      <w:proofErr w:type="spellStart"/>
      <w:r w:rsidR="001E6A22">
        <w:rPr>
          <w:rFonts w:ascii="Book Antiqua" w:hAnsi="Book Antiqua"/>
        </w:rPr>
        <w:t>Inglehart</w:t>
      </w:r>
      <w:proofErr w:type="spellEnd"/>
      <w:r w:rsidR="001E6A22">
        <w:rPr>
          <w:rFonts w:ascii="Book Antiqua" w:hAnsi="Book Antiqua"/>
        </w:rPr>
        <w:t xml:space="preserve"> also believed mass support for environmental protection would be found in countries with severe, objective environmental proble</w:t>
      </w:r>
      <w:r w:rsidR="008F321C">
        <w:rPr>
          <w:rFonts w:ascii="Book Antiqua" w:hAnsi="Book Antiqua"/>
        </w:rPr>
        <w:t>ms, even in the absence of post</w:t>
      </w:r>
      <w:r w:rsidR="001E6A22">
        <w:rPr>
          <w:rFonts w:ascii="Book Antiqua" w:hAnsi="Book Antiqua"/>
        </w:rPr>
        <w:t>materialist values.</w:t>
      </w:r>
      <w:r w:rsidR="0091501C">
        <w:rPr>
          <w:rFonts w:ascii="Book Antiqua" w:hAnsi="Book Antiqua"/>
        </w:rPr>
        <w:t xml:space="preserve"> </w:t>
      </w:r>
      <w:r w:rsidR="000917B3" w:rsidRPr="00983056">
        <w:rPr>
          <w:rFonts w:ascii="Book Antiqua" w:hAnsi="Book Antiqua"/>
        </w:rPr>
        <w:t xml:space="preserve">Following this reasoning, </w:t>
      </w:r>
      <w:proofErr w:type="spellStart"/>
      <w:r w:rsidR="0041597C" w:rsidRPr="00983056">
        <w:rPr>
          <w:rFonts w:ascii="Book Antiqua" w:hAnsi="Book Antiqua"/>
        </w:rPr>
        <w:t>Inglehart</w:t>
      </w:r>
      <w:proofErr w:type="spellEnd"/>
      <w:r w:rsidR="0041597C" w:rsidRPr="00983056">
        <w:rPr>
          <w:rFonts w:ascii="Book Antiqua" w:hAnsi="Book Antiqua"/>
        </w:rPr>
        <w:t xml:space="preserve"> hypothesized that the greatest support for environmental protection could be found in countries that</w:t>
      </w:r>
      <w:r w:rsidR="007C0636">
        <w:rPr>
          <w:rFonts w:ascii="Book Antiqua" w:hAnsi="Book Antiqua"/>
        </w:rPr>
        <w:t xml:space="preserve"> have relatively severe environmental problems and</w:t>
      </w:r>
      <w:r w:rsidR="002662EE">
        <w:rPr>
          <w:rFonts w:ascii="Book Antiqua" w:hAnsi="Book Antiqua"/>
        </w:rPr>
        <w:t xml:space="preserve"> in countries</w:t>
      </w:r>
      <w:r w:rsidR="007C0636">
        <w:rPr>
          <w:rFonts w:ascii="Book Antiqua" w:hAnsi="Book Antiqua"/>
        </w:rPr>
        <w:t xml:space="preserve"> whose populace holds postmaterialist values.</w:t>
      </w:r>
      <w:r w:rsidR="00005184" w:rsidRPr="00983056">
        <w:rPr>
          <w:rFonts w:ascii="Book Antiqua" w:hAnsi="Book Antiqua"/>
        </w:rPr>
        <w:t xml:space="preserve"> </w:t>
      </w:r>
      <w:r w:rsidR="0041597C" w:rsidRPr="00983056">
        <w:rPr>
          <w:rFonts w:ascii="Book Antiqua" w:hAnsi="Book Antiqua"/>
        </w:rPr>
        <w:t>His study using data from the World Value</w:t>
      </w:r>
      <w:r w:rsidR="00A83740">
        <w:rPr>
          <w:rFonts w:ascii="Book Antiqua" w:hAnsi="Book Antiqua"/>
        </w:rPr>
        <w:t>s</w:t>
      </w:r>
      <w:r w:rsidR="0041597C" w:rsidRPr="00983056">
        <w:rPr>
          <w:rFonts w:ascii="Book Antiqua" w:hAnsi="Book Antiqua"/>
        </w:rPr>
        <w:t xml:space="preserve"> Survey confirmed this hypothesis</w:t>
      </w:r>
      <w:r w:rsidR="00424B6C">
        <w:rPr>
          <w:rFonts w:ascii="Book Antiqua" w:hAnsi="Book Antiqua"/>
        </w:rPr>
        <w:t>.</w:t>
      </w:r>
      <w:r w:rsidR="00424B6C">
        <w:rPr>
          <w:rStyle w:val="FootnoteReference"/>
          <w:rFonts w:ascii="Book Antiqua" w:hAnsi="Book Antiqua"/>
        </w:rPr>
        <w:footnoteReference w:id="6"/>
      </w:r>
      <w:r w:rsidR="00E778C9">
        <w:rPr>
          <w:rFonts w:ascii="Book Antiqua" w:hAnsi="Book Antiqua"/>
        </w:rPr>
        <w:t xml:space="preserve"> </w:t>
      </w:r>
      <w:r w:rsidR="00366317">
        <w:rPr>
          <w:rFonts w:ascii="Book Antiqua" w:hAnsi="Book Antiqua"/>
        </w:rPr>
        <w:t xml:space="preserve">Alexander </w:t>
      </w:r>
      <w:proofErr w:type="spellStart"/>
      <w:r w:rsidR="00005184">
        <w:rPr>
          <w:rFonts w:ascii="Book Antiqua" w:hAnsi="Book Antiqua"/>
        </w:rPr>
        <w:t>G</w:t>
      </w:r>
      <w:r w:rsidR="005439A1">
        <w:rPr>
          <w:rFonts w:ascii="Book Antiqua" w:hAnsi="Book Antiqua"/>
        </w:rPr>
        <w:t>rob’s</w:t>
      </w:r>
      <w:proofErr w:type="spellEnd"/>
      <w:r w:rsidR="004A5AE9" w:rsidRPr="00983056">
        <w:rPr>
          <w:rFonts w:ascii="Book Antiqua" w:hAnsi="Book Antiqua"/>
        </w:rPr>
        <w:t xml:space="preserve"> study of </w:t>
      </w:r>
      <w:r w:rsidR="00CC143F" w:rsidRPr="00983056">
        <w:rPr>
          <w:rFonts w:ascii="Book Antiqua" w:hAnsi="Book Antiqua"/>
        </w:rPr>
        <w:t>Swiss citizens concluded that out of all of the variables tested (including environmental awareness, perceived control</w:t>
      </w:r>
      <w:r w:rsidR="00684418" w:rsidRPr="00983056">
        <w:rPr>
          <w:rFonts w:ascii="Book Antiqua" w:hAnsi="Book Antiqua"/>
        </w:rPr>
        <w:t xml:space="preserve"> over environmental issues</w:t>
      </w:r>
      <w:r w:rsidR="00CC143F" w:rsidRPr="00983056">
        <w:rPr>
          <w:rFonts w:ascii="Book Antiqua" w:hAnsi="Book Antiqua"/>
        </w:rPr>
        <w:t>, and emotions), the most important predictors</w:t>
      </w:r>
      <w:r w:rsidR="004E6062">
        <w:rPr>
          <w:rFonts w:ascii="Book Antiqua" w:hAnsi="Book Antiqua"/>
        </w:rPr>
        <w:t xml:space="preserve"> of environmental behaviors were</w:t>
      </w:r>
      <w:r w:rsidR="00CC143F" w:rsidRPr="00983056">
        <w:rPr>
          <w:rFonts w:ascii="Book Antiqua" w:hAnsi="Book Antiqua"/>
        </w:rPr>
        <w:t xml:space="preserve"> open/creative thinking and postmaterialistic value orientations, also confirming Inglehart’s hypothesis</w:t>
      </w:r>
      <w:r w:rsidR="00424B6C">
        <w:rPr>
          <w:rFonts w:ascii="Book Antiqua" w:hAnsi="Book Antiqua"/>
        </w:rPr>
        <w:t>.</w:t>
      </w:r>
      <w:r w:rsidR="00424B6C">
        <w:rPr>
          <w:rStyle w:val="FootnoteReference"/>
          <w:rFonts w:ascii="Book Antiqua" w:hAnsi="Book Antiqua"/>
        </w:rPr>
        <w:footnoteReference w:id="7"/>
      </w:r>
      <w:r w:rsidR="0091501C">
        <w:rPr>
          <w:rFonts w:ascii="Book Antiqua" w:hAnsi="Book Antiqua"/>
        </w:rPr>
        <w:t xml:space="preserve"> </w:t>
      </w:r>
    </w:p>
    <w:p w:rsidR="007B2185" w:rsidRDefault="00CC143F" w:rsidP="00983056">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H</w:t>
      </w:r>
      <w:r w:rsidR="0041597C" w:rsidRPr="00983056">
        <w:rPr>
          <w:rFonts w:ascii="Book Antiqua" w:hAnsi="Book Antiqua"/>
        </w:rPr>
        <w:t>owever, many social scientists have</w:t>
      </w:r>
      <w:r w:rsidR="004A5AE9" w:rsidRPr="00983056">
        <w:rPr>
          <w:rFonts w:ascii="Book Antiqua" w:hAnsi="Book Antiqua"/>
        </w:rPr>
        <w:t xml:space="preserve"> </w:t>
      </w:r>
      <w:r w:rsidR="0041597C" w:rsidRPr="00983056">
        <w:rPr>
          <w:rFonts w:ascii="Book Antiqua" w:hAnsi="Book Antiqua"/>
        </w:rPr>
        <w:t xml:space="preserve">successfully challenged </w:t>
      </w:r>
      <w:r w:rsidR="00F75335">
        <w:rPr>
          <w:rFonts w:ascii="Book Antiqua" w:hAnsi="Book Antiqua"/>
        </w:rPr>
        <w:t>this</w:t>
      </w:r>
      <w:r w:rsidR="0041597C" w:rsidRPr="00983056">
        <w:rPr>
          <w:rFonts w:ascii="Book Antiqua" w:hAnsi="Book Antiqua"/>
        </w:rPr>
        <w:t xml:space="preserve"> theory</w:t>
      </w:r>
      <w:r w:rsidR="004A5AE9" w:rsidRPr="00983056">
        <w:rPr>
          <w:rFonts w:ascii="Book Antiqua" w:hAnsi="Book Antiqua"/>
        </w:rPr>
        <w:t>, disproving the suspected correlation between postmaterialist values and environmental concern</w:t>
      </w:r>
      <w:r w:rsidR="0041597C" w:rsidRPr="00983056">
        <w:rPr>
          <w:rFonts w:ascii="Book Antiqua" w:hAnsi="Book Antiqua"/>
        </w:rPr>
        <w:t>.</w:t>
      </w:r>
      <w:r w:rsidR="0091501C">
        <w:rPr>
          <w:rFonts w:ascii="Book Antiqua" w:hAnsi="Book Antiqua"/>
        </w:rPr>
        <w:t xml:space="preserve"> </w:t>
      </w:r>
      <w:proofErr w:type="spellStart"/>
      <w:r w:rsidR="0031441E">
        <w:rPr>
          <w:rFonts w:ascii="Book Antiqua" w:hAnsi="Book Antiqua"/>
        </w:rPr>
        <w:t>Brechin</w:t>
      </w:r>
      <w:proofErr w:type="spellEnd"/>
      <w:r w:rsidR="0031441E">
        <w:rPr>
          <w:rFonts w:ascii="Book Antiqua" w:hAnsi="Book Antiqua"/>
        </w:rPr>
        <w:t xml:space="preserve"> and</w:t>
      </w:r>
      <w:r w:rsidR="0041597C" w:rsidRPr="00983056">
        <w:rPr>
          <w:rFonts w:ascii="Book Antiqua" w:hAnsi="Book Antiqua"/>
        </w:rPr>
        <w:t xml:space="preserve"> Kempton</w:t>
      </w:r>
      <w:r w:rsidR="0024670D">
        <w:rPr>
          <w:rFonts w:ascii="Book Antiqua" w:hAnsi="Book Antiqua"/>
        </w:rPr>
        <w:t xml:space="preserve"> (1994)</w:t>
      </w:r>
      <w:r w:rsidR="0041597C" w:rsidRPr="00983056">
        <w:rPr>
          <w:rFonts w:ascii="Book Antiqua" w:hAnsi="Book Antiqua"/>
        </w:rPr>
        <w:t xml:space="preserve"> found no statistically significant difference in perceived seriousness of environmenta</w:t>
      </w:r>
      <w:r w:rsidR="004A5AE9" w:rsidRPr="00983056">
        <w:rPr>
          <w:rFonts w:ascii="Book Antiqua" w:hAnsi="Book Antiqua"/>
        </w:rPr>
        <w:t>l problems between low income and</w:t>
      </w:r>
      <w:r w:rsidR="0041597C" w:rsidRPr="00983056">
        <w:rPr>
          <w:rFonts w:ascii="Book Antiqua" w:hAnsi="Book Antiqua"/>
        </w:rPr>
        <w:t xml:space="preserve"> industrialized countries, suggesting that environmental concern is a global phenomenon, independent of postmat</w:t>
      </w:r>
      <w:r w:rsidR="00424B6C">
        <w:rPr>
          <w:rFonts w:ascii="Book Antiqua" w:hAnsi="Book Antiqua"/>
        </w:rPr>
        <w:t>erialist values</w:t>
      </w:r>
      <w:r w:rsidR="0041597C" w:rsidRPr="00983056">
        <w:rPr>
          <w:rFonts w:ascii="Book Antiqua" w:hAnsi="Book Antiqua"/>
        </w:rPr>
        <w:t>.</w:t>
      </w:r>
      <w:r w:rsidR="00424B6C">
        <w:rPr>
          <w:rStyle w:val="FootnoteReference"/>
          <w:rFonts w:ascii="Book Antiqua" w:hAnsi="Book Antiqua"/>
        </w:rPr>
        <w:footnoteReference w:id="8"/>
      </w:r>
      <w:r w:rsidR="00424B6C">
        <w:rPr>
          <w:rFonts w:ascii="Book Antiqua" w:hAnsi="Book Antiqua"/>
        </w:rPr>
        <w:t xml:space="preserve"> </w:t>
      </w:r>
      <w:r w:rsidR="00A65C54">
        <w:rPr>
          <w:rFonts w:ascii="Book Antiqua" w:hAnsi="Book Antiqua"/>
        </w:rPr>
        <w:t>S</w:t>
      </w:r>
      <w:r w:rsidR="002A3916" w:rsidRPr="00983056">
        <w:rPr>
          <w:rFonts w:ascii="Book Antiqua" w:hAnsi="Book Antiqua"/>
        </w:rPr>
        <w:t>tudies</w:t>
      </w:r>
      <w:r w:rsidR="00A65C54">
        <w:rPr>
          <w:rFonts w:ascii="Book Antiqua" w:hAnsi="Book Antiqua"/>
        </w:rPr>
        <w:t xml:space="preserve"> by </w:t>
      </w:r>
      <w:proofErr w:type="spellStart"/>
      <w:r w:rsidR="00A65C54">
        <w:rPr>
          <w:rFonts w:ascii="Book Antiqua" w:hAnsi="Book Antiqua"/>
        </w:rPr>
        <w:t>Grend</w:t>
      </w:r>
      <w:r w:rsidR="00F81192">
        <w:rPr>
          <w:rFonts w:ascii="Book Antiqua" w:hAnsi="Book Antiqua"/>
        </w:rPr>
        <w:t>stad</w:t>
      </w:r>
      <w:proofErr w:type="spellEnd"/>
      <w:r w:rsidR="00F81192">
        <w:rPr>
          <w:rFonts w:ascii="Book Antiqua" w:hAnsi="Book Antiqua"/>
        </w:rPr>
        <w:t xml:space="preserve"> and </w:t>
      </w:r>
      <w:proofErr w:type="spellStart"/>
      <w:r w:rsidR="00F81192">
        <w:rPr>
          <w:rFonts w:ascii="Book Antiqua" w:hAnsi="Book Antiqua"/>
        </w:rPr>
        <w:t>Selle</w:t>
      </w:r>
      <w:proofErr w:type="spellEnd"/>
      <w:r w:rsidR="00A65C54">
        <w:rPr>
          <w:rFonts w:ascii="Book Antiqua" w:hAnsi="Book Antiqua"/>
        </w:rPr>
        <w:t xml:space="preserve"> and </w:t>
      </w:r>
      <w:proofErr w:type="spellStart"/>
      <w:r w:rsidR="00A65C54">
        <w:rPr>
          <w:rFonts w:ascii="Book Antiqua" w:hAnsi="Book Antiqua"/>
        </w:rPr>
        <w:t>Kemmelmeir</w:t>
      </w:r>
      <w:proofErr w:type="spellEnd"/>
      <w:r w:rsidR="00A65C54">
        <w:rPr>
          <w:rFonts w:ascii="Book Antiqua" w:hAnsi="Book Antiqua"/>
        </w:rPr>
        <w:t xml:space="preserve"> </w:t>
      </w:r>
      <w:r w:rsidR="00A65C54">
        <w:rPr>
          <w:rFonts w:ascii="Book Antiqua" w:hAnsi="Book Antiqua"/>
          <w:i/>
        </w:rPr>
        <w:t>et al.</w:t>
      </w:r>
      <w:r w:rsidR="00F81192">
        <w:rPr>
          <w:rFonts w:ascii="Book Antiqua" w:hAnsi="Book Antiqua"/>
        </w:rPr>
        <w:t xml:space="preserve"> also found no relationship between postmaterialism and environmentalism</w:t>
      </w:r>
      <w:r w:rsidR="00A65C54">
        <w:rPr>
          <w:rFonts w:ascii="Book Antiqua" w:hAnsi="Book Antiqua"/>
        </w:rPr>
        <w:t xml:space="preserve">, </w:t>
      </w:r>
      <w:r w:rsidR="003D64A0" w:rsidRPr="00983056">
        <w:rPr>
          <w:rFonts w:ascii="Book Antiqua" w:hAnsi="Book Antiqua"/>
        </w:rPr>
        <w:t>casting doubt on whether there is a true correlation between postmaterialist values and environmental concern.</w:t>
      </w:r>
      <w:r w:rsidR="00424B6C">
        <w:rPr>
          <w:rStyle w:val="FootnoteReference"/>
          <w:rFonts w:ascii="Book Antiqua" w:hAnsi="Book Antiqua"/>
        </w:rPr>
        <w:footnoteReference w:id="9"/>
      </w:r>
      <w:r w:rsidR="0091501C">
        <w:rPr>
          <w:rFonts w:ascii="Book Antiqua" w:hAnsi="Book Antiqua"/>
        </w:rPr>
        <w:t xml:space="preserve"> </w:t>
      </w:r>
    </w:p>
    <w:p w:rsidR="00E4588D" w:rsidRPr="00983056" w:rsidRDefault="00C555A2" w:rsidP="00983056">
      <w:pPr>
        <w:autoSpaceDE w:val="0"/>
        <w:autoSpaceDN w:val="0"/>
        <w:adjustRightInd w:val="0"/>
        <w:spacing w:after="0" w:line="360" w:lineRule="auto"/>
        <w:ind w:firstLine="720"/>
        <w:contextualSpacing/>
        <w:rPr>
          <w:rFonts w:ascii="Book Antiqua" w:hAnsi="Book Antiqua"/>
          <w:b/>
          <w:i/>
        </w:rPr>
      </w:pPr>
      <w:r w:rsidRPr="00983056">
        <w:rPr>
          <w:rFonts w:ascii="Book Antiqua" w:hAnsi="Book Antiqua"/>
        </w:rPr>
        <w:t>As one can see, o</w:t>
      </w:r>
      <w:r w:rsidR="0041597C" w:rsidRPr="00983056">
        <w:rPr>
          <w:rFonts w:ascii="Book Antiqua" w:hAnsi="Book Antiqua"/>
        </w:rPr>
        <w:t xml:space="preserve">verall, cross-national research has found </w:t>
      </w:r>
      <w:r w:rsidR="00182DAC" w:rsidRPr="00983056">
        <w:rPr>
          <w:rFonts w:ascii="Book Antiqua" w:hAnsi="Book Antiqua"/>
        </w:rPr>
        <w:t>inconclusive</w:t>
      </w:r>
      <w:r w:rsidR="0041597C" w:rsidRPr="00983056">
        <w:rPr>
          <w:rFonts w:ascii="Book Antiqua" w:hAnsi="Book Antiqua"/>
        </w:rPr>
        <w:t xml:space="preserve"> evidence for a link between postmaterialis</w:t>
      </w:r>
      <w:r w:rsidR="003D64A0" w:rsidRPr="00983056">
        <w:rPr>
          <w:rFonts w:ascii="Book Antiqua" w:hAnsi="Book Antiqua"/>
        </w:rPr>
        <w:t>t values</w:t>
      </w:r>
      <w:r w:rsidRPr="00983056">
        <w:rPr>
          <w:rFonts w:ascii="Book Antiqua" w:hAnsi="Book Antiqua"/>
        </w:rPr>
        <w:t xml:space="preserve"> and environmental concern.</w:t>
      </w:r>
      <w:r w:rsidR="0091501C">
        <w:rPr>
          <w:rFonts w:ascii="Book Antiqua" w:hAnsi="Book Antiqua"/>
        </w:rPr>
        <w:t xml:space="preserve"> </w:t>
      </w:r>
      <w:r w:rsidRPr="00983056">
        <w:rPr>
          <w:rFonts w:ascii="Book Antiqua" w:hAnsi="Book Antiqua"/>
        </w:rPr>
        <w:t xml:space="preserve">This opens the door to new research </w:t>
      </w:r>
      <w:r w:rsidR="00F75335">
        <w:rPr>
          <w:rFonts w:ascii="Book Antiqua" w:hAnsi="Book Antiqua"/>
        </w:rPr>
        <w:t>exploring</w:t>
      </w:r>
      <w:r w:rsidR="007E1BE7" w:rsidRPr="00983056">
        <w:rPr>
          <w:rFonts w:ascii="Book Antiqua" w:hAnsi="Book Antiqua"/>
        </w:rPr>
        <w:t xml:space="preserve"> </w:t>
      </w:r>
      <w:r w:rsidRPr="00983056">
        <w:rPr>
          <w:rFonts w:ascii="Book Antiqua" w:hAnsi="Book Antiqua"/>
        </w:rPr>
        <w:t xml:space="preserve">alternative values which may </w:t>
      </w:r>
      <w:r w:rsidR="00F75335">
        <w:rPr>
          <w:rFonts w:ascii="Book Antiqua" w:hAnsi="Book Antiqua"/>
        </w:rPr>
        <w:t>influence</w:t>
      </w:r>
      <w:r w:rsidRPr="00983056">
        <w:rPr>
          <w:rFonts w:ascii="Book Antiqua" w:hAnsi="Book Antiqua"/>
        </w:rPr>
        <w:t xml:space="preserve"> environmentalism, as well as research that directly compares </w:t>
      </w:r>
      <w:r w:rsidR="00FB3A4D" w:rsidRPr="00983056">
        <w:rPr>
          <w:rFonts w:ascii="Book Antiqua" w:hAnsi="Book Antiqua"/>
        </w:rPr>
        <w:t xml:space="preserve">competing </w:t>
      </w:r>
      <w:r w:rsidRPr="00983056">
        <w:rPr>
          <w:rFonts w:ascii="Book Antiqua" w:hAnsi="Book Antiqua"/>
        </w:rPr>
        <w:t>value theories.</w:t>
      </w:r>
      <w:r w:rsidR="0091501C">
        <w:rPr>
          <w:rFonts w:ascii="Book Antiqua" w:hAnsi="Book Antiqua"/>
        </w:rPr>
        <w:t xml:space="preserve"> </w:t>
      </w:r>
    </w:p>
    <w:p w:rsidR="00E36500" w:rsidRDefault="00E36500" w:rsidP="00983056">
      <w:pPr>
        <w:autoSpaceDE w:val="0"/>
        <w:autoSpaceDN w:val="0"/>
        <w:adjustRightInd w:val="0"/>
        <w:spacing w:after="0" w:line="360" w:lineRule="auto"/>
        <w:contextualSpacing/>
        <w:rPr>
          <w:rFonts w:ascii="Book Antiqua" w:hAnsi="Book Antiqua"/>
          <w:b/>
          <w:i/>
        </w:rPr>
      </w:pPr>
    </w:p>
    <w:p w:rsidR="00182DAC" w:rsidRPr="00911D6C" w:rsidRDefault="00BA1A95" w:rsidP="00983056">
      <w:pPr>
        <w:autoSpaceDE w:val="0"/>
        <w:autoSpaceDN w:val="0"/>
        <w:adjustRightInd w:val="0"/>
        <w:spacing w:after="0" w:line="360" w:lineRule="auto"/>
        <w:contextualSpacing/>
        <w:rPr>
          <w:rFonts w:ascii="Book Antiqua" w:hAnsi="Book Antiqua"/>
          <w:i/>
        </w:rPr>
      </w:pPr>
      <w:r w:rsidRPr="00911D6C">
        <w:rPr>
          <w:rFonts w:ascii="Book Antiqua" w:hAnsi="Book Antiqua"/>
          <w:i/>
        </w:rPr>
        <w:t>Egalitarian vs. Individualistic Values</w:t>
      </w:r>
    </w:p>
    <w:p w:rsidR="009C4E67" w:rsidRPr="00983056" w:rsidRDefault="000C3057" w:rsidP="00983056">
      <w:pPr>
        <w:autoSpaceDE w:val="0"/>
        <w:autoSpaceDN w:val="0"/>
        <w:adjustRightInd w:val="0"/>
        <w:spacing w:after="0" w:line="360" w:lineRule="auto"/>
        <w:contextualSpacing/>
        <w:rPr>
          <w:rFonts w:ascii="Book Antiqua" w:hAnsi="Book Antiqua"/>
        </w:rPr>
      </w:pPr>
      <w:r w:rsidRPr="00983056">
        <w:rPr>
          <w:rFonts w:ascii="Book Antiqua" w:hAnsi="Book Antiqua"/>
        </w:rPr>
        <w:t xml:space="preserve"> </w:t>
      </w:r>
      <w:r w:rsidR="00156D97" w:rsidRPr="00983056">
        <w:rPr>
          <w:rFonts w:ascii="Book Antiqua" w:hAnsi="Book Antiqua"/>
        </w:rPr>
        <w:tab/>
      </w:r>
      <w:r w:rsidR="00CF6192" w:rsidRPr="00983056">
        <w:rPr>
          <w:rFonts w:ascii="Book Antiqua" w:hAnsi="Book Antiqua"/>
        </w:rPr>
        <w:t>The liter</w:t>
      </w:r>
      <w:r w:rsidR="00182DAC" w:rsidRPr="00983056">
        <w:rPr>
          <w:rFonts w:ascii="Book Antiqua" w:hAnsi="Book Antiqua"/>
        </w:rPr>
        <w:t xml:space="preserve">ature concerning egalitarian values </w:t>
      </w:r>
      <w:r w:rsidR="00CF6192" w:rsidRPr="00983056">
        <w:rPr>
          <w:rFonts w:ascii="Book Antiqua" w:hAnsi="Book Antiqua"/>
        </w:rPr>
        <w:t>and environmentalism is less extensive than tha</w:t>
      </w:r>
      <w:r w:rsidR="000F0BED" w:rsidRPr="00983056">
        <w:rPr>
          <w:rFonts w:ascii="Book Antiqua" w:hAnsi="Book Antiqua"/>
        </w:rPr>
        <w:t>t concerning the postmaterialism vs. materialism</w:t>
      </w:r>
      <w:r w:rsidR="00CF6192" w:rsidRPr="00983056">
        <w:rPr>
          <w:rFonts w:ascii="Book Antiqua" w:hAnsi="Book Antiqua"/>
        </w:rPr>
        <w:t xml:space="preserve"> debate, yet significant research contributions have been made.</w:t>
      </w:r>
      <w:r w:rsidR="0091501C">
        <w:rPr>
          <w:rFonts w:ascii="Book Antiqua" w:hAnsi="Book Antiqua"/>
        </w:rPr>
        <w:t xml:space="preserve"> </w:t>
      </w:r>
      <w:r w:rsidR="00DD4995" w:rsidRPr="00983056">
        <w:rPr>
          <w:rFonts w:ascii="Book Antiqua" w:hAnsi="Book Antiqua"/>
        </w:rPr>
        <w:t xml:space="preserve">Mary </w:t>
      </w:r>
      <w:r w:rsidR="00533CFF" w:rsidRPr="00983056">
        <w:rPr>
          <w:rFonts w:ascii="Book Antiqua" w:hAnsi="Book Antiqua"/>
        </w:rPr>
        <w:t xml:space="preserve">Douglas and </w:t>
      </w:r>
      <w:r w:rsidR="00DD4995" w:rsidRPr="00983056">
        <w:rPr>
          <w:rFonts w:ascii="Book Antiqua" w:hAnsi="Book Antiqua"/>
        </w:rPr>
        <w:t xml:space="preserve">Aaron </w:t>
      </w:r>
      <w:proofErr w:type="spellStart"/>
      <w:r w:rsidR="00533CFF" w:rsidRPr="00983056">
        <w:rPr>
          <w:rFonts w:ascii="Book Antiqua" w:hAnsi="Book Antiqua"/>
        </w:rPr>
        <w:t>Wildavsky</w:t>
      </w:r>
      <w:r w:rsidR="00DD4995" w:rsidRPr="00983056">
        <w:rPr>
          <w:rFonts w:ascii="Book Antiqua" w:hAnsi="Book Antiqua"/>
        </w:rPr>
        <w:t>’s</w:t>
      </w:r>
      <w:proofErr w:type="spellEnd"/>
      <w:r w:rsidR="00DD4995" w:rsidRPr="00983056">
        <w:rPr>
          <w:rFonts w:ascii="Book Antiqua" w:hAnsi="Book Antiqua"/>
        </w:rPr>
        <w:t xml:space="preserve"> cultural t</w:t>
      </w:r>
      <w:r w:rsidR="00533CFF" w:rsidRPr="00983056">
        <w:rPr>
          <w:rFonts w:ascii="Book Antiqua" w:hAnsi="Book Antiqua"/>
        </w:rPr>
        <w:t>heory</w:t>
      </w:r>
      <w:r w:rsidR="00BF5F24">
        <w:rPr>
          <w:rFonts w:ascii="Book Antiqua" w:hAnsi="Book Antiqua"/>
        </w:rPr>
        <w:t xml:space="preserve"> divides</w:t>
      </w:r>
      <w:r w:rsidR="00533CFF" w:rsidRPr="00983056">
        <w:rPr>
          <w:rFonts w:ascii="Book Antiqua" w:hAnsi="Book Antiqua"/>
        </w:rPr>
        <w:t xml:space="preserve"> cultures into four </w:t>
      </w:r>
      <w:r w:rsidR="00DD4995" w:rsidRPr="00983056">
        <w:rPr>
          <w:rFonts w:ascii="Book Antiqua" w:hAnsi="Book Antiqua"/>
        </w:rPr>
        <w:t>types of societies</w:t>
      </w:r>
      <w:r w:rsidR="004C1CD8">
        <w:rPr>
          <w:rFonts w:ascii="Book Antiqua" w:hAnsi="Book Antiqua"/>
        </w:rPr>
        <w:t xml:space="preserve">: </w:t>
      </w:r>
      <w:r w:rsidR="000F0BED" w:rsidRPr="00983056">
        <w:rPr>
          <w:rFonts w:ascii="Book Antiqua" w:hAnsi="Book Antiqua"/>
        </w:rPr>
        <w:t>e</w:t>
      </w:r>
      <w:r w:rsidR="00DD4995" w:rsidRPr="00983056">
        <w:rPr>
          <w:rFonts w:ascii="Book Antiqua" w:hAnsi="Book Antiqua"/>
        </w:rPr>
        <w:t>galitarian, individualist, hierarchical, and fatalist</w:t>
      </w:r>
      <w:r w:rsidR="001F1555">
        <w:rPr>
          <w:rFonts w:ascii="Book Antiqua" w:hAnsi="Book Antiqua"/>
        </w:rPr>
        <w:t>. Egalitarian societies</w:t>
      </w:r>
      <w:r w:rsidR="00DD4995" w:rsidRPr="00983056">
        <w:rPr>
          <w:rFonts w:ascii="Book Antiqua" w:hAnsi="Book Antiqua"/>
        </w:rPr>
        <w:t xml:space="preserve"> are “communities in which members interact with one another frequently, and treat one another with equality, </w:t>
      </w:r>
      <w:r w:rsidR="004C1CD8">
        <w:rPr>
          <w:rFonts w:ascii="Book Antiqua" w:hAnsi="Book Antiqua"/>
        </w:rPr>
        <w:t xml:space="preserve">[and] </w:t>
      </w:r>
      <w:r w:rsidR="00DD4995" w:rsidRPr="00983056">
        <w:rPr>
          <w:rFonts w:ascii="Book Antiqua" w:hAnsi="Book Antiqua"/>
        </w:rPr>
        <w:t>have egalitarian worldviews</w:t>
      </w:r>
      <w:r w:rsidR="00424B6C">
        <w:rPr>
          <w:rFonts w:ascii="Book Antiqua" w:hAnsi="Book Antiqua"/>
        </w:rPr>
        <w:t>.</w:t>
      </w:r>
      <w:r w:rsidR="00DD4995" w:rsidRPr="00983056">
        <w:rPr>
          <w:rFonts w:ascii="Book Antiqua" w:hAnsi="Book Antiqua"/>
        </w:rPr>
        <w:t>”</w:t>
      </w:r>
      <w:r w:rsidR="00424B6C">
        <w:rPr>
          <w:rStyle w:val="FootnoteReference"/>
          <w:rFonts w:ascii="Book Antiqua" w:hAnsi="Book Antiqua"/>
        </w:rPr>
        <w:footnoteReference w:id="10"/>
      </w:r>
      <w:r w:rsidR="0091501C">
        <w:rPr>
          <w:rFonts w:ascii="Book Antiqua" w:hAnsi="Book Antiqua"/>
        </w:rPr>
        <w:t xml:space="preserve"> </w:t>
      </w:r>
      <w:r w:rsidR="006E0F69" w:rsidRPr="00983056">
        <w:rPr>
          <w:rFonts w:ascii="Book Antiqua" w:hAnsi="Book Antiqua"/>
        </w:rPr>
        <w:t>Individualist societies, by contrast “are characterized by infrequent, but relatively equal, interactions.</w:t>
      </w:r>
      <w:r w:rsidR="0091501C">
        <w:rPr>
          <w:rFonts w:ascii="Book Antiqua" w:hAnsi="Book Antiqua"/>
        </w:rPr>
        <w:t xml:space="preserve"> </w:t>
      </w:r>
      <w:r w:rsidR="006E0F69" w:rsidRPr="00983056">
        <w:rPr>
          <w:rFonts w:ascii="Book Antiqua" w:hAnsi="Book Antiqua"/>
        </w:rPr>
        <w:t xml:space="preserve"> Individualists believe that people should be on their own and not rely on others for material assistance</w:t>
      </w:r>
      <w:r w:rsidR="00424B6C">
        <w:rPr>
          <w:rFonts w:ascii="Book Antiqua" w:hAnsi="Book Antiqua"/>
        </w:rPr>
        <w:t>.</w:t>
      </w:r>
      <w:r w:rsidR="006E0F69" w:rsidRPr="00983056">
        <w:rPr>
          <w:rFonts w:ascii="Book Antiqua" w:hAnsi="Book Antiqua"/>
        </w:rPr>
        <w:t>”</w:t>
      </w:r>
      <w:r w:rsidR="00424B6C">
        <w:rPr>
          <w:rStyle w:val="FootnoteReference"/>
          <w:rFonts w:ascii="Book Antiqua" w:hAnsi="Book Antiqua"/>
        </w:rPr>
        <w:footnoteReference w:id="11"/>
      </w:r>
      <w:r w:rsidR="0091501C">
        <w:rPr>
          <w:rFonts w:ascii="Book Antiqua" w:hAnsi="Book Antiqua"/>
        </w:rPr>
        <w:t xml:space="preserve"> </w:t>
      </w:r>
      <w:r w:rsidR="00DF2A30" w:rsidRPr="00983056">
        <w:rPr>
          <w:rFonts w:ascii="Book Antiqua" w:hAnsi="Book Antiqua"/>
        </w:rPr>
        <w:t>Egalitarians see competition as harmful to society and favor measures which seek to give citizens equal opportunities to succeed, whereas individualists favor competition and inequ</w:t>
      </w:r>
      <w:r w:rsidR="008F51B3" w:rsidRPr="00983056">
        <w:rPr>
          <w:rFonts w:ascii="Book Antiqua" w:hAnsi="Book Antiqua"/>
        </w:rPr>
        <w:t>alities as means of incentives for success.</w:t>
      </w:r>
    </w:p>
    <w:p w:rsidR="00E83D91" w:rsidRPr="00983056" w:rsidRDefault="006E0F69" w:rsidP="00667BAD">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 xml:space="preserve">According to Douglas and </w:t>
      </w:r>
      <w:proofErr w:type="spellStart"/>
      <w:r w:rsidRPr="00983056">
        <w:rPr>
          <w:rFonts w:ascii="Book Antiqua" w:hAnsi="Book Antiqua"/>
        </w:rPr>
        <w:t>Wildavsky</w:t>
      </w:r>
      <w:proofErr w:type="spellEnd"/>
      <w:r w:rsidRPr="00983056">
        <w:rPr>
          <w:rFonts w:ascii="Book Antiqua" w:hAnsi="Book Antiqua"/>
        </w:rPr>
        <w:t>, these two groups have characteristic responses to hazards and threats. “Individualists tend to see l</w:t>
      </w:r>
      <w:r w:rsidR="00DA2ED8">
        <w:rPr>
          <w:rFonts w:ascii="Book Antiqua" w:hAnsi="Book Antiqua"/>
        </w:rPr>
        <w:t xml:space="preserve">ower risks than others see, and </w:t>
      </w:r>
      <w:r w:rsidRPr="00983056">
        <w:rPr>
          <w:rFonts w:ascii="Book Antiqua" w:hAnsi="Book Antiqua"/>
        </w:rPr>
        <w:t>individualists are far more likely than others to accept risks in exchange for economic returns.</w:t>
      </w:r>
      <w:r w:rsidR="0091501C">
        <w:rPr>
          <w:rFonts w:ascii="Book Antiqua" w:hAnsi="Book Antiqua"/>
        </w:rPr>
        <w:t xml:space="preserve"> </w:t>
      </w:r>
      <w:r w:rsidRPr="00983056">
        <w:rPr>
          <w:rFonts w:ascii="Book Antiqua" w:hAnsi="Book Antiqua"/>
        </w:rPr>
        <w:t>Egalitarians are especially concerned with risks caused by what they se</w:t>
      </w:r>
      <w:r w:rsidR="00E83D91" w:rsidRPr="00983056">
        <w:rPr>
          <w:rFonts w:ascii="Book Antiqua" w:hAnsi="Book Antiqua"/>
        </w:rPr>
        <w:t xml:space="preserve">e as </w:t>
      </w:r>
      <w:proofErr w:type="spellStart"/>
      <w:r w:rsidR="00E83D91" w:rsidRPr="00983056">
        <w:rPr>
          <w:rFonts w:ascii="Book Antiqua" w:hAnsi="Book Antiqua"/>
        </w:rPr>
        <w:t>inegalitarian</w:t>
      </w:r>
      <w:proofErr w:type="spellEnd"/>
      <w:r w:rsidR="00E83D91" w:rsidRPr="00983056">
        <w:rPr>
          <w:rFonts w:ascii="Book Antiqua" w:hAnsi="Book Antiqua"/>
        </w:rPr>
        <w:t xml:space="preserve"> institutions—</w:t>
      </w:r>
    </w:p>
    <w:p w:rsidR="009C4E67" w:rsidRPr="00983056" w:rsidRDefault="006E0F69" w:rsidP="00667BAD">
      <w:pPr>
        <w:autoSpaceDE w:val="0"/>
        <w:autoSpaceDN w:val="0"/>
        <w:adjustRightInd w:val="0"/>
        <w:spacing w:after="0" w:line="360" w:lineRule="auto"/>
        <w:contextualSpacing/>
        <w:rPr>
          <w:rFonts w:ascii="Book Antiqua" w:hAnsi="Book Antiqua"/>
        </w:rPr>
      </w:pPr>
      <w:proofErr w:type="gramStart"/>
      <w:r w:rsidRPr="00983056">
        <w:rPr>
          <w:rFonts w:ascii="Book Antiqua" w:hAnsi="Book Antiqua"/>
        </w:rPr>
        <w:t>big</w:t>
      </w:r>
      <w:proofErr w:type="gramEnd"/>
      <w:r w:rsidRPr="00983056">
        <w:rPr>
          <w:rFonts w:ascii="Book Antiqua" w:hAnsi="Book Antiqua"/>
        </w:rPr>
        <w:t xml:space="preserve"> government and large corporations.</w:t>
      </w:r>
      <w:r w:rsidR="0091501C">
        <w:rPr>
          <w:rFonts w:ascii="Book Antiqua" w:hAnsi="Book Antiqua"/>
        </w:rPr>
        <w:t xml:space="preserve"> </w:t>
      </w:r>
      <w:r w:rsidRPr="00983056">
        <w:rPr>
          <w:rFonts w:ascii="Book Antiqua" w:hAnsi="Book Antiqua"/>
        </w:rPr>
        <w:t xml:space="preserve">They are also more likely to </w:t>
      </w:r>
      <w:proofErr w:type="spellStart"/>
      <w:r w:rsidRPr="00983056">
        <w:rPr>
          <w:rFonts w:ascii="Book Antiqua" w:hAnsi="Book Antiqua"/>
        </w:rPr>
        <w:t>favour</w:t>
      </w:r>
      <w:proofErr w:type="spellEnd"/>
      <w:r w:rsidRPr="00983056">
        <w:rPr>
          <w:rFonts w:ascii="Book Antiqua" w:hAnsi="Book Antiqua"/>
        </w:rPr>
        <w:t xml:space="preserve"> policies that reduce risks at the expense of economic growth</w:t>
      </w:r>
      <w:r w:rsidR="00424B6C">
        <w:rPr>
          <w:rFonts w:ascii="Book Antiqua" w:hAnsi="Book Antiqua"/>
        </w:rPr>
        <w:t>.</w:t>
      </w:r>
      <w:r w:rsidRPr="00983056">
        <w:rPr>
          <w:rFonts w:ascii="Book Antiqua" w:hAnsi="Book Antiqua"/>
        </w:rPr>
        <w:t>”</w:t>
      </w:r>
      <w:r w:rsidR="00424B6C">
        <w:rPr>
          <w:rStyle w:val="FootnoteReference"/>
          <w:rFonts w:ascii="Book Antiqua" w:hAnsi="Book Antiqua"/>
        </w:rPr>
        <w:footnoteReference w:id="12"/>
      </w:r>
      <w:r w:rsidR="00424B6C">
        <w:rPr>
          <w:rFonts w:ascii="Book Antiqua" w:hAnsi="Book Antiqua"/>
        </w:rPr>
        <w:t xml:space="preserve"> </w:t>
      </w:r>
      <w:r w:rsidRPr="00983056">
        <w:rPr>
          <w:rFonts w:ascii="Book Antiqua" w:hAnsi="Book Antiqua"/>
        </w:rPr>
        <w:t>According to the tenets of this theory, egalitarians should be more likely to show concern for the environment</w:t>
      </w:r>
      <w:r w:rsidR="00E83D91" w:rsidRPr="00983056">
        <w:rPr>
          <w:rFonts w:ascii="Book Antiqua" w:hAnsi="Book Antiqua"/>
        </w:rPr>
        <w:t>,</w:t>
      </w:r>
      <w:r w:rsidRPr="00983056">
        <w:rPr>
          <w:rFonts w:ascii="Book Antiqua" w:hAnsi="Book Antiqua"/>
        </w:rPr>
        <w:t xml:space="preserve"> and studies</w:t>
      </w:r>
      <w:r w:rsidR="00A65C54">
        <w:rPr>
          <w:rFonts w:ascii="Book Antiqua" w:hAnsi="Book Antiqua"/>
        </w:rPr>
        <w:t xml:space="preserve"> by Ellis and Thompson, </w:t>
      </w:r>
      <w:proofErr w:type="spellStart"/>
      <w:r w:rsidR="00A65C54">
        <w:rPr>
          <w:rFonts w:ascii="Book Antiqua" w:hAnsi="Book Antiqua"/>
        </w:rPr>
        <w:t>Grendstad</w:t>
      </w:r>
      <w:proofErr w:type="spellEnd"/>
      <w:r w:rsidR="00A65C54">
        <w:rPr>
          <w:rFonts w:ascii="Book Antiqua" w:hAnsi="Book Antiqua"/>
        </w:rPr>
        <w:t xml:space="preserve"> and </w:t>
      </w:r>
      <w:proofErr w:type="spellStart"/>
      <w:r w:rsidR="00A65C54">
        <w:rPr>
          <w:rFonts w:ascii="Book Antiqua" w:hAnsi="Book Antiqua"/>
        </w:rPr>
        <w:t>Selle</w:t>
      </w:r>
      <w:proofErr w:type="spellEnd"/>
      <w:r w:rsidR="00A65C54">
        <w:rPr>
          <w:rFonts w:ascii="Book Antiqua" w:hAnsi="Book Antiqua"/>
        </w:rPr>
        <w:t xml:space="preserve">, and </w:t>
      </w:r>
      <w:proofErr w:type="spellStart"/>
      <w:r w:rsidR="00A65C54">
        <w:rPr>
          <w:rFonts w:ascii="Book Antiqua" w:hAnsi="Book Antiqua"/>
        </w:rPr>
        <w:t>Marris</w:t>
      </w:r>
      <w:proofErr w:type="spellEnd"/>
      <w:r w:rsidR="00A65C54">
        <w:rPr>
          <w:rFonts w:ascii="Book Antiqua" w:hAnsi="Book Antiqua"/>
        </w:rPr>
        <w:t xml:space="preserve"> </w:t>
      </w:r>
      <w:r w:rsidR="00A65C54">
        <w:rPr>
          <w:rFonts w:ascii="Book Antiqua" w:hAnsi="Book Antiqua"/>
          <w:i/>
        </w:rPr>
        <w:t>et al.</w:t>
      </w:r>
      <w:r w:rsidR="00684418" w:rsidRPr="00983056">
        <w:rPr>
          <w:rFonts w:ascii="Book Antiqua" w:hAnsi="Book Antiqua"/>
        </w:rPr>
        <w:t xml:space="preserve"> </w:t>
      </w:r>
      <w:r w:rsidRPr="00983056">
        <w:rPr>
          <w:rFonts w:ascii="Book Antiqua" w:hAnsi="Book Antiqua"/>
        </w:rPr>
        <w:t>have confirmed this hypothesi</w:t>
      </w:r>
      <w:r w:rsidR="00182DAC" w:rsidRPr="00983056">
        <w:rPr>
          <w:rFonts w:ascii="Book Antiqua" w:hAnsi="Book Antiqua"/>
        </w:rPr>
        <w:t>s.</w:t>
      </w:r>
      <w:r w:rsidR="00424B6C">
        <w:rPr>
          <w:rStyle w:val="FootnoteReference"/>
          <w:rFonts w:ascii="Book Antiqua" w:hAnsi="Book Antiqua"/>
        </w:rPr>
        <w:footnoteReference w:id="13"/>
      </w:r>
      <w:r w:rsidR="0091501C">
        <w:rPr>
          <w:rFonts w:ascii="Book Antiqua" w:hAnsi="Book Antiqua"/>
        </w:rPr>
        <w:t xml:space="preserve"> </w:t>
      </w:r>
      <w:r w:rsidR="00182DAC" w:rsidRPr="00983056">
        <w:rPr>
          <w:rFonts w:ascii="Book Antiqua" w:hAnsi="Book Antiqua"/>
        </w:rPr>
        <w:t xml:space="preserve">Most pertinent to this research </w:t>
      </w:r>
      <w:r w:rsidR="002C2B6A" w:rsidRPr="00983056">
        <w:rPr>
          <w:rFonts w:ascii="Book Antiqua" w:hAnsi="Book Antiqua"/>
        </w:rPr>
        <w:t>is</w:t>
      </w:r>
      <w:r w:rsidR="00684418" w:rsidRPr="00983056">
        <w:rPr>
          <w:rFonts w:ascii="Book Antiqua" w:hAnsi="Book Antiqua"/>
        </w:rPr>
        <w:t xml:space="preserve"> Carlisle and Smith’s</w:t>
      </w:r>
      <w:r w:rsidRPr="00983056">
        <w:rPr>
          <w:rFonts w:ascii="Book Antiqua" w:hAnsi="Book Antiqua"/>
        </w:rPr>
        <w:t xml:space="preserve"> </w:t>
      </w:r>
      <w:r w:rsidR="00182DAC" w:rsidRPr="00983056">
        <w:rPr>
          <w:rFonts w:ascii="Book Antiqua" w:hAnsi="Book Antiqua"/>
        </w:rPr>
        <w:t>study</w:t>
      </w:r>
      <w:r w:rsidRPr="00983056">
        <w:rPr>
          <w:rFonts w:ascii="Book Antiqua" w:hAnsi="Book Antiqua"/>
        </w:rPr>
        <w:t xml:space="preserve"> </w:t>
      </w:r>
      <w:r w:rsidR="00182DAC" w:rsidRPr="00983056">
        <w:rPr>
          <w:rFonts w:ascii="Book Antiqua" w:hAnsi="Book Antiqua"/>
        </w:rPr>
        <w:t>which</w:t>
      </w:r>
      <w:r w:rsidRPr="00983056">
        <w:rPr>
          <w:rFonts w:ascii="Book Antiqua" w:hAnsi="Book Antiqua"/>
        </w:rPr>
        <w:t xml:space="preserve"> directly tested the postmaterialist and egalitarian</w:t>
      </w:r>
      <w:r w:rsidR="000917B3" w:rsidRPr="00983056">
        <w:rPr>
          <w:rFonts w:ascii="Book Antiqua" w:hAnsi="Book Antiqua"/>
        </w:rPr>
        <w:t xml:space="preserve"> values</w:t>
      </w:r>
      <w:r w:rsidRPr="00983056">
        <w:rPr>
          <w:rFonts w:ascii="Book Antiqua" w:hAnsi="Book Antiqua"/>
        </w:rPr>
        <w:t xml:space="preserve"> hypotheses </w:t>
      </w:r>
      <w:r w:rsidR="009A325B" w:rsidRPr="00983056">
        <w:rPr>
          <w:rFonts w:ascii="Book Antiqua" w:hAnsi="Book Antiqua"/>
        </w:rPr>
        <w:t>against each other and found that among a representative sample of Californians, individualism and egalitarianism perform</w:t>
      </w:r>
      <w:r w:rsidR="00F030D8" w:rsidRPr="00983056">
        <w:rPr>
          <w:rFonts w:ascii="Book Antiqua" w:hAnsi="Book Antiqua"/>
        </w:rPr>
        <w:t>ed</w:t>
      </w:r>
      <w:r w:rsidR="009A325B" w:rsidRPr="00983056">
        <w:rPr>
          <w:rFonts w:ascii="Book Antiqua" w:hAnsi="Book Antiqua"/>
        </w:rPr>
        <w:t xml:space="preserve"> better than party identification</w:t>
      </w:r>
      <w:r w:rsidR="00E83D91" w:rsidRPr="00983056">
        <w:rPr>
          <w:rFonts w:ascii="Book Antiqua" w:hAnsi="Book Antiqua"/>
        </w:rPr>
        <w:t>,</w:t>
      </w:r>
      <w:r w:rsidR="008F51B3" w:rsidRPr="00983056">
        <w:rPr>
          <w:rFonts w:ascii="Book Antiqua" w:hAnsi="Book Antiqua"/>
        </w:rPr>
        <w:t xml:space="preserve"> political</w:t>
      </w:r>
      <w:r w:rsidR="009A325B" w:rsidRPr="00983056">
        <w:rPr>
          <w:rFonts w:ascii="Book Antiqua" w:hAnsi="Book Antiqua"/>
        </w:rPr>
        <w:t xml:space="preserve"> ideology</w:t>
      </w:r>
      <w:r w:rsidR="00E83D91" w:rsidRPr="00983056">
        <w:rPr>
          <w:rFonts w:ascii="Book Antiqua" w:hAnsi="Book Antiqua"/>
        </w:rPr>
        <w:t>, and postmaterialism</w:t>
      </w:r>
      <w:r w:rsidR="00BF5F24">
        <w:rPr>
          <w:rFonts w:ascii="Book Antiqua" w:hAnsi="Book Antiqua"/>
        </w:rPr>
        <w:t xml:space="preserve"> as predictors</w:t>
      </w:r>
      <w:r w:rsidR="00375125">
        <w:rPr>
          <w:rFonts w:ascii="Book Antiqua" w:hAnsi="Book Antiqua"/>
        </w:rPr>
        <w:t xml:space="preserve"> of environmental concern.</w:t>
      </w:r>
      <w:r w:rsidR="00375125">
        <w:rPr>
          <w:rStyle w:val="FootnoteReference"/>
          <w:rFonts w:ascii="Book Antiqua" w:hAnsi="Book Antiqua"/>
        </w:rPr>
        <w:footnoteReference w:id="14"/>
      </w:r>
      <w:r w:rsidR="00375125">
        <w:rPr>
          <w:rFonts w:ascii="Book Antiqua" w:hAnsi="Book Antiqua"/>
        </w:rPr>
        <w:t xml:space="preserve"> </w:t>
      </w:r>
      <w:r w:rsidR="00F030D8" w:rsidRPr="00983056">
        <w:rPr>
          <w:rFonts w:ascii="Book Antiqua" w:hAnsi="Book Antiqua"/>
        </w:rPr>
        <w:t>The corr</w:t>
      </w:r>
      <w:r w:rsidR="000917B3" w:rsidRPr="00983056">
        <w:rPr>
          <w:rFonts w:ascii="Book Antiqua" w:hAnsi="Book Antiqua"/>
        </w:rPr>
        <w:t xml:space="preserve">elations between egalitarianism and </w:t>
      </w:r>
      <w:r w:rsidR="00F030D8" w:rsidRPr="00983056">
        <w:rPr>
          <w:rFonts w:ascii="Book Antiqua" w:hAnsi="Book Antiqua"/>
        </w:rPr>
        <w:t>individualism were in the expected directions.</w:t>
      </w:r>
      <w:r w:rsidR="0091501C">
        <w:rPr>
          <w:rFonts w:ascii="Book Antiqua" w:hAnsi="Book Antiqua"/>
        </w:rPr>
        <w:t xml:space="preserve"> </w:t>
      </w:r>
    </w:p>
    <w:p w:rsidR="00E340EF" w:rsidRPr="00983056" w:rsidRDefault="000917B3" w:rsidP="00983056">
      <w:pPr>
        <w:autoSpaceDE w:val="0"/>
        <w:autoSpaceDN w:val="0"/>
        <w:adjustRightInd w:val="0"/>
        <w:spacing w:after="0" w:line="360" w:lineRule="auto"/>
        <w:ind w:firstLine="720"/>
        <w:contextualSpacing/>
        <w:rPr>
          <w:rFonts w:ascii="Book Antiqua" w:hAnsi="Book Antiqua"/>
          <w:b/>
          <w:i/>
        </w:rPr>
      </w:pPr>
      <w:r w:rsidRPr="00983056">
        <w:rPr>
          <w:rFonts w:ascii="Book Antiqua" w:hAnsi="Book Antiqua"/>
        </w:rPr>
        <w:t>Unlike the postmaterialism</w:t>
      </w:r>
      <w:r w:rsidR="009C4E67" w:rsidRPr="00983056">
        <w:rPr>
          <w:rFonts w:ascii="Book Antiqua" w:hAnsi="Book Antiqua"/>
        </w:rPr>
        <w:t xml:space="preserve"> theory, the correlation between</w:t>
      </w:r>
      <w:r w:rsidR="00E340EF" w:rsidRPr="00983056">
        <w:rPr>
          <w:rFonts w:ascii="Book Antiqua" w:hAnsi="Book Antiqua"/>
        </w:rPr>
        <w:t xml:space="preserve"> </w:t>
      </w:r>
      <w:r w:rsidR="008F51B3" w:rsidRPr="00983056">
        <w:rPr>
          <w:rFonts w:ascii="Book Antiqua" w:hAnsi="Book Antiqua"/>
        </w:rPr>
        <w:t>egalitarian values and environmental concern seems to be well established</w:t>
      </w:r>
      <w:r w:rsidR="00F075A9" w:rsidRPr="00983056">
        <w:rPr>
          <w:rFonts w:ascii="Book Antiqua" w:hAnsi="Book Antiqua"/>
        </w:rPr>
        <w:t>.</w:t>
      </w:r>
      <w:r w:rsidR="0091501C">
        <w:rPr>
          <w:rFonts w:ascii="Book Antiqua" w:hAnsi="Book Antiqua"/>
        </w:rPr>
        <w:t xml:space="preserve"> </w:t>
      </w:r>
      <w:r w:rsidR="001617D5" w:rsidRPr="00983056">
        <w:rPr>
          <w:rFonts w:ascii="Book Antiqua" w:hAnsi="Book Antiqua"/>
        </w:rPr>
        <w:t>However, the strength of the correlation between egalitarian values and environmentalism</w:t>
      </w:r>
      <w:r w:rsidR="005B746E" w:rsidRPr="00983056">
        <w:rPr>
          <w:rFonts w:ascii="Book Antiqua" w:hAnsi="Book Antiqua"/>
        </w:rPr>
        <w:t xml:space="preserve"> remains unclear, for</w:t>
      </w:r>
      <w:r w:rsidR="001617D5" w:rsidRPr="00983056">
        <w:rPr>
          <w:rFonts w:ascii="Book Antiqua" w:hAnsi="Book Antiqua"/>
        </w:rPr>
        <w:t xml:space="preserve"> in previous studies</w:t>
      </w:r>
      <w:r w:rsidR="00E83D91" w:rsidRPr="00983056">
        <w:rPr>
          <w:rFonts w:ascii="Book Antiqua" w:hAnsi="Book Antiqua"/>
        </w:rPr>
        <w:t>,</w:t>
      </w:r>
      <w:r w:rsidR="001617D5" w:rsidRPr="00983056">
        <w:rPr>
          <w:rFonts w:ascii="Book Antiqua" w:hAnsi="Book Antiqua"/>
        </w:rPr>
        <w:t xml:space="preserve"> </w:t>
      </w:r>
      <w:r w:rsidR="008F51B3" w:rsidRPr="00983056">
        <w:rPr>
          <w:rFonts w:ascii="Book Antiqua" w:hAnsi="Book Antiqua"/>
        </w:rPr>
        <w:t>the relative strength of the relationship has differed greatly between samples</w:t>
      </w:r>
      <w:r w:rsidR="005B746E" w:rsidRPr="00983056">
        <w:rPr>
          <w:rFonts w:ascii="Book Antiqua" w:hAnsi="Book Antiqua"/>
        </w:rPr>
        <w:t>.</w:t>
      </w:r>
      <w:r w:rsidR="0091501C">
        <w:rPr>
          <w:rFonts w:ascii="Book Antiqua" w:hAnsi="Book Antiqua"/>
        </w:rPr>
        <w:t xml:space="preserve"> </w:t>
      </w:r>
      <w:r w:rsidR="00FB74A1" w:rsidRPr="00983056">
        <w:rPr>
          <w:rFonts w:ascii="Book Antiqua" w:hAnsi="Book Antiqua"/>
        </w:rPr>
        <w:t xml:space="preserve">This uncertainty warrants the need for </w:t>
      </w:r>
      <w:r w:rsidR="00D6454D">
        <w:rPr>
          <w:rFonts w:ascii="Book Antiqua" w:hAnsi="Book Antiqua"/>
        </w:rPr>
        <w:t>additional</w:t>
      </w:r>
      <w:r w:rsidR="00FB74A1" w:rsidRPr="00983056">
        <w:rPr>
          <w:rFonts w:ascii="Book Antiqua" w:hAnsi="Book Antiqua"/>
        </w:rPr>
        <w:t xml:space="preserve"> research concerning the relationship between person</w:t>
      </w:r>
      <w:r w:rsidR="004C1CD8">
        <w:rPr>
          <w:rFonts w:ascii="Book Antiqua" w:hAnsi="Book Antiqua"/>
        </w:rPr>
        <w:t>al</w:t>
      </w:r>
      <w:r w:rsidR="00FB74A1" w:rsidRPr="00983056">
        <w:rPr>
          <w:rFonts w:ascii="Book Antiqua" w:hAnsi="Book Antiqua"/>
        </w:rPr>
        <w:t xml:space="preserve"> values and environmentalism.</w:t>
      </w:r>
    </w:p>
    <w:p w:rsidR="00E340EF" w:rsidRPr="00983056" w:rsidRDefault="00E340EF" w:rsidP="00983056">
      <w:pPr>
        <w:autoSpaceDE w:val="0"/>
        <w:autoSpaceDN w:val="0"/>
        <w:adjustRightInd w:val="0"/>
        <w:spacing w:after="0" w:line="360" w:lineRule="auto"/>
        <w:contextualSpacing/>
        <w:rPr>
          <w:rFonts w:ascii="Book Antiqua" w:hAnsi="Book Antiqua"/>
          <w:b/>
          <w:i/>
        </w:rPr>
      </w:pPr>
    </w:p>
    <w:p w:rsidR="00182DAC" w:rsidRPr="00D6454D" w:rsidRDefault="00F06F1C" w:rsidP="00983056">
      <w:pPr>
        <w:autoSpaceDE w:val="0"/>
        <w:autoSpaceDN w:val="0"/>
        <w:adjustRightInd w:val="0"/>
        <w:spacing w:after="0" w:line="360" w:lineRule="auto"/>
        <w:contextualSpacing/>
        <w:rPr>
          <w:rFonts w:ascii="Book Antiqua" w:hAnsi="Book Antiqua"/>
          <w:i/>
        </w:rPr>
      </w:pPr>
      <w:r w:rsidRPr="00D6454D">
        <w:rPr>
          <w:rFonts w:ascii="Book Antiqua" w:hAnsi="Book Antiqua"/>
          <w:i/>
        </w:rPr>
        <w:t>Cosmopolitan vs. Patriotic Values</w:t>
      </w:r>
    </w:p>
    <w:p w:rsidR="005752AB" w:rsidRPr="00983056" w:rsidRDefault="000A2EDA" w:rsidP="00983056">
      <w:pPr>
        <w:spacing w:line="360" w:lineRule="auto"/>
        <w:ind w:firstLine="720"/>
        <w:contextualSpacing/>
        <w:rPr>
          <w:rFonts w:ascii="Book Antiqua" w:hAnsi="Book Antiqua"/>
        </w:rPr>
      </w:pPr>
      <w:r w:rsidRPr="00983056">
        <w:rPr>
          <w:rFonts w:ascii="Book Antiqua" w:hAnsi="Book Antiqua"/>
        </w:rPr>
        <w:t xml:space="preserve">While </w:t>
      </w:r>
      <w:r w:rsidR="00884791">
        <w:rPr>
          <w:rFonts w:ascii="Book Antiqua" w:hAnsi="Book Antiqua"/>
        </w:rPr>
        <w:t>egalitarian and postmaterialist</w:t>
      </w:r>
      <w:r w:rsidRPr="00983056">
        <w:rPr>
          <w:rFonts w:ascii="Book Antiqua" w:hAnsi="Book Antiqua"/>
        </w:rPr>
        <w:t xml:space="preserve"> values are logical choices to explore in explaining eco-</w:t>
      </w:r>
      <w:r w:rsidR="000C3057" w:rsidRPr="00983056">
        <w:rPr>
          <w:rFonts w:ascii="Book Antiqua" w:hAnsi="Book Antiqua"/>
        </w:rPr>
        <w:t>consciousness</w:t>
      </w:r>
      <w:r w:rsidRPr="00983056">
        <w:rPr>
          <w:rFonts w:ascii="Book Antiqua" w:hAnsi="Book Antiqua"/>
        </w:rPr>
        <w:t>, cosmopolitanis</w:t>
      </w:r>
      <w:r w:rsidR="00E340EF" w:rsidRPr="00983056">
        <w:rPr>
          <w:rFonts w:ascii="Book Antiqua" w:hAnsi="Book Antiqua"/>
        </w:rPr>
        <w:t xml:space="preserve">m is </w:t>
      </w:r>
      <w:r w:rsidRPr="00983056">
        <w:rPr>
          <w:rFonts w:ascii="Book Antiqua" w:hAnsi="Book Antiqua"/>
        </w:rPr>
        <w:t>a</w:t>
      </w:r>
      <w:r w:rsidR="00884791">
        <w:rPr>
          <w:rFonts w:ascii="Book Antiqua" w:hAnsi="Book Antiqua"/>
        </w:rPr>
        <w:t>n ideology</w:t>
      </w:r>
      <w:r w:rsidRPr="00983056">
        <w:rPr>
          <w:rFonts w:ascii="Book Antiqua" w:hAnsi="Book Antiqua"/>
        </w:rPr>
        <w:t xml:space="preserve"> that</w:t>
      </w:r>
      <w:r w:rsidR="00E340EF" w:rsidRPr="00983056">
        <w:rPr>
          <w:rFonts w:ascii="Book Antiqua" w:hAnsi="Book Antiqua"/>
        </w:rPr>
        <w:t xml:space="preserve"> warrants more analysis concerning</w:t>
      </w:r>
      <w:r w:rsidRPr="00983056">
        <w:rPr>
          <w:rFonts w:ascii="Book Antiqua" w:hAnsi="Book Antiqua"/>
        </w:rPr>
        <w:t xml:space="preserve"> its possible influence on environmental attitudes.</w:t>
      </w:r>
      <w:r w:rsidR="0091501C">
        <w:rPr>
          <w:rFonts w:ascii="Book Antiqua" w:hAnsi="Book Antiqua"/>
        </w:rPr>
        <w:t xml:space="preserve"> </w:t>
      </w:r>
      <w:r w:rsidR="005752AB" w:rsidRPr="00983056">
        <w:rPr>
          <w:rFonts w:ascii="Book Antiqua" w:hAnsi="Book Antiqua"/>
        </w:rPr>
        <w:t>Because externalities o</w:t>
      </w:r>
      <w:r w:rsidR="0050511A" w:rsidRPr="00983056">
        <w:rPr>
          <w:rFonts w:ascii="Book Antiqua" w:hAnsi="Book Antiqua"/>
        </w:rPr>
        <w:t>f environmental degradation, e.g</w:t>
      </w:r>
      <w:r w:rsidR="005752AB" w:rsidRPr="00983056">
        <w:rPr>
          <w:rFonts w:ascii="Book Antiqua" w:hAnsi="Book Antiqua"/>
        </w:rPr>
        <w:t xml:space="preserve">. air pollution, </w:t>
      </w:r>
      <w:r w:rsidR="000917B3" w:rsidRPr="00983056">
        <w:rPr>
          <w:rFonts w:ascii="Book Antiqua" w:hAnsi="Book Antiqua"/>
        </w:rPr>
        <w:t xml:space="preserve">often </w:t>
      </w:r>
      <w:r w:rsidR="005752AB" w:rsidRPr="00983056">
        <w:rPr>
          <w:rFonts w:ascii="Book Antiqua" w:hAnsi="Book Antiqua"/>
        </w:rPr>
        <w:t xml:space="preserve">cannot be internalized, </w:t>
      </w:r>
      <w:r w:rsidRPr="00983056">
        <w:rPr>
          <w:rFonts w:ascii="Book Antiqua" w:hAnsi="Book Antiqua"/>
        </w:rPr>
        <w:t xml:space="preserve">environmental </w:t>
      </w:r>
      <w:r w:rsidR="005752AB" w:rsidRPr="00983056">
        <w:rPr>
          <w:rFonts w:ascii="Book Antiqua" w:hAnsi="Book Antiqua"/>
        </w:rPr>
        <w:t>problems</w:t>
      </w:r>
      <w:r w:rsidRPr="00983056">
        <w:rPr>
          <w:rFonts w:ascii="Book Antiqua" w:hAnsi="Book Antiqua"/>
        </w:rPr>
        <w:t xml:space="preserve"> </w:t>
      </w:r>
      <w:r w:rsidR="005752AB" w:rsidRPr="00983056">
        <w:rPr>
          <w:rFonts w:ascii="Book Antiqua" w:hAnsi="Book Antiqua"/>
        </w:rPr>
        <w:t>are</w:t>
      </w:r>
      <w:r w:rsidR="004F32DE" w:rsidRPr="00983056">
        <w:rPr>
          <w:rFonts w:ascii="Book Antiqua" w:hAnsi="Book Antiqua"/>
        </w:rPr>
        <w:t xml:space="preserve"> global </w:t>
      </w:r>
      <w:r w:rsidR="005B1ED7" w:rsidRPr="00983056">
        <w:rPr>
          <w:rFonts w:ascii="Book Antiqua" w:hAnsi="Book Antiqua"/>
        </w:rPr>
        <w:t>issue</w:t>
      </w:r>
      <w:r w:rsidR="005752AB" w:rsidRPr="00983056">
        <w:rPr>
          <w:rFonts w:ascii="Book Antiqua" w:hAnsi="Book Antiqua"/>
        </w:rPr>
        <w:t>s which require</w:t>
      </w:r>
      <w:r w:rsidR="004F32DE" w:rsidRPr="00983056">
        <w:rPr>
          <w:rFonts w:ascii="Book Antiqua" w:hAnsi="Book Antiqua"/>
        </w:rPr>
        <w:t xml:space="preserve"> a </w:t>
      </w:r>
      <w:r w:rsidRPr="00983056">
        <w:rPr>
          <w:rFonts w:ascii="Book Antiqua" w:hAnsi="Book Antiqua"/>
        </w:rPr>
        <w:t xml:space="preserve">global consciousness and </w:t>
      </w:r>
      <w:r w:rsidR="004F32DE" w:rsidRPr="00983056">
        <w:rPr>
          <w:rFonts w:ascii="Book Antiqua" w:hAnsi="Book Antiqua"/>
        </w:rPr>
        <w:t>multilateral effort in order to eradicate.</w:t>
      </w:r>
      <w:r w:rsidR="009E32E0" w:rsidRPr="00983056">
        <w:rPr>
          <w:rFonts w:ascii="Book Antiqua" w:hAnsi="Book Antiqua"/>
        </w:rPr>
        <w:t xml:space="preserve"> Therefore, </w:t>
      </w:r>
      <w:r w:rsidR="00311316">
        <w:rPr>
          <w:rFonts w:ascii="Book Antiqua" w:hAnsi="Book Antiqua"/>
        </w:rPr>
        <w:t>some scholars</w:t>
      </w:r>
      <w:r w:rsidR="0050511A" w:rsidRPr="00983056">
        <w:rPr>
          <w:rFonts w:ascii="Book Antiqua" w:hAnsi="Book Antiqua"/>
        </w:rPr>
        <w:t xml:space="preserve"> argue that a</w:t>
      </w:r>
      <w:r w:rsidR="009E32E0" w:rsidRPr="00983056">
        <w:rPr>
          <w:rFonts w:ascii="Book Antiqua" w:hAnsi="Book Antiqua"/>
        </w:rPr>
        <w:t xml:space="preserve"> global conception of citizen</w:t>
      </w:r>
      <w:r w:rsidR="00630D5C" w:rsidRPr="00983056">
        <w:rPr>
          <w:rFonts w:ascii="Book Antiqua" w:hAnsi="Book Antiqua"/>
        </w:rPr>
        <w:t>ship is required in order to foster a sense of obligation to environmental issues.</w:t>
      </w:r>
      <w:r w:rsidR="0091501C">
        <w:rPr>
          <w:rFonts w:ascii="Book Antiqua" w:hAnsi="Book Antiqua"/>
        </w:rPr>
        <w:t xml:space="preserve"> </w:t>
      </w:r>
      <w:r w:rsidR="00603D59" w:rsidRPr="00983056">
        <w:rPr>
          <w:rFonts w:ascii="Book Antiqua" w:hAnsi="Book Antiqua"/>
        </w:rPr>
        <w:t>“A framework of citizenship based on an evolution of rights (civil to political to social) within a national context provides a categorization and typology that are too limited for contemporary realities.</w:t>
      </w:r>
      <w:r w:rsidR="008A70A7">
        <w:rPr>
          <w:rFonts w:ascii="Book Antiqua" w:hAnsi="Book Antiqua"/>
        </w:rPr>
        <w:t>”</w:t>
      </w:r>
      <w:r w:rsidR="008A70A7">
        <w:rPr>
          <w:rStyle w:val="FootnoteReference"/>
          <w:rFonts w:ascii="Book Antiqua" w:hAnsi="Book Antiqua"/>
        </w:rPr>
        <w:footnoteReference w:id="15"/>
      </w:r>
      <w:r w:rsidR="0091501C">
        <w:rPr>
          <w:rFonts w:ascii="Book Antiqua" w:hAnsi="Book Antiqua"/>
        </w:rPr>
        <w:t xml:space="preserve"> </w:t>
      </w:r>
      <w:r w:rsidR="008A70A7">
        <w:rPr>
          <w:rFonts w:ascii="Book Antiqua" w:hAnsi="Book Antiqua"/>
        </w:rPr>
        <w:t xml:space="preserve">As </w:t>
      </w:r>
      <w:proofErr w:type="spellStart"/>
      <w:r w:rsidR="008A70A7">
        <w:rPr>
          <w:rFonts w:ascii="Book Antiqua" w:hAnsi="Book Antiqua"/>
        </w:rPr>
        <w:t>Gabrielson</w:t>
      </w:r>
      <w:proofErr w:type="spellEnd"/>
      <w:r w:rsidR="008A70A7">
        <w:rPr>
          <w:rFonts w:ascii="Book Antiqua" w:hAnsi="Book Antiqua"/>
        </w:rPr>
        <w:t xml:space="preserve"> notes, “T</w:t>
      </w:r>
      <w:r w:rsidR="00603D59" w:rsidRPr="00983056">
        <w:rPr>
          <w:rFonts w:ascii="Book Antiqua" w:hAnsi="Book Antiqua"/>
        </w:rPr>
        <w:t>he transnational character of environmental degradation, globalization, the logic of neo-liberalism, and widespread migration are some of the most prominent factors altering the contexts of contemporary citizenship</w:t>
      </w:r>
      <w:r w:rsidR="004A2B5D">
        <w:rPr>
          <w:rFonts w:ascii="Book Antiqua" w:hAnsi="Book Antiqua"/>
        </w:rPr>
        <w:t>.</w:t>
      </w:r>
      <w:r w:rsidR="00603D59" w:rsidRPr="00983056">
        <w:rPr>
          <w:rFonts w:ascii="Book Antiqua" w:hAnsi="Book Antiqua"/>
        </w:rPr>
        <w:t>”</w:t>
      </w:r>
      <w:r w:rsidR="004A2B5D">
        <w:rPr>
          <w:rStyle w:val="FootnoteReference"/>
          <w:rFonts w:ascii="Book Antiqua" w:hAnsi="Book Antiqua"/>
        </w:rPr>
        <w:footnoteReference w:id="16"/>
      </w:r>
      <w:r w:rsidR="0091501C">
        <w:rPr>
          <w:rFonts w:ascii="Book Antiqua" w:hAnsi="Book Antiqua"/>
        </w:rPr>
        <w:t xml:space="preserve"> </w:t>
      </w:r>
      <w:r w:rsidR="0050511A" w:rsidRPr="00983056">
        <w:rPr>
          <w:rFonts w:ascii="Book Antiqua" w:hAnsi="Book Antiqua"/>
        </w:rPr>
        <w:t>According to this logic</w:t>
      </w:r>
      <w:r w:rsidR="0030481B" w:rsidRPr="00983056">
        <w:rPr>
          <w:rFonts w:ascii="Book Antiqua" w:hAnsi="Book Antiqua"/>
        </w:rPr>
        <w:t>, it seems likely that those individuals who already see themselves as global citizens and favor intensity of need over proximity (cosmopolitans) will show greater concern for environmental issues than those whose primary allegiance is to national issues (patrio</w:t>
      </w:r>
      <w:r w:rsidR="00E36500">
        <w:rPr>
          <w:rFonts w:ascii="Book Antiqua" w:hAnsi="Book Antiqua"/>
        </w:rPr>
        <w:t>ts).</w:t>
      </w:r>
    </w:p>
    <w:p w:rsidR="009C4E67" w:rsidRPr="00983056" w:rsidRDefault="0050511A" w:rsidP="00E36500">
      <w:pPr>
        <w:spacing w:line="360" w:lineRule="auto"/>
        <w:ind w:firstLine="720"/>
        <w:contextualSpacing/>
        <w:rPr>
          <w:rFonts w:ascii="Book Antiqua" w:hAnsi="Book Antiqua"/>
        </w:rPr>
      </w:pPr>
      <w:r w:rsidRPr="00983056">
        <w:rPr>
          <w:rFonts w:ascii="Book Antiqua" w:hAnsi="Book Antiqua"/>
        </w:rPr>
        <w:t>To elaborate,</w:t>
      </w:r>
      <w:r w:rsidR="00F06F1C" w:rsidRPr="00983056">
        <w:rPr>
          <w:rFonts w:ascii="Book Antiqua" w:hAnsi="Book Antiqua"/>
        </w:rPr>
        <w:t xml:space="preserve"> t</w:t>
      </w:r>
      <w:r w:rsidR="004F32DE" w:rsidRPr="00983056">
        <w:rPr>
          <w:rFonts w:ascii="Book Antiqua" w:hAnsi="Book Antiqua"/>
        </w:rPr>
        <w:t>he</w:t>
      </w:r>
      <w:r w:rsidR="00F06F1C" w:rsidRPr="00983056">
        <w:rPr>
          <w:rFonts w:ascii="Book Antiqua" w:hAnsi="Book Antiqua"/>
        </w:rPr>
        <w:t xml:space="preserve"> argument in favor of a cosmopolitan conception of citizenship</w:t>
      </w:r>
      <w:r w:rsidRPr="00983056">
        <w:rPr>
          <w:rFonts w:ascii="Book Antiqua" w:hAnsi="Book Antiqua"/>
        </w:rPr>
        <w:t xml:space="preserve"> as a means to environmentalism</w:t>
      </w:r>
      <w:r w:rsidR="00F06F1C" w:rsidRPr="00983056">
        <w:rPr>
          <w:rFonts w:ascii="Book Antiqua" w:hAnsi="Book Antiqua"/>
        </w:rPr>
        <w:t xml:space="preserve"> is as follows:</w:t>
      </w:r>
      <w:r w:rsidR="004F32DE" w:rsidRPr="00983056">
        <w:rPr>
          <w:rFonts w:ascii="Book Antiqua" w:hAnsi="Book Antiqua"/>
        </w:rPr>
        <w:t xml:space="preserve"> citizens who</w:t>
      </w:r>
      <w:r w:rsidR="00603D59" w:rsidRPr="00983056">
        <w:rPr>
          <w:rFonts w:ascii="Book Antiqua" w:hAnsi="Book Antiqua"/>
        </w:rPr>
        <w:t xml:space="preserve"> </w:t>
      </w:r>
      <w:r w:rsidR="004F32DE" w:rsidRPr="00983056">
        <w:rPr>
          <w:rFonts w:ascii="Book Antiqua" w:hAnsi="Book Antiqua"/>
        </w:rPr>
        <w:t xml:space="preserve">view themselves as “citizens of the world” rather than </w:t>
      </w:r>
      <w:r w:rsidR="00617734" w:rsidRPr="00983056">
        <w:rPr>
          <w:rFonts w:ascii="Book Antiqua" w:hAnsi="Book Antiqua"/>
        </w:rPr>
        <w:t xml:space="preserve">only </w:t>
      </w:r>
      <w:r w:rsidR="004F32DE" w:rsidRPr="00983056">
        <w:rPr>
          <w:rFonts w:ascii="Book Antiqua" w:hAnsi="Book Antiqua"/>
        </w:rPr>
        <w:t xml:space="preserve">citizens of their own nation-state are more likely to show concern for the environment, for not only do they feel an obligation to preserve the integrity of their </w:t>
      </w:r>
      <w:r w:rsidR="006554CA" w:rsidRPr="00983056">
        <w:rPr>
          <w:rFonts w:ascii="Book Antiqua" w:hAnsi="Book Antiqua"/>
        </w:rPr>
        <w:t xml:space="preserve">own </w:t>
      </w:r>
      <w:r w:rsidR="004F32DE" w:rsidRPr="00983056">
        <w:rPr>
          <w:rFonts w:ascii="Book Antiqua" w:hAnsi="Book Antiqua"/>
        </w:rPr>
        <w:t>local environment, but als</w:t>
      </w:r>
      <w:r w:rsidR="00617734" w:rsidRPr="00983056">
        <w:rPr>
          <w:rFonts w:ascii="Book Antiqua" w:hAnsi="Book Antiqua"/>
        </w:rPr>
        <w:t xml:space="preserve">o to preserve the integrity of </w:t>
      </w:r>
      <w:r w:rsidR="004F32DE" w:rsidRPr="00983056">
        <w:rPr>
          <w:rFonts w:ascii="Book Antiqua" w:hAnsi="Book Antiqua"/>
        </w:rPr>
        <w:t>e</w:t>
      </w:r>
      <w:r w:rsidR="00617734" w:rsidRPr="00983056">
        <w:rPr>
          <w:rFonts w:ascii="Book Antiqua" w:hAnsi="Book Antiqua"/>
        </w:rPr>
        <w:t>cosystems</w:t>
      </w:r>
      <w:r w:rsidR="004F32DE" w:rsidRPr="00983056">
        <w:rPr>
          <w:rFonts w:ascii="Book Antiqua" w:hAnsi="Book Antiqua"/>
        </w:rPr>
        <w:t xml:space="preserve"> around the world for their fellow global citizens.</w:t>
      </w:r>
      <w:r w:rsidR="0091501C">
        <w:rPr>
          <w:rFonts w:ascii="Book Antiqua" w:hAnsi="Book Antiqua"/>
        </w:rPr>
        <w:t xml:space="preserve"> </w:t>
      </w:r>
      <w:r w:rsidR="00A664AD" w:rsidRPr="00983056">
        <w:rPr>
          <w:rFonts w:ascii="Book Antiqua" w:hAnsi="Book Antiqua"/>
        </w:rPr>
        <w:t xml:space="preserve">While patriots are </w:t>
      </w:r>
      <w:r w:rsidR="00617734" w:rsidRPr="00983056">
        <w:rPr>
          <w:rFonts w:ascii="Book Antiqua" w:hAnsi="Book Antiqua"/>
        </w:rPr>
        <w:t xml:space="preserve">primarily concerned </w:t>
      </w:r>
      <w:r w:rsidR="00035EC2" w:rsidRPr="00983056">
        <w:rPr>
          <w:rFonts w:ascii="Book Antiqua" w:hAnsi="Book Antiqua"/>
        </w:rPr>
        <w:t>about</w:t>
      </w:r>
      <w:r w:rsidR="00A664AD" w:rsidRPr="00983056">
        <w:rPr>
          <w:rFonts w:ascii="Book Antiqua" w:hAnsi="Book Antiqua"/>
        </w:rPr>
        <w:t xml:space="preserve"> ci</w:t>
      </w:r>
      <w:r w:rsidR="00412C6A">
        <w:rPr>
          <w:rFonts w:ascii="Book Antiqua" w:hAnsi="Book Antiqua"/>
        </w:rPr>
        <w:t>tizens of their own nation</w:t>
      </w:r>
      <w:r w:rsidR="00A664AD" w:rsidRPr="00983056">
        <w:rPr>
          <w:rFonts w:ascii="Book Antiqua" w:hAnsi="Book Antiqua"/>
        </w:rPr>
        <w:t>, cosmopolitans have equally as strong moral obligations to citizens around the world.</w:t>
      </w:r>
      <w:r w:rsidR="0091501C">
        <w:rPr>
          <w:rFonts w:ascii="Book Antiqua" w:hAnsi="Book Antiqua"/>
        </w:rPr>
        <w:t xml:space="preserve"> </w:t>
      </w:r>
      <w:r w:rsidR="00A664AD" w:rsidRPr="00983056">
        <w:rPr>
          <w:rFonts w:ascii="Book Antiqua" w:hAnsi="Book Antiqua"/>
        </w:rPr>
        <w:t>Therefore, while a cosmopolitan’s own immediate environment may not</w:t>
      </w:r>
      <w:r w:rsidR="005B1ED7" w:rsidRPr="00983056">
        <w:rPr>
          <w:rFonts w:ascii="Book Antiqua" w:hAnsi="Book Antiqua"/>
        </w:rPr>
        <w:t xml:space="preserve"> be</w:t>
      </w:r>
      <w:r w:rsidR="00A664AD" w:rsidRPr="00983056">
        <w:rPr>
          <w:rFonts w:ascii="Book Antiqua" w:hAnsi="Book Antiqua"/>
        </w:rPr>
        <w:t xml:space="preserve"> suffering the consequences of climate change</w:t>
      </w:r>
      <w:r w:rsidR="00F06F1C" w:rsidRPr="00983056">
        <w:rPr>
          <w:rFonts w:ascii="Book Antiqua" w:hAnsi="Book Antiqua"/>
        </w:rPr>
        <w:t xml:space="preserve"> and environmental degradation</w:t>
      </w:r>
      <w:r w:rsidR="00A664AD" w:rsidRPr="00983056">
        <w:rPr>
          <w:rFonts w:ascii="Book Antiqua" w:hAnsi="Book Antiqua"/>
        </w:rPr>
        <w:t xml:space="preserve">, </w:t>
      </w:r>
      <w:r w:rsidR="00F06F1C" w:rsidRPr="00983056">
        <w:rPr>
          <w:rFonts w:ascii="Book Antiqua" w:hAnsi="Book Antiqua"/>
        </w:rPr>
        <w:t>a cosmopolitan</w:t>
      </w:r>
      <w:r w:rsidR="00A664AD" w:rsidRPr="00983056">
        <w:rPr>
          <w:rFonts w:ascii="Book Antiqua" w:hAnsi="Book Antiqua"/>
        </w:rPr>
        <w:t xml:space="preserve"> will feel obligated to take steps to prevent </w:t>
      </w:r>
      <w:r w:rsidR="00F06F1C" w:rsidRPr="00983056">
        <w:rPr>
          <w:rFonts w:ascii="Book Antiqua" w:hAnsi="Book Antiqua"/>
        </w:rPr>
        <w:t>environmental damage</w:t>
      </w:r>
      <w:r w:rsidR="00A664AD" w:rsidRPr="00983056">
        <w:rPr>
          <w:rFonts w:ascii="Book Antiqua" w:hAnsi="Book Antiqua"/>
        </w:rPr>
        <w:t xml:space="preserve"> due to its</w:t>
      </w:r>
      <w:r w:rsidR="005B1ED7" w:rsidRPr="00983056">
        <w:rPr>
          <w:rFonts w:ascii="Book Antiqua" w:hAnsi="Book Antiqua"/>
        </w:rPr>
        <w:t xml:space="preserve"> current</w:t>
      </w:r>
      <w:r w:rsidR="00A664AD" w:rsidRPr="00983056">
        <w:rPr>
          <w:rFonts w:ascii="Book Antiqua" w:hAnsi="Book Antiqua"/>
        </w:rPr>
        <w:t xml:space="preserve"> detrimental effects in </w:t>
      </w:r>
      <w:r w:rsidRPr="00983056">
        <w:rPr>
          <w:rFonts w:ascii="Book Antiqua" w:hAnsi="Book Antiqua"/>
        </w:rPr>
        <w:t>other regions around the world.</w:t>
      </w:r>
      <w:r w:rsidR="0091501C">
        <w:rPr>
          <w:rFonts w:ascii="Book Antiqua" w:hAnsi="Book Antiqua"/>
        </w:rPr>
        <w:t xml:space="preserve"> </w:t>
      </w:r>
      <w:r w:rsidRPr="00983056">
        <w:rPr>
          <w:rFonts w:ascii="Book Antiqua" w:hAnsi="Book Antiqua"/>
        </w:rPr>
        <w:t xml:space="preserve">For example, although there may not be a severe shortage of </w:t>
      </w:r>
      <w:proofErr w:type="gramStart"/>
      <w:r w:rsidRPr="00983056">
        <w:rPr>
          <w:rFonts w:ascii="Book Antiqua" w:hAnsi="Book Antiqua"/>
        </w:rPr>
        <w:t>fr</w:t>
      </w:r>
      <w:r w:rsidR="002C2B6A" w:rsidRPr="00983056">
        <w:rPr>
          <w:rFonts w:ascii="Book Antiqua" w:hAnsi="Book Antiqua"/>
        </w:rPr>
        <w:t>eshwater</w:t>
      </w:r>
      <w:proofErr w:type="gramEnd"/>
      <w:r w:rsidR="002C2B6A" w:rsidRPr="00983056">
        <w:rPr>
          <w:rFonts w:ascii="Book Antiqua" w:hAnsi="Book Antiqua"/>
        </w:rPr>
        <w:t xml:space="preserve"> in the United States, </w:t>
      </w:r>
      <w:r w:rsidRPr="00983056">
        <w:rPr>
          <w:rFonts w:ascii="Book Antiqua" w:hAnsi="Book Antiqua"/>
        </w:rPr>
        <w:t>cosmopolitan U.S. citizen</w:t>
      </w:r>
      <w:r w:rsidR="002C2B6A" w:rsidRPr="00983056">
        <w:rPr>
          <w:rFonts w:ascii="Book Antiqua" w:hAnsi="Book Antiqua"/>
        </w:rPr>
        <w:t>s</w:t>
      </w:r>
      <w:r w:rsidRPr="00983056">
        <w:rPr>
          <w:rFonts w:ascii="Book Antiqua" w:hAnsi="Book Antiqua"/>
        </w:rPr>
        <w:t xml:space="preserve"> may take steps to conserve water because they know that freshwater depletion is an environmental issue affecting citizens in other nations.</w:t>
      </w:r>
      <w:r w:rsidR="0091501C">
        <w:rPr>
          <w:rFonts w:ascii="Book Antiqua" w:hAnsi="Book Antiqua"/>
        </w:rPr>
        <w:t xml:space="preserve"> </w:t>
      </w:r>
      <w:r w:rsidR="00B54B67">
        <w:rPr>
          <w:rFonts w:ascii="Book Antiqua" w:hAnsi="Book Antiqua"/>
        </w:rPr>
        <w:t>Patriots may not have this same consciousness, for they are primarily concerned about issues affecting their own nation.</w:t>
      </w:r>
      <w:r w:rsidR="00A664AD" w:rsidRPr="00983056">
        <w:rPr>
          <w:rFonts w:ascii="Book Antiqua" w:hAnsi="Book Antiqua"/>
        </w:rPr>
        <w:t xml:space="preserve"> While there is a growing</w:t>
      </w:r>
      <w:r w:rsidR="000917B3" w:rsidRPr="00983056">
        <w:rPr>
          <w:rFonts w:ascii="Book Antiqua" w:hAnsi="Book Antiqua"/>
        </w:rPr>
        <w:t xml:space="preserve"> body of</w:t>
      </w:r>
      <w:r w:rsidR="00A664AD" w:rsidRPr="00983056">
        <w:rPr>
          <w:rFonts w:ascii="Book Antiqua" w:hAnsi="Book Antiqua"/>
        </w:rPr>
        <w:t xml:space="preserve"> literature promoting the idea of cosmopolitan citizenship as a means to gain support for the</w:t>
      </w:r>
      <w:r w:rsidR="00274BB7">
        <w:rPr>
          <w:rFonts w:ascii="Book Antiqua" w:hAnsi="Book Antiqua"/>
        </w:rPr>
        <w:t xml:space="preserve"> global</w:t>
      </w:r>
      <w:r w:rsidR="00A664AD" w:rsidRPr="00983056">
        <w:rPr>
          <w:rFonts w:ascii="Book Antiqua" w:hAnsi="Book Antiqua"/>
        </w:rPr>
        <w:t xml:space="preserve"> environmental movement, there have been very few studies </w:t>
      </w:r>
      <w:r w:rsidR="00035EC2" w:rsidRPr="00983056">
        <w:rPr>
          <w:rFonts w:ascii="Book Antiqua" w:hAnsi="Book Antiqua"/>
        </w:rPr>
        <w:t xml:space="preserve">that have attempted to empirically establish a correlation between </w:t>
      </w:r>
      <w:r w:rsidR="00A664AD" w:rsidRPr="00983056">
        <w:rPr>
          <w:rFonts w:ascii="Book Antiqua" w:hAnsi="Book Antiqua"/>
        </w:rPr>
        <w:t>cosmopolit</w:t>
      </w:r>
      <w:r w:rsidR="00035EC2" w:rsidRPr="00983056">
        <w:rPr>
          <w:rFonts w:ascii="Book Antiqua" w:hAnsi="Book Antiqua"/>
        </w:rPr>
        <w:t>an values and</w:t>
      </w:r>
      <w:r w:rsidR="00A664AD" w:rsidRPr="00983056">
        <w:rPr>
          <w:rFonts w:ascii="Book Antiqua" w:hAnsi="Book Antiqua"/>
        </w:rPr>
        <w:t xml:space="preserve"> environmental concern.</w:t>
      </w:r>
      <w:r w:rsidR="00871FD4" w:rsidRPr="00983056">
        <w:rPr>
          <w:rFonts w:ascii="Book Antiqua" w:hAnsi="Book Antiqua"/>
        </w:rPr>
        <w:tab/>
      </w:r>
    </w:p>
    <w:p w:rsidR="009C4E67" w:rsidRPr="00983056" w:rsidRDefault="00871FD4" w:rsidP="00274BB7">
      <w:pPr>
        <w:spacing w:line="360" w:lineRule="auto"/>
        <w:ind w:firstLine="720"/>
        <w:contextualSpacing/>
        <w:rPr>
          <w:rFonts w:ascii="Book Antiqua" w:hAnsi="Book Antiqua"/>
          <w:b/>
        </w:rPr>
      </w:pPr>
      <w:r w:rsidRPr="00983056">
        <w:rPr>
          <w:rFonts w:ascii="Book Antiqua" w:hAnsi="Book Antiqua"/>
        </w:rPr>
        <w:t xml:space="preserve"> Andrew Dobson</w:t>
      </w:r>
      <w:r w:rsidR="00B4717C" w:rsidRPr="00983056">
        <w:rPr>
          <w:rFonts w:ascii="Book Antiqua" w:hAnsi="Book Antiqua"/>
        </w:rPr>
        <w:t xml:space="preserve"> </w:t>
      </w:r>
      <w:r w:rsidR="00274BB7">
        <w:rPr>
          <w:rFonts w:ascii="Book Antiqua" w:hAnsi="Book Antiqua"/>
        </w:rPr>
        <w:t>advocate</w:t>
      </w:r>
      <w:r w:rsidR="00075080">
        <w:rPr>
          <w:rFonts w:ascii="Book Antiqua" w:hAnsi="Book Antiqua"/>
        </w:rPr>
        <w:t>s</w:t>
      </w:r>
      <w:r w:rsidR="00B22AA3" w:rsidRPr="00983056">
        <w:rPr>
          <w:rFonts w:ascii="Book Antiqua" w:hAnsi="Book Antiqua"/>
        </w:rPr>
        <w:t xml:space="preserve"> for a</w:t>
      </w:r>
      <w:r w:rsidR="00B4717C" w:rsidRPr="00983056">
        <w:rPr>
          <w:rFonts w:ascii="Book Antiqua" w:hAnsi="Book Antiqua"/>
        </w:rPr>
        <w:t xml:space="preserve"> “post-cosmopolitan”</w:t>
      </w:r>
      <w:r w:rsidR="00B22AA3" w:rsidRPr="00983056">
        <w:rPr>
          <w:rFonts w:ascii="Book Antiqua" w:hAnsi="Book Antiqua"/>
        </w:rPr>
        <w:t xml:space="preserve"> conception of</w:t>
      </w:r>
      <w:r w:rsidR="00B4717C" w:rsidRPr="00983056">
        <w:rPr>
          <w:rFonts w:ascii="Book Antiqua" w:hAnsi="Book Antiqua"/>
        </w:rPr>
        <w:t xml:space="preserve"> citizenship in his book </w:t>
      </w:r>
      <w:r w:rsidR="00B4717C" w:rsidRPr="00983056">
        <w:rPr>
          <w:rFonts w:ascii="Book Antiqua" w:hAnsi="Book Antiqua"/>
          <w:i/>
        </w:rPr>
        <w:t>Citizenship and the Environment</w:t>
      </w:r>
      <w:r w:rsidR="00274BB7">
        <w:rPr>
          <w:rFonts w:ascii="Book Antiqua" w:hAnsi="Book Antiqua"/>
        </w:rPr>
        <w:t xml:space="preserve"> (2003)</w:t>
      </w:r>
      <w:r w:rsidR="00B4717C" w:rsidRPr="00983056">
        <w:rPr>
          <w:rFonts w:ascii="Book Antiqua" w:hAnsi="Book Antiqua"/>
        </w:rPr>
        <w:t>.</w:t>
      </w:r>
      <w:r w:rsidR="0091501C">
        <w:rPr>
          <w:rFonts w:ascii="Book Antiqua" w:hAnsi="Book Antiqua"/>
        </w:rPr>
        <w:t xml:space="preserve"> </w:t>
      </w:r>
      <w:r w:rsidR="00B5555A" w:rsidRPr="00983056">
        <w:rPr>
          <w:rFonts w:ascii="Book Antiqua" w:hAnsi="Book Antiqua"/>
        </w:rPr>
        <w:t>Post-cosmopolitan citizenship</w:t>
      </w:r>
      <w:r w:rsidR="00684418" w:rsidRPr="00983056">
        <w:rPr>
          <w:rFonts w:ascii="Book Antiqua" w:hAnsi="Book Antiqua"/>
        </w:rPr>
        <w:t xml:space="preserve"> entails a transnational conception of citizenship in which political obligation stems from “the </w:t>
      </w:r>
      <w:r w:rsidR="00B5555A" w:rsidRPr="00983056">
        <w:rPr>
          <w:rFonts w:ascii="Book Antiqua" w:hAnsi="Book Antiqua"/>
        </w:rPr>
        <w:t>material production and reproduction of daily life in an unequal and a</w:t>
      </w:r>
      <w:r w:rsidR="00684418" w:rsidRPr="00983056">
        <w:rPr>
          <w:rFonts w:ascii="Book Antiqua" w:hAnsi="Book Antiqua"/>
        </w:rPr>
        <w:t>symmetrically globalizing world</w:t>
      </w:r>
      <w:r w:rsidR="004A2B5D">
        <w:rPr>
          <w:rFonts w:ascii="Book Antiqua" w:hAnsi="Book Antiqua"/>
        </w:rPr>
        <w:t>.</w:t>
      </w:r>
      <w:r w:rsidR="00B5555A" w:rsidRPr="00983056">
        <w:rPr>
          <w:rFonts w:ascii="Book Antiqua" w:hAnsi="Book Antiqua"/>
        </w:rPr>
        <w:t>”</w:t>
      </w:r>
      <w:r w:rsidR="004A2B5D">
        <w:rPr>
          <w:rStyle w:val="FootnoteReference"/>
          <w:rFonts w:ascii="Book Antiqua" w:hAnsi="Book Antiqua"/>
        </w:rPr>
        <w:footnoteReference w:id="17"/>
      </w:r>
      <w:r w:rsidR="004A2B5D">
        <w:rPr>
          <w:rFonts w:ascii="Book Antiqua" w:hAnsi="Book Antiqua"/>
        </w:rPr>
        <w:t xml:space="preserve"> </w:t>
      </w:r>
      <w:r w:rsidR="00B5555A" w:rsidRPr="00983056">
        <w:rPr>
          <w:rFonts w:ascii="Book Antiqua" w:hAnsi="Book Antiqua"/>
        </w:rPr>
        <w:t xml:space="preserve">This non-contractual theory of obligation is based upon the grounds that harm </w:t>
      </w:r>
      <w:r w:rsidR="008A70A7">
        <w:rPr>
          <w:rFonts w:ascii="Book Antiqua" w:hAnsi="Book Antiqua"/>
        </w:rPr>
        <w:t>reaches “beyond</w:t>
      </w:r>
      <w:r w:rsidR="00B5555A" w:rsidRPr="00983056">
        <w:rPr>
          <w:rFonts w:ascii="Book Antiqua" w:hAnsi="Book Antiqua"/>
        </w:rPr>
        <w:t xml:space="preserve"> </w:t>
      </w:r>
      <w:r w:rsidR="00412C6A">
        <w:rPr>
          <w:rFonts w:ascii="Book Antiqua" w:hAnsi="Book Antiqua"/>
        </w:rPr>
        <w:t>national</w:t>
      </w:r>
      <w:r w:rsidR="00B5555A" w:rsidRPr="00983056">
        <w:rPr>
          <w:rFonts w:ascii="Book Antiqua" w:hAnsi="Book Antiqua"/>
        </w:rPr>
        <w:t xml:space="preserve"> boundaries and both backwards and forwards in time,</w:t>
      </w:r>
      <w:r w:rsidR="008A70A7">
        <w:rPr>
          <w:rFonts w:ascii="Book Antiqua" w:hAnsi="Book Antiqua"/>
        </w:rPr>
        <w:t>”</w:t>
      </w:r>
      <w:r w:rsidR="00B5555A" w:rsidRPr="00983056">
        <w:rPr>
          <w:rFonts w:ascii="Book Antiqua" w:hAnsi="Book Antiqua"/>
        </w:rPr>
        <w:t xml:space="preserve"> creating a duty which e</w:t>
      </w:r>
      <w:r w:rsidR="004A2B5D">
        <w:rPr>
          <w:rFonts w:ascii="Book Antiqua" w:hAnsi="Book Antiqua"/>
        </w:rPr>
        <w:t>xtends beyond the nation-state</w:t>
      </w:r>
      <w:r w:rsidR="00B5555A" w:rsidRPr="00983056">
        <w:rPr>
          <w:rFonts w:ascii="Book Antiqua" w:hAnsi="Book Antiqua"/>
        </w:rPr>
        <w:t>.</w:t>
      </w:r>
      <w:r w:rsidR="004A2B5D">
        <w:rPr>
          <w:rStyle w:val="FootnoteReference"/>
          <w:rFonts w:ascii="Book Antiqua" w:hAnsi="Book Antiqua"/>
        </w:rPr>
        <w:footnoteReference w:id="18"/>
      </w:r>
      <w:r w:rsidR="0091501C">
        <w:rPr>
          <w:rFonts w:ascii="Book Antiqua" w:hAnsi="Book Antiqua"/>
        </w:rPr>
        <w:t xml:space="preserve"> </w:t>
      </w:r>
      <w:r w:rsidR="00075080">
        <w:rPr>
          <w:rFonts w:ascii="Book Antiqua" w:hAnsi="Book Antiqua"/>
        </w:rPr>
        <w:t>Dobson advocates</w:t>
      </w:r>
      <w:r w:rsidR="00274BB7">
        <w:rPr>
          <w:rFonts w:ascii="Book Antiqua" w:hAnsi="Book Antiqua"/>
        </w:rPr>
        <w:t xml:space="preserve"> for post-cosmopolitan citizenship</w:t>
      </w:r>
      <w:r w:rsidR="00995CDA" w:rsidRPr="00983056">
        <w:rPr>
          <w:rFonts w:ascii="Book Antiqua" w:hAnsi="Book Antiqua"/>
        </w:rPr>
        <w:t xml:space="preserve"> due to the nature of climate change and its global consequences.</w:t>
      </w:r>
      <w:r w:rsidR="0091501C">
        <w:rPr>
          <w:rFonts w:ascii="Book Antiqua" w:hAnsi="Book Antiqua"/>
        </w:rPr>
        <w:t xml:space="preserve"> </w:t>
      </w:r>
      <w:r w:rsidR="00995CDA" w:rsidRPr="00983056">
        <w:rPr>
          <w:rFonts w:ascii="Book Antiqua" w:hAnsi="Book Antiqua"/>
        </w:rPr>
        <w:t>“Some people contribute more to this phenomenon than others, an</w:t>
      </w:r>
      <w:r w:rsidR="00DA2ED8">
        <w:rPr>
          <w:rFonts w:ascii="Book Antiqua" w:hAnsi="Book Antiqua"/>
        </w:rPr>
        <w:t>d…</w:t>
      </w:r>
      <w:r w:rsidR="00995CDA" w:rsidRPr="00983056">
        <w:rPr>
          <w:rFonts w:ascii="Book Antiqua" w:hAnsi="Book Antiqua"/>
        </w:rPr>
        <w:t xml:space="preserve">some people suffer more from the unpredictability this </w:t>
      </w:r>
      <w:r w:rsidR="00684418" w:rsidRPr="00983056">
        <w:rPr>
          <w:rFonts w:ascii="Book Antiqua" w:hAnsi="Book Antiqua"/>
        </w:rPr>
        <w:t>brings in its train than others</w:t>
      </w:r>
      <w:r w:rsidR="004A2B5D">
        <w:rPr>
          <w:rFonts w:ascii="Book Antiqua" w:hAnsi="Book Antiqua"/>
        </w:rPr>
        <w:t>.</w:t>
      </w:r>
      <w:r w:rsidR="00995CDA" w:rsidRPr="00983056">
        <w:rPr>
          <w:rFonts w:ascii="Book Antiqua" w:hAnsi="Book Antiqua"/>
        </w:rPr>
        <w:t>”</w:t>
      </w:r>
      <w:r w:rsidR="004A2B5D">
        <w:rPr>
          <w:rStyle w:val="FootnoteReference"/>
          <w:rFonts w:ascii="Book Antiqua" w:hAnsi="Book Antiqua"/>
        </w:rPr>
        <w:footnoteReference w:id="19"/>
      </w:r>
      <w:r w:rsidR="0091501C">
        <w:rPr>
          <w:rFonts w:ascii="Book Antiqua" w:hAnsi="Book Antiqua"/>
        </w:rPr>
        <w:t xml:space="preserve"> </w:t>
      </w:r>
      <w:r w:rsidR="00035EC2" w:rsidRPr="00983056">
        <w:rPr>
          <w:rFonts w:ascii="Book Antiqua" w:hAnsi="Book Antiqua"/>
        </w:rPr>
        <w:t>From a cosmopolitan worldview, this situation is</w:t>
      </w:r>
      <w:r w:rsidR="00995CDA" w:rsidRPr="00983056">
        <w:rPr>
          <w:rFonts w:ascii="Book Antiqua" w:hAnsi="Book Antiqua"/>
        </w:rPr>
        <w:t xml:space="preserve"> a violation of justice and </w:t>
      </w:r>
      <w:r w:rsidR="00684418" w:rsidRPr="00983056">
        <w:rPr>
          <w:rFonts w:ascii="Book Antiqua" w:hAnsi="Book Antiqua"/>
        </w:rPr>
        <w:t>elicits</w:t>
      </w:r>
      <w:r w:rsidR="00995CDA" w:rsidRPr="00983056">
        <w:rPr>
          <w:rFonts w:ascii="Book Antiqua" w:hAnsi="Book Antiqua"/>
        </w:rPr>
        <w:t xml:space="preserve"> a sense of moral duty to fellow citizens around the globe who are suffering as a resul</w:t>
      </w:r>
      <w:r w:rsidR="00684418" w:rsidRPr="00983056">
        <w:rPr>
          <w:rFonts w:ascii="Book Antiqua" w:hAnsi="Book Antiqua"/>
        </w:rPr>
        <w:t>t of environmental degradation.</w:t>
      </w:r>
      <w:r w:rsidR="00F84495">
        <w:rPr>
          <w:rStyle w:val="FootnoteReference"/>
          <w:rFonts w:ascii="Book Antiqua" w:hAnsi="Book Antiqua"/>
        </w:rPr>
        <w:footnoteReference w:id="20"/>
      </w:r>
      <w:r w:rsidR="00DD3C46">
        <w:rPr>
          <w:rFonts w:ascii="Book Antiqua" w:hAnsi="Book Antiqua"/>
        </w:rPr>
        <w:t xml:space="preserve"> “To the extent that people in developed nations draw more than their fair share of the Earth’s biological productivity, they owe a duty of equity to individuals across the globe whose share of the planet’s productivity is diminished. To the extent that people in developed nations do not bear the external costs of their consumption practices, they owe a duty of compensation to individuals across the globe on </w:t>
      </w:r>
      <w:proofErr w:type="gramStart"/>
      <w:r w:rsidR="00DD3C46">
        <w:rPr>
          <w:rFonts w:ascii="Book Antiqua" w:hAnsi="Book Antiqua"/>
        </w:rPr>
        <w:t>whom</w:t>
      </w:r>
      <w:proofErr w:type="gramEnd"/>
      <w:r w:rsidR="00DD3C46">
        <w:rPr>
          <w:rFonts w:ascii="Book Antiqua" w:hAnsi="Book Antiqua"/>
        </w:rPr>
        <w:t xml:space="preserve"> those costs are imposed.”</w:t>
      </w:r>
      <w:r w:rsidR="00DD3C46">
        <w:rPr>
          <w:rStyle w:val="FootnoteReference"/>
          <w:rFonts w:ascii="Book Antiqua" w:hAnsi="Book Antiqua"/>
        </w:rPr>
        <w:footnoteReference w:id="21"/>
      </w:r>
      <w:r w:rsidR="00DD3C46">
        <w:rPr>
          <w:rFonts w:ascii="Book Antiqua" w:hAnsi="Book Antiqua"/>
        </w:rPr>
        <w:t xml:space="preserve"> </w:t>
      </w:r>
      <w:r w:rsidR="0091501C">
        <w:rPr>
          <w:rFonts w:ascii="Book Antiqua" w:hAnsi="Book Antiqua"/>
        </w:rPr>
        <w:t xml:space="preserve"> </w:t>
      </w:r>
      <w:r w:rsidR="008F0942" w:rsidRPr="00983056">
        <w:rPr>
          <w:rFonts w:ascii="Book Antiqua" w:hAnsi="Book Antiqua"/>
        </w:rPr>
        <w:t>Sim</w:t>
      </w:r>
      <w:r w:rsidR="00075080">
        <w:rPr>
          <w:rFonts w:ascii="Book Antiqua" w:hAnsi="Book Antiqua"/>
        </w:rPr>
        <w:t xml:space="preserve">ilarly, Aaron </w:t>
      </w:r>
      <w:proofErr w:type="spellStart"/>
      <w:r w:rsidR="00075080">
        <w:rPr>
          <w:rFonts w:ascii="Book Antiqua" w:hAnsi="Book Antiqua"/>
        </w:rPr>
        <w:t>Maltais</w:t>
      </w:r>
      <w:proofErr w:type="spellEnd"/>
      <w:r w:rsidR="00075080">
        <w:rPr>
          <w:rFonts w:ascii="Book Antiqua" w:hAnsi="Book Antiqua"/>
        </w:rPr>
        <w:t xml:space="preserve"> recognizes</w:t>
      </w:r>
      <w:r w:rsidR="008F0942" w:rsidRPr="00983056">
        <w:rPr>
          <w:rFonts w:ascii="Book Antiqua" w:hAnsi="Book Antiqua"/>
        </w:rPr>
        <w:t xml:space="preserve"> environmental degradatio</w:t>
      </w:r>
      <w:r w:rsidR="00B60B4B" w:rsidRPr="00983056">
        <w:rPr>
          <w:rFonts w:ascii="Book Antiqua" w:hAnsi="Book Antiqua"/>
        </w:rPr>
        <w:t>n as an international collective</w:t>
      </w:r>
      <w:r w:rsidR="008F0942" w:rsidRPr="00983056">
        <w:rPr>
          <w:rFonts w:ascii="Book Antiqua" w:hAnsi="Book Antiqua"/>
        </w:rPr>
        <w:t xml:space="preserve"> action pr</w:t>
      </w:r>
      <w:r w:rsidR="00894EA9">
        <w:rPr>
          <w:rFonts w:ascii="Book Antiqua" w:hAnsi="Book Antiqua"/>
        </w:rPr>
        <w:t>oblem and argues that the current political conception of justice has cosmopolitan implications.</w:t>
      </w:r>
      <w:r w:rsidR="0091501C">
        <w:rPr>
          <w:rFonts w:ascii="Book Antiqua" w:hAnsi="Book Antiqua"/>
        </w:rPr>
        <w:t xml:space="preserve"> </w:t>
      </w:r>
      <w:proofErr w:type="spellStart"/>
      <w:r w:rsidR="00075080">
        <w:rPr>
          <w:rFonts w:ascii="Book Antiqua" w:hAnsi="Book Antiqua"/>
        </w:rPr>
        <w:t>Maltais</w:t>
      </w:r>
      <w:proofErr w:type="spellEnd"/>
      <w:r w:rsidR="00882DAE">
        <w:rPr>
          <w:rFonts w:ascii="Book Antiqua" w:hAnsi="Book Antiqua"/>
        </w:rPr>
        <w:t xml:space="preserve"> </w:t>
      </w:r>
      <w:r w:rsidR="00894EA9">
        <w:rPr>
          <w:rFonts w:ascii="Book Antiqua" w:hAnsi="Book Antiqua"/>
        </w:rPr>
        <w:t>advocates</w:t>
      </w:r>
      <w:r w:rsidR="008F0942" w:rsidRPr="00983056">
        <w:rPr>
          <w:rFonts w:ascii="Book Antiqua" w:hAnsi="Book Antiqua"/>
        </w:rPr>
        <w:t xml:space="preserve"> for new global institutional arrangements to address </w:t>
      </w:r>
      <w:r w:rsidR="00894EA9">
        <w:rPr>
          <w:rFonts w:ascii="Book Antiqua" w:hAnsi="Book Antiqua"/>
        </w:rPr>
        <w:t>anthropogenic climate change</w:t>
      </w:r>
      <w:r w:rsidR="00D50B51">
        <w:rPr>
          <w:rFonts w:ascii="Book Antiqua" w:hAnsi="Book Antiqua"/>
        </w:rPr>
        <w:t>.</w:t>
      </w:r>
      <w:r w:rsidR="00882DAE">
        <w:rPr>
          <w:rStyle w:val="FootnoteReference"/>
          <w:rFonts w:ascii="Book Antiqua" w:hAnsi="Book Antiqua"/>
        </w:rPr>
        <w:footnoteReference w:id="22"/>
      </w:r>
      <w:r w:rsidR="0091501C">
        <w:rPr>
          <w:rFonts w:ascii="Book Antiqua" w:hAnsi="Book Antiqua"/>
        </w:rPr>
        <w:t xml:space="preserve"> </w:t>
      </w:r>
      <w:r w:rsidR="00633319" w:rsidRPr="00983056">
        <w:rPr>
          <w:rFonts w:ascii="Book Antiqua" w:hAnsi="Book Antiqua"/>
          <w:b/>
        </w:rPr>
        <w:tab/>
      </w:r>
    </w:p>
    <w:p w:rsidR="00E36500" w:rsidRDefault="00633319" w:rsidP="00983056">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 xml:space="preserve">In contrast to the idea of </w:t>
      </w:r>
      <w:r w:rsidR="00307965" w:rsidRPr="00983056">
        <w:rPr>
          <w:rFonts w:ascii="Book Antiqua" w:hAnsi="Book Antiqua"/>
        </w:rPr>
        <w:t>cosmopolitanism</w:t>
      </w:r>
      <w:r w:rsidRPr="00983056">
        <w:rPr>
          <w:rFonts w:ascii="Book Antiqua" w:hAnsi="Book Antiqua"/>
        </w:rPr>
        <w:t xml:space="preserve"> </w:t>
      </w:r>
      <w:r w:rsidR="00274BB7">
        <w:rPr>
          <w:rFonts w:ascii="Book Antiqua" w:hAnsi="Book Antiqua"/>
        </w:rPr>
        <w:t>evoking environmentalism</w:t>
      </w:r>
      <w:r w:rsidRPr="00983056">
        <w:rPr>
          <w:rFonts w:ascii="Book Antiqua" w:hAnsi="Book Antiqua"/>
        </w:rPr>
        <w:t>, others have argued that patriotic values would serve as an effective basis for the environmental movement.</w:t>
      </w:r>
      <w:r w:rsidR="0091501C">
        <w:rPr>
          <w:rFonts w:ascii="Book Antiqua" w:hAnsi="Book Antiqua"/>
        </w:rPr>
        <w:t xml:space="preserve"> </w:t>
      </w:r>
      <w:r w:rsidR="000C6A2C">
        <w:rPr>
          <w:rFonts w:ascii="Book Antiqua" w:hAnsi="Book Antiqua"/>
        </w:rPr>
        <w:t xml:space="preserve">Phillip </w:t>
      </w:r>
      <w:proofErr w:type="spellStart"/>
      <w:r w:rsidR="001E31E5" w:rsidRPr="00983056">
        <w:rPr>
          <w:rFonts w:ascii="Book Antiqua" w:hAnsi="Book Antiqua"/>
        </w:rPr>
        <w:t>Cafaro</w:t>
      </w:r>
      <w:proofErr w:type="spellEnd"/>
      <w:r w:rsidR="006147B2">
        <w:rPr>
          <w:rFonts w:ascii="Book Antiqua" w:hAnsi="Book Antiqua"/>
        </w:rPr>
        <w:t xml:space="preserve"> </w:t>
      </w:r>
      <w:r w:rsidR="00075080">
        <w:rPr>
          <w:rFonts w:ascii="Book Antiqua" w:hAnsi="Book Antiqua"/>
        </w:rPr>
        <w:t>argues</w:t>
      </w:r>
      <w:r w:rsidR="001E31E5" w:rsidRPr="00983056">
        <w:rPr>
          <w:rFonts w:ascii="Book Antiqua" w:hAnsi="Book Antiqua"/>
        </w:rPr>
        <w:t xml:space="preserve"> that patriotism is a virtue, and “environmentalism is one of its most important manifestations</w:t>
      </w:r>
      <w:r w:rsidR="004A2B5D">
        <w:rPr>
          <w:rFonts w:ascii="Book Antiqua" w:hAnsi="Book Antiqua"/>
        </w:rPr>
        <w:t>.</w:t>
      </w:r>
      <w:r w:rsidR="001E31E5" w:rsidRPr="00983056">
        <w:rPr>
          <w:rFonts w:ascii="Book Antiqua" w:hAnsi="Book Antiqua"/>
        </w:rPr>
        <w:t>”</w:t>
      </w:r>
      <w:r w:rsidR="004A2B5D">
        <w:rPr>
          <w:rStyle w:val="FootnoteReference"/>
          <w:rFonts w:ascii="Book Antiqua" w:hAnsi="Book Antiqua"/>
        </w:rPr>
        <w:footnoteReference w:id="23"/>
      </w:r>
      <w:r w:rsidR="004A2B5D">
        <w:rPr>
          <w:rFonts w:ascii="Book Antiqua" w:hAnsi="Book Antiqua"/>
        </w:rPr>
        <w:t xml:space="preserve"> </w:t>
      </w:r>
      <w:proofErr w:type="spellStart"/>
      <w:r w:rsidR="00075080">
        <w:rPr>
          <w:rFonts w:ascii="Book Antiqua" w:hAnsi="Book Antiqua"/>
        </w:rPr>
        <w:t>Cafaro</w:t>
      </w:r>
      <w:proofErr w:type="spellEnd"/>
      <w:r w:rsidR="00075080">
        <w:rPr>
          <w:rFonts w:ascii="Book Antiqua" w:hAnsi="Book Antiqua"/>
        </w:rPr>
        <w:t xml:space="preserve"> defines</w:t>
      </w:r>
      <w:r w:rsidR="001E31E5" w:rsidRPr="00983056">
        <w:rPr>
          <w:rFonts w:ascii="Book Antiqua" w:hAnsi="Book Antiqua"/>
        </w:rPr>
        <w:t xml:space="preserve"> patriotism as “love, devotion, and a strong differential concern for one’s own locality, state, region, or country, show</w:t>
      </w:r>
      <w:r w:rsidR="0055647E" w:rsidRPr="00983056">
        <w:rPr>
          <w:rFonts w:ascii="Book Antiqua" w:hAnsi="Book Antiqua"/>
        </w:rPr>
        <w:t>n</w:t>
      </w:r>
      <w:r w:rsidR="001E31E5" w:rsidRPr="00983056">
        <w:rPr>
          <w:rFonts w:ascii="Book Antiqua" w:hAnsi="Book Antiqua"/>
        </w:rPr>
        <w:t xml:space="preserve"> both in thought and action</w:t>
      </w:r>
      <w:r w:rsidR="004A2B5D">
        <w:rPr>
          <w:rFonts w:ascii="Book Antiqua" w:hAnsi="Book Antiqua"/>
        </w:rPr>
        <w:t>.”</w:t>
      </w:r>
      <w:r w:rsidR="004A2B5D">
        <w:rPr>
          <w:rStyle w:val="FootnoteReference"/>
          <w:rFonts w:ascii="Book Antiqua" w:hAnsi="Book Antiqua"/>
        </w:rPr>
        <w:footnoteReference w:id="24"/>
      </w:r>
      <w:r w:rsidR="000917B3" w:rsidRPr="00983056">
        <w:rPr>
          <w:rFonts w:ascii="Book Antiqua" w:hAnsi="Book Antiqua"/>
        </w:rPr>
        <w:t xml:space="preserve"> </w:t>
      </w:r>
      <w:r w:rsidR="006554CA" w:rsidRPr="00983056">
        <w:rPr>
          <w:rFonts w:ascii="Book Antiqua" w:hAnsi="Book Antiqua"/>
        </w:rPr>
        <w:t xml:space="preserve">Instead of advocating for a cosmopolitan conception of citizenship, </w:t>
      </w:r>
      <w:proofErr w:type="spellStart"/>
      <w:r w:rsidR="000917B3" w:rsidRPr="00983056">
        <w:rPr>
          <w:rFonts w:ascii="Book Antiqua" w:hAnsi="Book Antiqua"/>
        </w:rPr>
        <w:t>Cafaro</w:t>
      </w:r>
      <w:proofErr w:type="spellEnd"/>
      <w:r w:rsidR="000917B3" w:rsidRPr="00983056">
        <w:rPr>
          <w:rFonts w:ascii="Book Antiqua" w:hAnsi="Book Antiqua"/>
        </w:rPr>
        <w:t xml:space="preserve"> </w:t>
      </w:r>
      <w:r w:rsidR="00075080">
        <w:rPr>
          <w:rFonts w:ascii="Book Antiqua" w:hAnsi="Book Antiqua"/>
        </w:rPr>
        <w:t>charges</w:t>
      </w:r>
      <w:r w:rsidR="00103D4E">
        <w:rPr>
          <w:rFonts w:ascii="Book Antiqua" w:hAnsi="Book Antiqua"/>
        </w:rPr>
        <w:t xml:space="preserve"> </w:t>
      </w:r>
      <w:r w:rsidR="000917B3" w:rsidRPr="00983056">
        <w:rPr>
          <w:rFonts w:ascii="Book Antiqua" w:hAnsi="Book Antiqua"/>
        </w:rPr>
        <w:t>that</w:t>
      </w:r>
      <w:r w:rsidR="006554CA" w:rsidRPr="00983056">
        <w:rPr>
          <w:rFonts w:ascii="Book Antiqua" w:hAnsi="Book Antiqua"/>
        </w:rPr>
        <w:t xml:space="preserve"> it is</w:t>
      </w:r>
      <w:r w:rsidR="000917B3" w:rsidRPr="00983056">
        <w:rPr>
          <w:rFonts w:ascii="Book Antiqua" w:hAnsi="Book Antiqua"/>
        </w:rPr>
        <w:t xml:space="preserve"> an attachment to one’s own </w:t>
      </w:r>
      <w:r w:rsidR="006554CA" w:rsidRPr="00983056">
        <w:rPr>
          <w:rFonts w:ascii="Book Antiqua" w:hAnsi="Book Antiqua"/>
        </w:rPr>
        <w:t>nation that</w:t>
      </w:r>
      <w:r w:rsidR="000917B3" w:rsidRPr="00983056">
        <w:rPr>
          <w:rFonts w:ascii="Book Antiqua" w:hAnsi="Book Antiqua"/>
        </w:rPr>
        <w:t xml:space="preserve"> </w:t>
      </w:r>
      <w:r w:rsidR="000C6A2C">
        <w:rPr>
          <w:rFonts w:ascii="Book Antiqua" w:hAnsi="Book Antiqua"/>
        </w:rPr>
        <w:t>leads to environmental concern</w:t>
      </w:r>
      <w:r w:rsidR="000917B3" w:rsidRPr="00983056">
        <w:rPr>
          <w:rFonts w:ascii="Book Antiqua" w:hAnsi="Book Antiqua"/>
        </w:rPr>
        <w:t>.</w:t>
      </w:r>
      <w:r w:rsidR="0091501C">
        <w:rPr>
          <w:rFonts w:ascii="Book Antiqua" w:hAnsi="Book Antiqua"/>
        </w:rPr>
        <w:t xml:space="preserve"> </w:t>
      </w:r>
      <w:r w:rsidR="00075080">
        <w:rPr>
          <w:rFonts w:ascii="Book Antiqua" w:hAnsi="Book Antiqua"/>
        </w:rPr>
        <w:t>He bolsters</w:t>
      </w:r>
      <w:r w:rsidR="001E31E5" w:rsidRPr="00983056">
        <w:rPr>
          <w:rFonts w:ascii="Book Antiqua" w:hAnsi="Book Antiqua"/>
        </w:rPr>
        <w:t xml:space="preserve"> his argument by noting how patriotism has been an important influence in several environmental</w:t>
      </w:r>
      <w:r w:rsidR="000B2B04" w:rsidRPr="00983056">
        <w:rPr>
          <w:rFonts w:ascii="Book Antiqua" w:hAnsi="Book Antiqua"/>
        </w:rPr>
        <w:t xml:space="preserve"> conservation</w:t>
      </w:r>
      <w:r w:rsidR="001E31E5" w:rsidRPr="00983056">
        <w:rPr>
          <w:rFonts w:ascii="Book Antiqua" w:hAnsi="Book Antiqua"/>
        </w:rPr>
        <w:t xml:space="preserve"> </w:t>
      </w:r>
      <w:r w:rsidR="000B2B04" w:rsidRPr="00983056">
        <w:rPr>
          <w:rFonts w:ascii="Book Antiqua" w:hAnsi="Book Antiqua"/>
        </w:rPr>
        <w:t>movements throughout U.S. history</w:t>
      </w:r>
      <w:r w:rsidR="001E31E5" w:rsidRPr="00983056">
        <w:rPr>
          <w:rFonts w:ascii="Book Antiqua" w:hAnsi="Book Antiqua"/>
        </w:rPr>
        <w:t>. “In the campaigns to create Yellowstone, Yosemite, Grand Canyon, and other national parks in the nineteenth and early twentieth centuries, patriotic rhetoric often figured prominently</w:t>
      </w:r>
      <w:r w:rsidR="004A2B5D">
        <w:rPr>
          <w:rFonts w:ascii="Book Antiqua" w:hAnsi="Book Antiqua"/>
        </w:rPr>
        <w:t>.</w:t>
      </w:r>
      <w:r w:rsidR="001E31E5" w:rsidRPr="00983056">
        <w:rPr>
          <w:rFonts w:ascii="Book Antiqua" w:hAnsi="Book Antiqua"/>
        </w:rPr>
        <w:t>”</w:t>
      </w:r>
      <w:r w:rsidR="004A2B5D">
        <w:rPr>
          <w:rStyle w:val="FootnoteReference"/>
          <w:rFonts w:ascii="Book Antiqua" w:hAnsi="Book Antiqua"/>
        </w:rPr>
        <w:footnoteReference w:id="25"/>
      </w:r>
      <w:r w:rsidR="0091501C">
        <w:rPr>
          <w:rFonts w:ascii="Book Antiqua" w:hAnsi="Book Antiqua"/>
        </w:rPr>
        <w:t xml:space="preserve"> </w:t>
      </w:r>
      <w:r w:rsidR="001E31E5" w:rsidRPr="00983056">
        <w:rPr>
          <w:rFonts w:ascii="Book Antiqua" w:hAnsi="Book Antiqua"/>
        </w:rPr>
        <w:t xml:space="preserve">Convincingly, </w:t>
      </w:r>
      <w:proofErr w:type="spellStart"/>
      <w:r w:rsidR="001E31E5" w:rsidRPr="00983056">
        <w:rPr>
          <w:rFonts w:ascii="Book Antiqua" w:hAnsi="Book Antiqua"/>
        </w:rPr>
        <w:t>Cafaro</w:t>
      </w:r>
      <w:proofErr w:type="spellEnd"/>
      <w:r w:rsidR="001E31E5" w:rsidRPr="00983056">
        <w:rPr>
          <w:rFonts w:ascii="Book Antiqua" w:hAnsi="Book Antiqua"/>
        </w:rPr>
        <w:t xml:space="preserve"> argues</w:t>
      </w:r>
      <w:r w:rsidR="001F0CD7" w:rsidRPr="00983056">
        <w:rPr>
          <w:rFonts w:ascii="Book Antiqua" w:hAnsi="Book Antiqua"/>
        </w:rPr>
        <w:t xml:space="preserve"> that</w:t>
      </w:r>
      <w:r w:rsidR="001E31E5" w:rsidRPr="00983056">
        <w:rPr>
          <w:rFonts w:ascii="Book Antiqua" w:hAnsi="Book Antiqua"/>
        </w:rPr>
        <w:t xml:space="preserve"> “</w:t>
      </w:r>
      <w:r w:rsidR="001F0CD7" w:rsidRPr="00983056">
        <w:rPr>
          <w:rFonts w:ascii="Book Antiqua" w:hAnsi="Book Antiqua"/>
        </w:rPr>
        <w:t xml:space="preserve">environmentalism </w:t>
      </w:r>
      <w:r w:rsidR="001E31E5" w:rsidRPr="00983056">
        <w:rPr>
          <w:rFonts w:ascii="Book Antiqua" w:hAnsi="Book Antiqua"/>
        </w:rPr>
        <w:t>can only be a life-affirming and personally enriching activity if it involves connection to the land and communities around you</w:t>
      </w:r>
      <w:r w:rsidR="004A2B5D">
        <w:rPr>
          <w:rFonts w:ascii="Book Antiqua" w:hAnsi="Book Antiqua"/>
        </w:rPr>
        <w:t>.”</w:t>
      </w:r>
      <w:r w:rsidR="004A2B5D">
        <w:rPr>
          <w:rStyle w:val="FootnoteReference"/>
          <w:rFonts w:ascii="Book Antiqua" w:hAnsi="Book Antiqua"/>
        </w:rPr>
        <w:footnoteReference w:id="26"/>
      </w:r>
      <w:r w:rsidR="004A2B5D">
        <w:rPr>
          <w:rFonts w:ascii="Book Antiqua" w:hAnsi="Book Antiqua"/>
        </w:rPr>
        <w:t xml:space="preserve"> </w:t>
      </w:r>
      <w:r w:rsidR="00C441DD" w:rsidRPr="00983056">
        <w:rPr>
          <w:rFonts w:ascii="Book Antiqua" w:hAnsi="Book Antiqua"/>
        </w:rPr>
        <w:t>In other words, it may be difficult for the everyday citizen to form an attachment and moral obligation to ecosystems around the world, because a connection with landscapes</w:t>
      </w:r>
      <w:r w:rsidR="00FF67A3" w:rsidRPr="00983056">
        <w:rPr>
          <w:rFonts w:ascii="Book Antiqua" w:hAnsi="Book Antiqua"/>
        </w:rPr>
        <w:t xml:space="preserve"> often only</w:t>
      </w:r>
      <w:r w:rsidR="00C441DD" w:rsidRPr="00983056">
        <w:rPr>
          <w:rFonts w:ascii="Book Antiqua" w:hAnsi="Book Antiqua"/>
        </w:rPr>
        <w:t xml:space="preserve"> materializes w</w:t>
      </w:r>
      <w:r w:rsidR="00FF67A3" w:rsidRPr="00983056">
        <w:rPr>
          <w:rFonts w:ascii="Book Antiqua" w:hAnsi="Book Antiqua"/>
        </w:rPr>
        <w:t>hen one has meaningful, first-hand interactions with it.</w:t>
      </w:r>
      <w:r w:rsidR="0091501C">
        <w:rPr>
          <w:rFonts w:ascii="Book Antiqua" w:hAnsi="Book Antiqua"/>
        </w:rPr>
        <w:t xml:space="preserve"> </w:t>
      </w:r>
      <w:r w:rsidR="001E31E5" w:rsidRPr="00983056">
        <w:rPr>
          <w:rFonts w:ascii="Book Antiqua" w:hAnsi="Book Antiqua"/>
        </w:rPr>
        <w:t>His overarching defense for patriotic values</w:t>
      </w:r>
      <w:r w:rsidR="00FF67A3" w:rsidRPr="00983056">
        <w:rPr>
          <w:rFonts w:ascii="Book Antiqua" w:hAnsi="Book Antiqua"/>
        </w:rPr>
        <w:t>’ place</w:t>
      </w:r>
      <w:r w:rsidR="001E31E5" w:rsidRPr="00983056">
        <w:rPr>
          <w:rFonts w:ascii="Book Antiqua" w:hAnsi="Book Antiqua"/>
        </w:rPr>
        <w:t xml:space="preserve"> in the environmental movement is summarized when he says “dividing the world up into smaller units called nations is one way to facilitate real, effective citizenship in an immense world of 6.7 billion people. In the same way, knowledge and devotion to particular landscapes makes environmentalism possible</w:t>
      </w:r>
      <w:r w:rsidR="004A2B5D">
        <w:rPr>
          <w:rFonts w:ascii="Book Antiqua" w:hAnsi="Book Antiqua"/>
        </w:rPr>
        <w:t>.”</w:t>
      </w:r>
      <w:r w:rsidR="004A2B5D">
        <w:rPr>
          <w:rStyle w:val="FootnoteReference"/>
          <w:rFonts w:ascii="Book Antiqua" w:hAnsi="Book Antiqua"/>
        </w:rPr>
        <w:footnoteReference w:id="27"/>
      </w:r>
      <w:r w:rsidR="001E31E5" w:rsidRPr="00983056">
        <w:rPr>
          <w:rFonts w:ascii="Book Antiqua" w:hAnsi="Book Antiqua"/>
        </w:rPr>
        <w:t xml:space="preserve"> </w:t>
      </w:r>
    </w:p>
    <w:p w:rsidR="0077421C" w:rsidRDefault="00307965" w:rsidP="0077421C">
      <w:pPr>
        <w:autoSpaceDE w:val="0"/>
        <w:autoSpaceDN w:val="0"/>
        <w:adjustRightInd w:val="0"/>
        <w:spacing w:after="0" w:line="360" w:lineRule="auto"/>
        <w:ind w:firstLine="720"/>
        <w:contextualSpacing/>
        <w:rPr>
          <w:rFonts w:ascii="Book Antiqua" w:hAnsi="Book Antiqua"/>
        </w:rPr>
      </w:pPr>
      <w:r w:rsidRPr="00983056">
        <w:rPr>
          <w:rFonts w:ascii="Book Antiqua" w:hAnsi="Book Antiqua"/>
        </w:rPr>
        <w:t xml:space="preserve">Very </w:t>
      </w:r>
      <w:r w:rsidR="00CC34E1" w:rsidRPr="00983056">
        <w:rPr>
          <w:rFonts w:ascii="Book Antiqua" w:hAnsi="Book Antiqua"/>
        </w:rPr>
        <w:t>few studies have</w:t>
      </w:r>
      <w:r w:rsidR="005C08E2" w:rsidRPr="00983056">
        <w:rPr>
          <w:rFonts w:ascii="Book Antiqua" w:hAnsi="Book Antiqua"/>
        </w:rPr>
        <w:t xml:space="preserve"> attempted to</w:t>
      </w:r>
      <w:r w:rsidR="00684418" w:rsidRPr="00983056">
        <w:rPr>
          <w:rFonts w:ascii="Book Antiqua" w:hAnsi="Book Antiqua"/>
        </w:rPr>
        <w:t xml:space="preserve"> </w:t>
      </w:r>
      <w:r w:rsidR="00B60B4B" w:rsidRPr="00983056">
        <w:rPr>
          <w:rFonts w:ascii="Book Antiqua" w:hAnsi="Book Antiqua"/>
        </w:rPr>
        <w:t>definitively reconcile</w:t>
      </w:r>
      <w:r w:rsidR="00684418" w:rsidRPr="00983056">
        <w:rPr>
          <w:rFonts w:ascii="Book Antiqua" w:hAnsi="Book Antiqua"/>
        </w:rPr>
        <w:t xml:space="preserve"> the debate between these two competing conceptions of green citizenship and determine whether cosmopolitan or patriotic values lead to a greater concern for environmental degradation.</w:t>
      </w:r>
      <w:r w:rsidR="0091501C">
        <w:rPr>
          <w:rFonts w:ascii="Book Antiqua" w:hAnsi="Book Antiqua"/>
        </w:rPr>
        <w:t xml:space="preserve"> </w:t>
      </w:r>
      <w:r w:rsidR="00CC34E1" w:rsidRPr="00983056">
        <w:rPr>
          <w:rFonts w:ascii="Book Antiqua" w:hAnsi="Book Antiqua"/>
        </w:rPr>
        <w:t>One project conducted in the early nineties</w:t>
      </w:r>
      <w:r w:rsidR="00934065" w:rsidRPr="00983056">
        <w:rPr>
          <w:rFonts w:ascii="Book Antiqua" w:hAnsi="Book Antiqua"/>
        </w:rPr>
        <w:t xml:space="preserve"> by Swenson and Wells</w:t>
      </w:r>
      <w:r w:rsidR="00CC34E1" w:rsidRPr="00983056">
        <w:rPr>
          <w:rFonts w:ascii="Book Antiqua" w:hAnsi="Book Antiqua"/>
        </w:rPr>
        <w:t xml:space="preserve"> found a positive correlation between cosmopolitan values and pro-environmental behavior (.19 in 1992 and .25 in 1993).</w:t>
      </w:r>
      <w:r w:rsidR="0091501C">
        <w:rPr>
          <w:rFonts w:ascii="Book Antiqua" w:hAnsi="Book Antiqua"/>
        </w:rPr>
        <w:t xml:space="preserve"> </w:t>
      </w:r>
      <w:r w:rsidR="00CC34E1" w:rsidRPr="00983056">
        <w:rPr>
          <w:rFonts w:ascii="Book Antiqua" w:hAnsi="Book Antiqua"/>
        </w:rPr>
        <w:t xml:space="preserve">Work by Anderson and Cunningham (1992) and Anderson, </w:t>
      </w:r>
      <w:proofErr w:type="spellStart"/>
      <w:r w:rsidR="00CC34E1" w:rsidRPr="00983056">
        <w:rPr>
          <w:rFonts w:ascii="Book Antiqua" w:hAnsi="Book Antiqua"/>
        </w:rPr>
        <w:t>Henion</w:t>
      </w:r>
      <w:proofErr w:type="spellEnd"/>
      <w:r w:rsidR="00CC34E1" w:rsidRPr="00983056">
        <w:rPr>
          <w:rFonts w:ascii="Book Antiqua" w:hAnsi="Book Antiqua"/>
        </w:rPr>
        <w:t>, and Cox (1974) also found positive relationships between these two variables.</w:t>
      </w:r>
      <w:r w:rsidR="006147B2">
        <w:rPr>
          <w:rStyle w:val="FootnoteReference"/>
          <w:rFonts w:ascii="Book Antiqua" w:hAnsi="Book Antiqua"/>
        </w:rPr>
        <w:footnoteReference w:id="28"/>
      </w:r>
      <w:r w:rsidR="0091501C">
        <w:rPr>
          <w:rFonts w:ascii="Book Antiqua" w:hAnsi="Book Antiqua"/>
        </w:rPr>
        <w:t xml:space="preserve"> </w:t>
      </w:r>
      <w:r w:rsidR="00CC34E1" w:rsidRPr="00983056">
        <w:rPr>
          <w:rFonts w:ascii="Book Antiqua" w:hAnsi="Book Antiqua"/>
        </w:rPr>
        <w:t>However, it is debatab</w:t>
      </w:r>
      <w:r w:rsidR="0055647E" w:rsidRPr="00983056">
        <w:rPr>
          <w:rFonts w:ascii="Book Antiqua" w:hAnsi="Book Antiqua"/>
        </w:rPr>
        <w:t>le whether the index used in the</w:t>
      </w:r>
      <w:r w:rsidR="00CC34E1" w:rsidRPr="00983056">
        <w:rPr>
          <w:rFonts w:ascii="Book Antiqua" w:hAnsi="Book Antiqua"/>
        </w:rPr>
        <w:t xml:space="preserve"> study</w:t>
      </w:r>
      <w:r w:rsidR="0055647E" w:rsidRPr="00983056">
        <w:rPr>
          <w:rFonts w:ascii="Book Antiqua" w:hAnsi="Book Antiqua"/>
        </w:rPr>
        <w:t xml:space="preserve"> by Swenson and Wells</w:t>
      </w:r>
      <w:r w:rsidR="00CC34E1" w:rsidRPr="00983056">
        <w:rPr>
          <w:rFonts w:ascii="Book Antiqua" w:hAnsi="Book Antiqua"/>
        </w:rPr>
        <w:t xml:space="preserve"> truly measured cosmopolitanism effectively.</w:t>
      </w:r>
      <w:r w:rsidR="0091501C">
        <w:rPr>
          <w:rFonts w:ascii="Book Antiqua" w:hAnsi="Book Antiqua"/>
        </w:rPr>
        <w:t xml:space="preserve"> </w:t>
      </w:r>
      <w:r w:rsidR="00CC34E1" w:rsidRPr="00983056">
        <w:rPr>
          <w:rFonts w:ascii="Book Antiqua" w:hAnsi="Book Antiqua"/>
        </w:rPr>
        <w:t>Questions that were used</w:t>
      </w:r>
      <w:r w:rsidRPr="00983056">
        <w:rPr>
          <w:rFonts w:ascii="Book Antiqua" w:hAnsi="Book Antiqua"/>
        </w:rPr>
        <w:t xml:space="preserve"> to operationalize </w:t>
      </w:r>
      <w:r w:rsidR="00B60B4B" w:rsidRPr="00983056">
        <w:rPr>
          <w:rFonts w:ascii="Book Antiqua" w:hAnsi="Book Antiqua"/>
        </w:rPr>
        <w:t>cosmopolitanism</w:t>
      </w:r>
      <w:r w:rsidR="00CC34E1" w:rsidRPr="00983056">
        <w:rPr>
          <w:rFonts w:ascii="Book Antiqua" w:hAnsi="Book Antiqua"/>
        </w:rPr>
        <w:t xml:space="preserve"> included “I am interested in the cultures of other countries” and “I have taken an airplane trip for personal reasons”</w:t>
      </w:r>
      <w:r w:rsidR="006F01A4" w:rsidRPr="00983056">
        <w:rPr>
          <w:rFonts w:ascii="Book Antiqua" w:hAnsi="Book Antiqua"/>
        </w:rPr>
        <w:t xml:space="preserve"> and “I stayed at an upper-priced hotel on a personal trip</w:t>
      </w:r>
      <w:r w:rsidR="00D127B0">
        <w:rPr>
          <w:rFonts w:ascii="Book Antiqua" w:hAnsi="Book Antiqua"/>
        </w:rPr>
        <w:t>.</w:t>
      </w:r>
      <w:r w:rsidR="006F01A4" w:rsidRPr="00983056">
        <w:rPr>
          <w:rFonts w:ascii="Book Antiqua" w:hAnsi="Book Antiqua"/>
        </w:rPr>
        <w:t>”</w:t>
      </w:r>
      <w:r w:rsidR="00D127B0">
        <w:rPr>
          <w:rStyle w:val="FootnoteReference"/>
          <w:rFonts w:ascii="Book Antiqua" w:hAnsi="Book Antiqua"/>
        </w:rPr>
        <w:footnoteReference w:id="29"/>
      </w:r>
      <w:r w:rsidR="0016006C" w:rsidRPr="00983056">
        <w:rPr>
          <w:rFonts w:ascii="Book Antiqua" w:hAnsi="Book Antiqua"/>
        </w:rPr>
        <w:t xml:space="preserve"> </w:t>
      </w:r>
      <w:r w:rsidR="00CC34E1" w:rsidRPr="00983056">
        <w:rPr>
          <w:rFonts w:ascii="Book Antiqua" w:hAnsi="Book Antiqua"/>
        </w:rPr>
        <w:t xml:space="preserve">Certainly one could be </w:t>
      </w:r>
      <w:r w:rsidR="00CC34E1" w:rsidRPr="00983056">
        <w:rPr>
          <w:rFonts w:ascii="Book Antiqua" w:hAnsi="Book Antiqua"/>
          <w:i/>
        </w:rPr>
        <w:t>interested</w:t>
      </w:r>
      <w:r w:rsidR="00CC34E1" w:rsidRPr="00983056">
        <w:rPr>
          <w:rFonts w:ascii="Book Antiqua" w:hAnsi="Book Antiqua"/>
        </w:rPr>
        <w:t xml:space="preserve"> in the culture of other countries or even travel to them without extending a </w:t>
      </w:r>
      <w:r w:rsidR="00CC34E1" w:rsidRPr="000C6A2C">
        <w:rPr>
          <w:rFonts w:ascii="Book Antiqua" w:hAnsi="Book Antiqua"/>
          <w:i/>
        </w:rPr>
        <w:t>moral obligation</w:t>
      </w:r>
      <w:r w:rsidR="00CC34E1" w:rsidRPr="00983056">
        <w:rPr>
          <w:rFonts w:ascii="Book Antiqua" w:hAnsi="Book Antiqua"/>
        </w:rPr>
        <w:t xml:space="preserve"> to th</w:t>
      </w:r>
      <w:r w:rsidR="000917B3" w:rsidRPr="00983056">
        <w:rPr>
          <w:rFonts w:ascii="Book Antiqua" w:hAnsi="Book Antiqua"/>
        </w:rPr>
        <w:t>e</w:t>
      </w:r>
      <w:r w:rsidR="00CC34E1" w:rsidRPr="00983056">
        <w:rPr>
          <w:rFonts w:ascii="Book Antiqua" w:hAnsi="Book Antiqua"/>
        </w:rPr>
        <w:t xml:space="preserve"> </w:t>
      </w:r>
      <w:r w:rsidR="006F01A4" w:rsidRPr="00983056">
        <w:rPr>
          <w:rFonts w:ascii="Book Antiqua" w:hAnsi="Book Antiqua"/>
        </w:rPr>
        <w:t xml:space="preserve">citizens in </w:t>
      </w:r>
      <w:r w:rsidR="000917B3" w:rsidRPr="00983056">
        <w:rPr>
          <w:rFonts w:ascii="Book Antiqua" w:hAnsi="Book Antiqua"/>
        </w:rPr>
        <w:t xml:space="preserve">those </w:t>
      </w:r>
      <w:r w:rsidR="006F01A4" w:rsidRPr="00983056">
        <w:rPr>
          <w:rFonts w:ascii="Book Antiqua" w:hAnsi="Book Antiqua"/>
        </w:rPr>
        <w:t>countries, and it is unclear how hotel choice can be a defensible measure of cosmopolitanism at all.</w:t>
      </w:r>
      <w:r w:rsidR="0091501C">
        <w:rPr>
          <w:rFonts w:ascii="Book Antiqua" w:hAnsi="Book Antiqua"/>
        </w:rPr>
        <w:t xml:space="preserve"> </w:t>
      </w:r>
      <w:r w:rsidR="0060612A" w:rsidRPr="00983056">
        <w:rPr>
          <w:rFonts w:ascii="Book Antiqua" w:hAnsi="Book Antiqua"/>
        </w:rPr>
        <w:t xml:space="preserve">In order to accurately capture and measure the concept of cosmopolitanism, one must survey an individual with questions that are directly related </w:t>
      </w:r>
      <w:r w:rsidR="00EA45F4">
        <w:rPr>
          <w:rFonts w:ascii="Book Antiqua" w:hAnsi="Book Antiqua"/>
        </w:rPr>
        <w:t>to the core of cosmopolitanism--</w:t>
      </w:r>
      <w:r w:rsidR="0060612A" w:rsidRPr="00983056">
        <w:rPr>
          <w:rFonts w:ascii="Book Antiqua" w:hAnsi="Book Antiqua"/>
        </w:rPr>
        <w:t>having a primary allegiance to humanity as a whole and favoring intensity of need over proximity.</w:t>
      </w:r>
      <w:r w:rsidR="0055647E" w:rsidRPr="00983056">
        <w:rPr>
          <w:rFonts w:ascii="Book Antiqua" w:hAnsi="Book Antiqua"/>
        </w:rPr>
        <w:t xml:space="preserve"> </w:t>
      </w:r>
      <w:r w:rsidRPr="00983056">
        <w:rPr>
          <w:rFonts w:ascii="Book Antiqua" w:hAnsi="Book Antiqua"/>
        </w:rPr>
        <w:t>Given this gap in empirical research,</w:t>
      </w:r>
      <w:r w:rsidR="00B70B68" w:rsidRPr="00983056">
        <w:rPr>
          <w:rFonts w:ascii="Book Antiqua" w:hAnsi="Book Antiqua"/>
        </w:rPr>
        <w:t xml:space="preserve"> further research into the possible correla</w:t>
      </w:r>
      <w:r w:rsidR="00684418" w:rsidRPr="00983056">
        <w:rPr>
          <w:rFonts w:ascii="Book Antiqua" w:hAnsi="Book Antiqua"/>
        </w:rPr>
        <w:t>tion between cosmopolitan values</w:t>
      </w:r>
      <w:r w:rsidR="00B70B68" w:rsidRPr="00983056">
        <w:rPr>
          <w:rFonts w:ascii="Book Antiqua" w:hAnsi="Book Antiqua"/>
        </w:rPr>
        <w:t xml:space="preserve"> and environmental concern is</w:t>
      </w:r>
      <w:r w:rsidRPr="00983056">
        <w:rPr>
          <w:rFonts w:ascii="Book Antiqua" w:hAnsi="Book Antiqua"/>
        </w:rPr>
        <w:t xml:space="preserve"> clearly</w:t>
      </w:r>
      <w:r w:rsidR="0060612A" w:rsidRPr="00983056">
        <w:rPr>
          <w:rFonts w:ascii="Book Antiqua" w:hAnsi="Book Antiqua"/>
        </w:rPr>
        <w:t xml:space="preserve"> warranted; my research attempts to bridge this gap.</w:t>
      </w:r>
    </w:p>
    <w:p w:rsidR="00EA45F4" w:rsidRPr="00983056" w:rsidRDefault="00EA45F4" w:rsidP="0077421C">
      <w:pPr>
        <w:autoSpaceDE w:val="0"/>
        <w:autoSpaceDN w:val="0"/>
        <w:adjustRightInd w:val="0"/>
        <w:spacing w:after="0" w:line="360" w:lineRule="auto"/>
        <w:ind w:firstLine="720"/>
        <w:contextualSpacing/>
        <w:jc w:val="center"/>
        <w:rPr>
          <w:rFonts w:ascii="Book Antiqua" w:hAnsi="Book Antiqua"/>
        </w:rPr>
      </w:pPr>
      <w:r>
        <w:rPr>
          <w:rFonts w:ascii="Book Antiqua" w:hAnsi="Book Antiqua"/>
        </w:rPr>
        <w:t>THEORY</w:t>
      </w:r>
    </w:p>
    <w:p w:rsidR="00C51593" w:rsidRDefault="00622F9D" w:rsidP="00E36500">
      <w:pPr>
        <w:spacing w:line="360" w:lineRule="auto"/>
        <w:ind w:firstLine="720"/>
        <w:contextualSpacing/>
        <w:rPr>
          <w:rFonts w:ascii="Book Antiqua" w:hAnsi="Book Antiqua"/>
        </w:rPr>
      </w:pPr>
      <w:r w:rsidRPr="00983056">
        <w:rPr>
          <w:rFonts w:ascii="Book Antiqua" w:hAnsi="Book Antiqua"/>
        </w:rPr>
        <w:t>While the arguments advanced for both the cosmopolitan and patriotic conceptions of citizenship have stro</w:t>
      </w:r>
      <w:r w:rsidR="002A056B">
        <w:rPr>
          <w:rFonts w:ascii="Book Antiqua" w:hAnsi="Book Antiqua"/>
        </w:rPr>
        <w:t>ng support, I predict that</w:t>
      </w:r>
      <w:r w:rsidRPr="00983056">
        <w:rPr>
          <w:rFonts w:ascii="Book Antiqua" w:hAnsi="Book Antiqua"/>
        </w:rPr>
        <w:t xml:space="preserve"> individuals with cosmopolitan values will show a greater level of concern for environmental issues than those with patriotic values.</w:t>
      </w:r>
      <w:r w:rsidR="0091501C">
        <w:rPr>
          <w:rFonts w:ascii="Book Antiqua" w:hAnsi="Book Antiqua"/>
        </w:rPr>
        <w:t xml:space="preserve"> </w:t>
      </w:r>
      <w:r w:rsidRPr="00983056">
        <w:rPr>
          <w:rFonts w:ascii="Book Antiqua" w:hAnsi="Book Antiqua"/>
        </w:rPr>
        <w:t>Though both sentiments could lead to envir</w:t>
      </w:r>
      <w:r w:rsidR="002A056B">
        <w:rPr>
          <w:rFonts w:ascii="Book Antiqua" w:hAnsi="Book Antiqua"/>
        </w:rPr>
        <w:t>onmental concern, patriotism may</w:t>
      </w:r>
      <w:r w:rsidRPr="00983056">
        <w:rPr>
          <w:rFonts w:ascii="Book Antiqua" w:hAnsi="Book Antiqua"/>
        </w:rPr>
        <w:t xml:space="preserve"> only lead an individual to be eco-conscious if his or her immediate environment </w:t>
      </w:r>
      <w:r w:rsidR="009C164E">
        <w:rPr>
          <w:rFonts w:ascii="Book Antiqua" w:hAnsi="Book Antiqua"/>
        </w:rPr>
        <w:t>is currently showing</w:t>
      </w:r>
      <w:r w:rsidRPr="00983056">
        <w:rPr>
          <w:rFonts w:ascii="Book Antiqua" w:hAnsi="Book Antiqua"/>
        </w:rPr>
        <w:t xml:space="preserve"> signs of </w:t>
      </w:r>
      <w:r w:rsidR="00F878A0">
        <w:rPr>
          <w:rFonts w:ascii="Book Antiqua" w:hAnsi="Book Antiqua"/>
        </w:rPr>
        <w:t>deterioration</w:t>
      </w:r>
      <w:r w:rsidRPr="00983056">
        <w:rPr>
          <w:rFonts w:ascii="Book Antiqua" w:hAnsi="Book Antiqua"/>
        </w:rPr>
        <w:t>.</w:t>
      </w:r>
      <w:r w:rsidR="0091501C">
        <w:rPr>
          <w:rFonts w:ascii="Book Antiqua" w:hAnsi="Book Antiqua"/>
        </w:rPr>
        <w:t xml:space="preserve"> </w:t>
      </w:r>
      <w:r w:rsidRPr="00983056">
        <w:rPr>
          <w:rFonts w:ascii="Book Antiqua" w:hAnsi="Book Antiqua"/>
        </w:rPr>
        <w:t>Because some countries are not yet experiencing tangible effects of environmental de</w:t>
      </w:r>
      <w:r w:rsidR="002A056B">
        <w:rPr>
          <w:rFonts w:ascii="Book Antiqua" w:hAnsi="Book Antiqua"/>
        </w:rPr>
        <w:t xml:space="preserve">gradation and climate change, </w:t>
      </w:r>
      <w:r w:rsidRPr="00983056">
        <w:rPr>
          <w:rFonts w:ascii="Book Antiqua" w:hAnsi="Book Antiqua"/>
        </w:rPr>
        <w:t>patriotic sentiment</w:t>
      </w:r>
      <w:r w:rsidR="002A056B">
        <w:rPr>
          <w:rFonts w:ascii="Book Antiqua" w:hAnsi="Book Antiqua"/>
        </w:rPr>
        <w:t>s</w:t>
      </w:r>
      <w:r w:rsidRPr="00983056">
        <w:rPr>
          <w:rFonts w:ascii="Book Antiqua" w:hAnsi="Book Antiqua"/>
        </w:rPr>
        <w:t xml:space="preserve"> in those countries wo</w:t>
      </w:r>
      <w:r w:rsidR="00EA45F4">
        <w:rPr>
          <w:rFonts w:ascii="Book Antiqua" w:hAnsi="Book Antiqua"/>
        </w:rPr>
        <w:t>uld not necessarily lead to</w:t>
      </w:r>
      <w:r w:rsidR="00F878A0">
        <w:rPr>
          <w:rFonts w:ascii="Book Antiqua" w:hAnsi="Book Antiqua"/>
        </w:rPr>
        <w:t xml:space="preserve"> environmentalism</w:t>
      </w:r>
      <w:r w:rsidRPr="00983056">
        <w:rPr>
          <w:rFonts w:ascii="Book Antiqua" w:hAnsi="Book Antiqua"/>
        </w:rPr>
        <w:t>.</w:t>
      </w:r>
      <w:r w:rsidR="0091501C">
        <w:rPr>
          <w:rFonts w:ascii="Book Antiqua" w:hAnsi="Book Antiqua"/>
        </w:rPr>
        <w:t xml:space="preserve"> </w:t>
      </w:r>
      <w:r w:rsidR="004B2B47" w:rsidRPr="00983056">
        <w:rPr>
          <w:rFonts w:ascii="Book Antiqua" w:hAnsi="Book Antiqua"/>
        </w:rPr>
        <w:t>However,</w:t>
      </w:r>
      <w:r w:rsidRPr="00983056">
        <w:rPr>
          <w:rFonts w:ascii="Book Antiqua" w:hAnsi="Book Antiqua"/>
        </w:rPr>
        <w:t xml:space="preserve"> if one were a cosmopolitan, one would not need to witness environmental degradation in one’s immediate surro</w:t>
      </w:r>
      <w:r w:rsidR="00F878A0">
        <w:rPr>
          <w:rFonts w:ascii="Book Antiqua" w:hAnsi="Book Antiqua"/>
        </w:rPr>
        <w:t>undings in order to form pro-environmental attitudes</w:t>
      </w:r>
      <w:r w:rsidRPr="00983056">
        <w:rPr>
          <w:rFonts w:ascii="Book Antiqua" w:hAnsi="Book Antiqua"/>
        </w:rPr>
        <w:t>, for the advanced environmental d</w:t>
      </w:r>
      <w:r w:rsidR="00F878A0">
        <w:rPr>
          <w:rFonts w:ascii="Book Antiqua" w:hAnsi="Book Antiqua"/>
        </w:rPr>
        <w:t>amage</w:t>
      </w:r>
      <w:r w:rsidRPr="00983056">
        <w:rPr>
          <w:rFonts w:ascii="Book Antiqua" w:hAnsi="Book Antiqua"/>
        </w:rPr>
        <w:t xml:space="preserve"> in other countries would </w:t>
      </w:r>
      <w:r w:rsidR="00F878A0">
        <w:rPr>
          <w:rFonts w:ascii="Book Antiqua" w:hAnsi="Book Antiqua"/>
        </w:rPr>
        <w:t>illicit an</w:t>
      </w:r>
      <w:r w:rsidRPr="00983056">
        <w:rPr>
          <w:rFonts w:ascii="Book Antiqua" w:hAnsi="Book Antiqua"/>
        </w:rPr>
        <w:t xml:space="preserve"> obligation </w:t>
      </w:r>
      <w:r w:rsidR="004B2B47" w:rsidRPr="00983056">
        <w:rPr>
          <w:rFonts w:ascii="Book Antiqua" w:hAnsi="Book Antiqua"/>
        </w:rPr>
        <w:t>to be</w:t>
      </w:r>
      <w:r w:rsidRPr="00983056">
        <w:rPr>
          <w:rFonts w:ascii="Book Antiqua" w:hAnsi="Book Antiqua"/>
        </w:rPr>
        <w:t xml:space="preserve"> concern</w:t>
      </w:r>
      <w:r w:rsidR="004B2B47" w:rsidRPr="00983056">
        <w:rPr>
          <w:rFonts w:ascii="Book Antiqua" w:hAnsi="Book Antiqua"/>
        </w:rPr>
        <w:t>ed about</w:t>
      </w:r>
      <w:r w:rsidRPr="00983056">
        <w:rPr>
          <w:rFonts w:ascii="Book Antiqua" w:hAnsi="Book Antiqua"/>
        </w:rPr>
        <w:t xml:space="preserve"> environmental issues.</w:t>
      </w:r>
      <w:r w:rsidR="0091501C">
        <w:rPr>
          <w:rFonts w:ascii="Book Antiqua" w:hAnsi="Book Antiqua"/>
        </w:rPr>
        <w:t xml:space="preserve"> </w:t>
      </w:r>
      <w:r w:rsidR="00B769D3" w:rsidRPr="00983056">
        <w:rPr>
          <w:rFonts w:ascii="Book Antiqua" w:hAnsi="Book Antiqua"/>
        </w:rPr>
        <w:t xml:space="preserve">Given the nature of environmental problems today, where externalities cannot be internalized, it seems that a global conception of citizenship is needed in order for one to fully </w:t>
      </w:r>
      <w:r w:rsidR="000351B5" w:rsidRPr="00983056">
        <w:rPr>
          <w:rFonts w:ascii="Book Antiqua" w:hAnsi="Book Antiqua"/>
        </w:rPr>
        <w:t>appreciate</w:t>
      </w:r>
      <w:r w:rsidR="00F878A0">
        <w:rPr>
          <w:rFonts w:ascii="Book Antiqua" w:hAnsi="Book Antiqua"/>
        </w:rPr>
        <w:t xml:space="preserve"> the e</w:t>
      </w:r>
      <w:r w:rsidR="00B769D3" w:rsidRPr="00983056">
        <w:rPr>
          <w:rFonts w:ascii="Book Antiqua" w:hAnsi="Book Antiqua"/>
        </w:rPr>
        <w:t xml:space="preserve">ffects of </w:t>
      </w:r>
      <w:r w:rsidR="00F878A0">
        <w:rPr>
          <w:rFonts w:ascii="Book Antiqua" w:hAnsi="Book Antiqua"/>
        </w:rPr>
        <w:t>anthropogenic environmental damage</w:t>
      </w:r>
      <w:r w:rsidR="00B769D3" w:rsidRPr="00983056">
        <w:rPr>
          <w:rFonts w:ascii="Book Antiqua" w:hAnsi="Book Antiqua"/>
        </w:rPr>
        <w:t xml:space="preserve"> and become concerned about environmental issues.</w:t>
      </w:r>
    </w:p>
    <w:p w:rsidR="00A54E7E" w:rsidRDefault="0091501C" w:rsidP="00667BAD">
      <w:pPr>
        <w:spacing w:line="360" w:lineRule="auto"/>
        <w:rPr>
          <w:rFonts w:ascii="Book Antiqua" w:hAnsi="Book Antiqua"/>
        </w:rPr>
      </w:pPr>
      <w:r>
        <w:rPr>
          <w:rFonts w:ascii="Book Antiqua" w:hAnsi="Book Antiqua"/>
        </w:rPr>
        <w:t xml:space="preserve"> </w:t>
      </w:r>
      <w:r w:rsidR="00622F9D" w:rsidRPr="00983056">
        <w:rPr>
          <w:rFonts w:ascii="Book Antiqua" w:hAnsi="Book Antiqua"/>
        </w:rPr>
        <w:t>Bec</w:t>
      </w:r>
      <w:r w:rsidR="00C35B19" w:rsidRPr="00983056">
        <w:rPr>
          <w:rFonts w:ascii="Book Antiqua" w:hAnsi="Book Antiqua"/>
        </w:rPr>
        <w:t>ause environmental values are most likely somewhat</w:t>
      </w:r>
      <w:r w:rsidR="00622F9D" w:rsidRPr="00983056">
        <w:rPr>
          <w:rFonts w:ascii="Book Antiqua" w:hAnsi="Book Antiqua"/>
        </w:rPr>
        <w:t xml:space="preserve"> independent of other cultural and personal values, I predict that</w:t>
      </w:r>
      <w:r w:rsidR="005719A2">
        <w:rPr>
          <w:rFonts w:ascii="Book Antiqua" w:hAnsi="Book Antiqua"/>
        </w:rPr>
        <w:t xml:space="preserve"> the relationship betwee</w:t>
      </w:r>
      <w:r w:rsidR="001E106B">
        <w:rPr>
          <w:rFonts w:ascii="Book Antiqua" w:hAnsi="Book Antiqua"/>
        </w:rPr>
        <w:t>n</w:t>
      </w:r>
      <w:r w:rsidR="00622F9D" w:rsidRPr="00983056">
        <w:rPr>
          <w:rFonts w:ascii="Book Antiqua" w:hAnsi="Book Antiqua"/>
        </w:rPr>
        <w:t xml:space="preserve"> cosmopolitan values </w:t>
      </w:r>
      <w:r w:rsidR="005719A2">
        <w:rPr>
          <w:rFonts w:ascii="Book Antiqua" w:hAnsi="Book Antiqua"/>
        </w:rPr>
        <w:t xml:space="preserve">and environmental concern will be </w:t>
      </w:r>
      <w:r w:rsidR="001E106B">
        <w:rPr>
          <w:rFonts w:ascii="Book Antiqua" w:hAnsi="Book Antiqua"/>
        </w:rPr>
        <w:t>weaker</w:t>
      </w:r>
      <w:r w:rsidR="00622F9D" w:rsidRPr="00983056">
        <w:rPr>
          <w:rFonts w:ascii="Book Antiqua" w:hAnsi="Book Antiqua"/>
        </w:rPr>
        <w:t xml:space="preserve"> in countries with a relatively greater percentage of eco-conscious citizens.</w:t>
      </w:r>
      <w:r>
        <w:rPr>
          <w:rFonts w:ascii="Book Antiqua" w:hAnsi="Book Antiqua"/>
        </w:rPr>
        <w:t xml:space="preserve"> </w:t>
      </w:r>
      <w:r w:rsidR="00622F9D" w:rsidRPr="00983056">
        <w:rPr>
          <w:rFonts w:ascii="Book Antiqua" w:hAnsi="Book Antiqua"/>
        </w:rPr>
        <w:t>In other words, some countries may simply have a more environmentally-oriented culture, resulting in a greater aggregate c</w:t>
      </w:r>
      <w:r w:rsidR="00C35B19" w:rsidRPr="00983056">
        <w:rPr>
          <w:rFonts w:ascii="Book Antiqua" w:hAnsi="Book Antiqua"/>
        </w:rPr>
        <w:t>oncern for environmental issues</w:t>
      </w:r>
      <w:r w:rsidR="00B769D3" w:rsidRPr="00983056">
        <w:rPr>
          <w:rFonts w:ascii="Book Antiqua" w:hAnsi="Book Antiqua"/>
        </w:rPr>
        <w:t>,</w:t>
      </w:r>
      <w:r w:rsidR="00C35B19" w:rsidRPr="00983056">
        <w:rPr>
          <w:rFonts w:ascii="Book Antiqua" w:hAnsi="Book Antiqua"/>
        </w:rPr>
        <w:t xml:space="preserve"> independent of other cultural and personal values.</w:t>
      </w:r>
      <w:r>
        <w:rPr>
          <w:rFonts w:ascii="Book Antiqua" w:hAnsi="Book Antiqua"/>
        </w:rPr>
        <w:t xml:space="preserve"> </w:t>
      </w:r>
      <w:r w:rsidR="00622F9D" w:rsidRPr="00983056">
        <w:rPr>
          <w:rFonts w:ascii="Book Antiqua" w:hAnsi="Book Antiqua"/>
        </w:rPr>
        <w:t xml:space="preserve">In less environmentally-oriented countries, however, personal values (such as cosmopolitanism) may be </w:t>
      </w:r>
      <w:r w:rsidR="00B21EF1" w:rsidRPr="00983056">
        <w:rPr>
          <w:rFonts w:ascii="Book Antiqua" w:hAnsi="Book Antiqua"/>
        </w:rPr>
        <w:t>a necessary condition</w:t>
      </w:r>
      <w:r w:rsidR="00622F9D" w:rsidRPr="00983056">
        <w:rPr>
          <w:rFonts w:ascii="Book Antiqua" w:hAnsi="Book Antiqua"/>
        </w:rPr>
        <w:t xml:space="preserve"> </w:t>
      </w:r>
      <w:r w:rsidR="00B21EF1" w:rsidRPr="00983056">
        <w:rPr>
          <w:rFonts w:ascii="Book Antiqua" w:hAnsi="Book Antiqua"/>
        </w:rPr>
        <w:t>for eco-consciousness.</w:t>
      </w:r>
      <w:r>
        <w:rPr>
          <w:rFonts w:ascii="Book Antiqua" w:hAnsi="Book Antiqua"/>
        </w:rPr>
        <w:t xml:space="preserve"> </w:t>
      </w:r>
      <w:r w:rsidR="00B769D3" w:rsidRPr="00983056">
        <w:rPr>
          <w:rFonts w:ascii="Book Antiqua" w:hAnsi="Book Antiqua"/>
        </w:rPr>
        <w:t>For example, given this reasoning, one would expect cosmopolitanism to have</w:t>
      </w:r>
      <w:r w:rsidR="005719A2">
        <w:rPr>
          <w:rFonts w:ascii="Book Antiqua" w:hAnsi="Book Antiqua"/>
        </w:rPr>
        <w:t xml:space="preserve"> a stronger relationship with environmentalism</w:t>
      </w:r>
      <w:r w:rsidR="00B769D3" w:rsidRPr="00983056">
        <w:rPr>
          <w:rFonts w:ascii="Book Antiqua" w:hAnsi="Book Antiqua"/>
        </w:rPr>
        <w:t xml:space="preserve"> in the United States, where a relatively smaller percentage of the overall population shows concern for environmental issues, as opposed to Canada, where a relatively high percentage of citizens are eco-conscious</w:t>
      </w:r>
      <w:r w:rsidR="00C96729" w:rsidRPr="00983056">
        <w:rPr>
          <w:rFonts w:ascii="Book Antiqua" w:hAnsi="Book Antiqua"/>
        </w:rPr>
        <w:t>.</w:t>
      </w:r>
      <w:r w:rsidR="009C164E">
        <w:rPr>
          <w:rStyle w:val="FootnoteReference"/>
          <w:rFonts w:ascii="Book Antiqua" w:hAnsi="Book Antiqua"/>
        </w:rPr>
        <w:footnoteReference w:id="30"/>
      </w:r>
      <w:r w:rsidR="00C11BD6">
        <w:rPr>
          <w:rFonts w:ascii="Book Antiqua" w:hAnsi="Book Antiqua"/>
        </w:rPr>
        <w:t xml:space="preserve"> </w:t>
      </w:r>
    </w:p>
    <w:p w:rsidR="0052503E" w:rsidRPr="00F878A0" w:rsidRDefault="00F878A0" w:rsidP="00E36500">
      <w:pPr>
        <w:spacing w:line="360" w:lineRule="auto"/>
        <w:ind w:firstLine="720"/>
        <w:jc w:val="center"/>
        <w:rPr>
          <w:rFonts w:ascii="Book Antiqua" w:hAnsi="Book Antiqua"/>
        </w:rPr>
      </w:pPr>
      <w:r>
        <w:rPr>
          <w:rFonts w:ascii="Book Antiqua" w:hAnsi="Book Antiqua"/>
        </w:rPr>
        <w:t>DESIGN AND STRATEGY</w:t>
      </w:r>
    </w:p>
    <w:p w:rsidR="0052503E" w:rsidRPr="00204D14" w:rsidRDefault="0052503E" w:rsidP="00983056">
      <w:pPr>
        <w:spacing w:line="360" w:lineRule="auto"/>
        <w:contextualSpacing/>
        <w:rPr>
          <w:rFonts w:ascii="Book Antiqua" w:hAnsi="Book Antiqua"/>
          <w:i/>
        </w:rPr>
      </w:pPr>
      <w:r w:rsidRPr="00F878A0">
        <w:rPr>
          <w:rFonts w:ascii="Book Antiqua" w:hAnsi="Book Antiqua"/>
          <w:i/>
        </w:rPr>
        <w:t>Hypotheses</w:t>
      </w:r>
    </w:p>
    <w:p w:rsidR="00894F40" w:rsidRPr="00983056" w:rsidRDefault="00684418" w:rsidP="00983056">
      <w:pPr>
        <w:spacing w:line="360" w:lineRule="auto"/>
        <w:rPr>
          <w:rFonts w:ascii="Book Antiqua" w:hAnsi="Book Antiqua"/>
        </w:rPr>
      </w:pPr>
      <w:r w:rsidRPr="00983056">
        <w:rPr>
          <w:rFonts w:ascii="Book Antiqua" w:hAnsi="Book Antiqua"/>
        </w:rPr>
        <w:t>Hypothesis 1</w:t>
      </w:r>
      <w:r w:rsidR="00894F40" w:rsidRPr="00983056">
        <w:rPr>
          <w:rFonts w:ascii="Book Antiqua" w:hAnsi="Book Antiqua"/>
        </w:rPr>
        <w:t xml:space="preserve">: </w:t>
      </w:r>
      <w:r w:rsidR="007870C2" w:rsidRPr="00983056">
        <w:rPr>
          <w:rFonts w:ascii="Book Antiqua" w:hAnsi="Book Antiqua"/>
        </w:rPr>
        <w:t>Individuals</w:t>
      </w:r>
      <w:r w:rsidR="00894F40" w:rsidRPr="00983056">
        <w:rPr>
          <w:rFonts w:ascii="Book Antiqua" w:hAnsi="Book Antiqua"/>
        </w:rPr>
        <w:t xml:space="preserve"> with cosmopolitan </w:t>
      </w:r>
      <w:r w:rsidR="000A35D7" w:rsidRPr="00983056">
        <w:rPr>
          <w:rFonts w:ascii="Book Antiqua" w:hAnsi="Book Antiqua"/>
        </w:rPr>
        <w:t>values</w:t>
      </w:r>
      <w:r w:rsidR="00A602EC" w:rsidRPr="00983056">
        <w:rPr>
          <w:rFonts w:ascii="Book Antiqua" w:hAnsi="Book Antiqua"/>
        </w:rPr>
        <w:t xml:space="preserve"> will exhibit greater concern for environmental issues that those with patriotic</w:t>
      </w:r>
      <w:r w:rsidR="00894F40" w:rsidRPr="00983056">
        <w:rPr>
          <w:rFonts w:ascii="Book Antiqua" w:hAnsi="Book Antiqua"/>
        </w:rPr>
        <w:t xml:space="preserve"> </w:t>
      </w:r>
      <w:r w:rsidR="000A35D7" w:rsidRPr="00983056">
        <w:rPr>
          <w:rFonts w:ascii="Book Antiqua" w:hAnsi="Book Antiqua"/>
        </w:rPr>
        <w:t>values</w:t>
      </w:r>
      <w:r w:rsidR="00894F40" w:rsidRPr="00983056">
        <w:rPr>
          <w:rFonts w:ascii="Book Antiqua" w:hAnsi="Book Antiqua"/>
        </w:rPr>
        <w:t>.</w:t>
      </w:r>
    </w:p>
    <w:p w:rsidR="00A602EC" w:rsidRPr="00983056" w:rsidRDefault="00B31D90" w:rsidP="00E36500">
      <w:pPr>
        <w:spacing w:line="360" w:lineRule="auto"/>
        <w:rPr>
          <w:rFonts w:ascii="Book Antiqua" w:hAnsi="Book Antiqua"/>
          <w:b/>
          <w:i/>
        </w:rPr>
      </w:pPr>
      <w:r w:rsidRPr="00983056">
        <w:rPr>
          <w:rFonts w:ascii="Book Antiqua" w:hAnsi="Book Antiqua"/>
        </w:rPr>
        <w:t>Hypothesis 2: The</w:t>
      </w:r>
      <w:r w:rsidR="005719A2">
        <w:rPr>
          <w:rFonts w:ascii="Book Antiqua" w:hAnsi="Book Antiqua"/>
        </w:rPr>
        <w:t xml:space="preserve"> relationship between cosmopolitan values and environmental concern will be stronger</w:t>
      </w:r>
      <w:r w:rsidRPr="00983056">
        <w:rPr>
          <w:rFonts w:ascii="Book Antiqua" w:hAnsi="Book Antiqua"/>
        </w:rPr>
        <w:t xml:space="preserve"> </w:t>
      </w:r>
      <w:r w:rsidR="001E106B">
        <w:rPr>
          <w:rFonts w:ascii="Book Antiqua" w:hAnsi="Book Antiqua"/>
        </w:rPr>
        <w:t xml:space="preserve">in </w:t>
      </w:r>
      <w:r w:rsidRPr="00983056">
        <w:rPr>
          <w:rFonts w:ascii="Book Antiqua" w:hAnsi="Book Antiqua"/>
        </w:rPr>
        <w:t>countries that have lower overall public concern for environmental issues than in countries that have a relatively higher amount of overall concern for environmental issues</w:t>
      </w:r>
      <w:r w:rsidR="006147B2">
        <w:rPr>
          <w:rFonts w:ascii="Book Antiqua" w:hAnsi="Book Antiqua"/>
        </w:rPr>
        <w:t>.</w:t>
      </w:r>
    </w:p>
    <w:p w:rsidR="0052503E" w:rsidRPr="00F878A0" w:rsidRDefault="0052503E" w:rsidP="00983056">
      <w:pPr>
        <w:spacing w:line="360" w:lineRule="auto"/>
        <w:contextualSpacing/>
        <w:jc w:val="both"/>
        <w:rPr>
          <w:rFonts w:ascii="Book Antiqua" w:hAnsi="Book Antiqua"/>
          <w:i/>
        </w:rPr>
      </w:pPr>
      <w:r w:rsidRPr="00F878A0">
        <w:rPr>
          <w:rFonts w:ascii="Book Antiqua" w:hAnsi="Book Antiqua"/>
          <w:i/>
        </w:rPr>
        <w:t>Research Design</w:t>
      </w:r>
    </w:p>
    <w:p w:rsidR="0052503E" w:rsidRPr="00983056" w:rsidRDefault="00391F8D" w:rsidP="00983056">
      <w:pPr>
        <w:spacing w:line="360" w:lineRule="auto"/>
        <w:ind w:firstLine="720"/>
        <w:contextualSpacing/>
        <w:jc w:val="both"/>
        <w:rPr>
          <w:rFonts w:ascii="Book Antiqua" w:hAnsi="Book Antiqua"/>
        </w:rPr>
      </w:pPr>
      <w:r w:rsidRPr="00983056">
        <w:rPr>
          <w:rFonts w:ascii="Book Antiqua" w:hAnsi="Book Antiqua"/>
        </w:rPr>
        <w:t>The</w:t>
      </w:r>
      <w:r w:rsidR="00B21EF1" w:rsidRPr="00983056">
        <w:rPr>
          <w:rFonts w:ascii="Book Antiqua" w:hAnsi="Book Antiqua"/>
        </w:rPr>
        <w:t xml:space="preserve"> </w:t>
      </w:r>
      <w:r w:rsidR="0060612A" w:rsidRPr="00983056">
        <w:rPr>
          <w:rFonts w:ascii="Book Antiqua" w:hAnsi="Book Antiqua"/>
        </w:rPr>
        <w:t>research method I employ to test these hypotheses</w:t>
      </w:r>
      <w:r w:rsidR="00470156" w:rsidRPr="00983056">
        <w:rPr>
          <w:rFonts w:ascii="Book Antiqua" w:hAnsi="Book Antiqua"/>
        </w:rPr>
        <w:t xml:space="preserve"> </w:t>
      </w:r>
      <w:r w:rsidR="0060612A" w:rsidRPr="00983056">
        <w:rPr>
          <w:rFonts w:ascii="Book Antiqua" w:hAnsi="Book Antiqua"/>
        </w:rPr>
        <w:t>is</w:t>
      </w:r>
      <w:r w:rsidR="00470156" w:rsidRPr="00983056">
        <w:rPr>
          <w:rFonts w:ascii="Book Antiqua" w:hAnsi="Book Antiqua"/>
        </w:rPr>
        <w:t xml:space="preserve"> a large-N statistical </w:t>
      </w:r>
      <w:r w:rsidR="00204D14">
        <w:rPr>
          <w:rFonts w:ascii="Book Antiqua" w:hAnsi="Book Antiqua"/>
        </w:rPr>
        <w:t>analysis</w:t>
      </w:r>
      <w:r w:rsidR="0060612A" w:rsidRPr="00983056">
        <w:rPr>
          <w:rFonts w:ascii="Book Antiqua" w:hAnsi="Book Antiqua"/>
        </w:rPr>
        <w:t xml:space="preserve"> </w:t>
      </w:r>
      <w:r w:rsidR="00470156" w:rsidRPr="00983056">
        <w:rPr>
          <w:rFonts w:ascii="Book Antiqua" w:hAnsi="Book Antiqua"/>
        </w:rPr>
        <w:t>comparing</w:t>
      </w:r>
      <w:r w:rsidR="0060612A" w:rsidRPr="00983056">
        <w:rPr>
          <w:rFonts w:ascii="Book Antiqua" w:hAnsi="Book Antiqua"/>
        </w:rPr>
        <w:t xml:space="preserve"> survey studies from</w:t>
      </w:r>
      <w:r w:rsidR="00470156" w:rsidRPr="00983056">
        <w:rPr>
          <w:rFonts w:ascii="Book Antiqua" w:hAnsi="Book Antiqua"/>
        </w:rPr>
        <w:t xml:space="preserve"> </w:t>
      </w:r>
      <w:r w:rsidR="00684418" w:rsidRPr="00983056">
        <w:rPr>
          <w:rFonts w:ascii="Book Antiqua" w:hAnsi="Book Antiqua"/>
        </w:rPr>
        <w:t xml:space="preserve">seven Western, industrialized </w:t>
      </w:r>
      <w:r w:rsidR="00470156" w:rsidRPr="00983056">
        <w:rPr>
          <w:rFonts w:ascii="Book Antiqua" w:hAnsi="Book Antiqua"/>
        </w:rPr>
        <w:t>nations: the United States, Canada, Germany, Sweden, Finland</w:t>
      </w:r>
      <w:r w:rsidR="00684418" w:rsidRPr="00983056">
        <w:rPr>
          <w:rFonts w:ascii="Book Antiqua" w:hAnsi="Book Antiqua"/>
        </w:rPr>
        <w:t>, Spain, and Switzerland</w:t>
      </w:r>
      <w:r w:rsidR="00470156" w:rsidRPr="00983056">
        <w:rPr>
          <w:rFonts w:ascii="Book Antiqua" w:hAnsi="Book Antiqua"/>
        </w:rPr>
        <w:t>.</w:t>
      </w:r>
      <w:r w:rsidR="0091501C">
        <w:rPr>
          <w:rFonts w:ascii="Book Antiqua" w:hAnsi="Book Antiqua"/>
        </w:rPr>
        <w:t xml:space="preserve"> </w:t>
      </w:r>
      <w:r w:rsidR="000351B5" w:rsidRPr="00983056">
        <w:rPr>
          <w:rFonts w:ascii="Book Antiqua" w:hAnsi="Book Antiqua"/>
        </w:rPr>
        <w:t>All data are</w:t>
      </w:r>
      <w:r w:rsidR="00213156" w:rsidRPr="00983056">
        <w:rPr>
          <w:rFonts w:ascii="Book Antiqua" w:hAnsi="Book Antiqua"/>
        </w:rPr>
        <w:t xml:space="preserve"> drawn from the 2005 World Values Survey (WVS). </w:t>
      </w:r>
      <w:r w:rsidR="00141850" w:rsidRPr="00983056">
        <w:rPr>
          <w:rFonts w:ascii="Book Antiqua" w:hAnsi="Book Antiqua"/>
        </w:rPr>
        <w:t>The unit of analysis is the individual respondents from each of these countries.</w:t>
      </w:r>
      <w:r w:rsidR="0091501C">
        <w:rPr>
          <w:rFonts w:ascii="Book Antiqua" w:hAnsi="Book Antiqua"/>
        </w:rPr>
        <w:t xml:space="preserve"> </w:t>
      </w:r>
      <w:r w:rsidR="00684418" w:rsidRPr="00983056">
        <w:rPr>
          <w:rFonts w:ascii="Book Antiqua" w:hAnsi="Book Antiqua"/>
        </w:rPr>
        <w:t>The study is limited to W</w:t>
      </w:r>
      <w:r w:rsidR="0052503E" w:rsidRPr="00983056">
        <w:rPr>
          <w:rFonts w:ascii="Book Antiqua" w:hAnsi="Book Antiqua"/>
        </w:rPr>
        <w:t xml:space="preserve">estern industrialized nations </w:t>
      </w:r>
      <w:r w:rsidR="00684418" w:rsidRPr="00983056">
        <w:rPr>
          <w:rFonts w:ascii="Book Antiqua" w:hAnsi="Book Antiqua"/>
        </w:rPr>
        <w:t xml:space="preserve">so as to control for large variations in </w:t>
      </w:r>
      <w:r w:rsidR="0052503E" w:rsidRPr="00983056">
        <w:rPr>
          <w:rFonts w:ascii="Book Antiqua" w:hAnsi="Book Antiqua"/>
        </w:rPr>
        <w:t xml:space="preserve">other </w:t>
      </w:r>
      <w:r w:rsidR="00684418" w:rsidRPr="00983056">
        <w:rPr>
          <w:rFonts w:ascii="Book Antiqua" w:hAnsi="Book Antiqua"/>
        </w:rPr>
        <w:t xml:space="preserve">cultural </w:t>
      </w:r>
      <w:r w:rsidR="0052503E" w:rsidRPr="00983056">
        <w:rPr>
          <w:rFonts w:ascii="Book Antiqua" w:hAnsi="Book Antiqua"/>
        </w:rPr>
        <w:t xml:space="preserve">values </w:t>
      </w:r>
      <w:r w:rsidR="00684418" w:rsidRPr="00983056">
        <w:rPr>
          <w:rFonts w:ascii="Book Antiqua" w:hAnsi="Book Antiqua"/>
        </w:rPr>
        <w:t>that would come into play in a comparison between nations from all over the world.</w:t>
      </w:r>
      <w:r w:rsidR="00470156" w:rsidRPr="00983056">
        <w:rPr>
          <w:rFonts w:ascii="Book Antiqua" w:hAnsi="Book Antiqua"/>
        </w:rPr>
        <w:t xml:space="preserve"> These </w:t>
      </w:r>
      <w:r w:rsidR="00213156" w:rsidRPr="00983056">
        <w:rPr>
          <w:rFonts w:ascii="Book Antiqua" w:hAnsi="Book Antiqua"/>
        </w:rPr>
        <w:t>particular Western nations</w:t>
      </w:r>
      <w:r w:rsidR="00470156" w:rsidRPr="00983056">
        <w:rPr>
          <w:rFonts w:ascii="Book Antiqua" w:hAnsi="Book Antiqua"/>
        </w:rPr>
        <w:t xml:space="preserve"> were chosen so as to represent a variety of combinations of the </w:t>
      </w:r>
      <w:r w:rsidR="00FE172C" w:rsidRPr="00983056">
        <w:rPr>
          <w:rFonts w:ascii="Book Antiqua" w:hAnsi="Book Antiqua"/>
        </w:rPr>
        <w:t>two</w:t>
      </w:r>
      <w:r w:rsidR="0082295F" w:rsidRPr="00983056">
        <w:rPr>
          <w:rFonts w:ascii="Book Antiqua" w:hAnsi="Book Antiqua"/>
        </w:rPr>
        <w:t xml:space="preserve"> main</w:t>
      </w:r>
      <w:r w:rsidR="00FE172C" w:rsidRPr="00983056">
        <w:rPr>
          <w:rFonts w:ascii="Book Antiqua" w:hAnsi="Book Antiqua"/>
        </w:rPr>
        <w:t xml:space="preserve"> </w:t>
      </w:r>
      <w:r w:rsidR="00D73460" w:rsidRPr="00983056">
        <w:rPr>
          <w:rFonts w:ascii="Book Antiqua" w:hAnsi="Book Antiqua"/>
        </w:rPr>
        <w:t>concepts</w:t>
      </w:r>
      <w:r w:rsidR="00213156" w:rsidRPr="00983056">
        <w:rPr>
          <w:rFonts w:ascii="Book Antiqua" w:hAnsi="Book Antiqua"/>
        </w:rPr>
        <w:t xml:space="preserve"> being examined in this study. </w:t>
      </w:r>
      <w:r w:rsidR="00C11BD6">
        <w:rPr>
          <w:rFonts w:ascii="Book Antiqua" w:hAnsi="Book Antiqua"/>
        </w:rPr>
        <w:t>In general, c</w:t>
      </w:r>
      <w:r w:rsidR="00141850" w:rsidRPr="00983056">
        <w:rPr>
          <w:rFonts w:ascii="Book Antiqua" w:hAnsi="Book Antiqua"/>
        </w:rPr>
        <w:t xml:space="preserve">itizens in the </w:t>
      </w:r>
      <w:r w:rsidR="00470156" w:rsidRPr="00983056">
        <w:rPr>
          <w:rFonts w:ascii="Book Antiqua" w:hAnsi="Book Antiqua"/>
        </w:rPr>
        <w:t xml:space="preserve">United States and Germany have a relatively low amount of environmental concern as a whole compared to </w:t>
      </w:r>
      <w:r w:rsidR="00141850" w:rsidRPr="00983056">
        <w:rPr>
          <w:rFonts w:ascii="Book Antiqua" w:hAnsi="Book Antiqua"/>
        </w:rPr>
        <w:t>other countries in this study</w:t>
      </w:r>
      <w:r w:rsidR="00470156" w:rsidRPr="00983056">
        <w:rPr>
          <w:rFonts w:ascii="Book Antiqua" w:hAnsi="Book Antiqua"/>
        </w:rPr>
        <w:t xml:space="preserve">, based on questions concerning the environment </w:t>
      </w:r>
      <w:r w:rsidR="00141850" w:rsidRPr="00983056">
        <w:rPr>
          <w:rFonts w:ascii="Book Antiqua" w:hAnsi="Book Antiqua"/>
        </w:rPr>
        <w:t>from</w:t>
      </w:r>
      <w:r w:rsidR="00213156" w:rsidRPr="00983056">
        <w:rPr>
          <w:rFonts w:ascii="Book Antiqua" w:hAnsi="Book Antiqua"/>
        </w:rPr>
        <w:t xml:space="preserve"> the WVS. </w:t>
      </w:r>
      <w:r w:rsidR="00C11BD6">
        <w:rPr>
          <w:rFonts w:ascii="Book Antiqua" w:hAnsi="Book Antiqua"/>
        </w:rPr>
        <w:t>In general, t</w:t>
      </w:r>
      <w:r w:rsidR="00D54066">
        <w:rPr>
          <w:rFonts w:ascii="Book Antiqua" w:hAnsi="Book Antiqua"/>
        </w:rPr>
        <w:t>he United States</w:t>
      </w:r>
      <w:r w:rsidR="00FE172C" w:rsidRPr="00983056">
        <w:rPr>
          <w:rFonts w:ascii="Book Antiqua" w:hAnsi="Book Antiqua"/>
        </w:rPr>
        <w:t xml:space="preserve"> and Germany also have a lower percentage of citizens who </w:t>
      </w:r>
      <w:r w:rsidR="00141850" w:rsidRPr="00983056">
        <w:rPr>
          <w:rFonts w:ascii="Book Antiqua" w:hAnsi="Book Antiqua"/>
        </w:rPr>
        <w:t>exhibit cosmopolitan values</w:t>
      </w:r>
      <w:r w:rsidR="00FE172C" w:rsidRPr="00983056">
        <w:rPr>
          <w:rFonts w:ascii="Book Antiqua" w:hAnsi="Book Antiqua"/>
        </w:rPr>
        <w:t>, based on WVS question</w:t>
      </w:r>
      <w:r w:rsidR="00141850" w:rsidRPr="00983056">
        <w:rPr>
          <w:rFonts w:ascii="Book Antiqua" w:hAnsi="Book Antiqua"/>
        </w:rPr>
        <w:t>s</w:t>
      </w:r>
      <w:r w:rsidR="00FE172C" w:rsidRPr="00983056">
        <w:rPr>
          <w:rFonts w:ascii="Book Antiqua" w:hAnsi="Book Antiqua"/>
        </w:rPr>
        <w:t>.</w:t>
      </w:r>
      <w:r w:rsidR="0091501C">
        <w:rPr>
          <w:rFonts w:ascii="Book Antiqua" w:hAnsi="Book Antiqua"/>
        </w:rPr>
        <w:t xml:space="preserve"> </w:t>
      </w:r>
      <w:r w:rsidR="00141850" w:rsidRPr="00983056">
        <w:rPr>
          <w:rFonts w:ascii="Book Antiqua" w:hAnsi="Book Antiqua"/>
        </w:rPr>
        <w:t xml:space="preserve">By contrast, Sweden and Canada </w:t>
      </w:r>
      <w:r w:rsidR="00FE172C" w:rsidRPr="00983056">
        <w:rPr>
          <w:rFonts w:ascii="Book Antiqua" w:hAnsi="Book Antiqua"/>
        </w:rPr>
        <w:t>both</w:t>
      </w:r>
      <w:r w:rsidR="00141850" w:rsidRPr="00983056">
        <w:rPr>
          <w:rFonts w:ascii="Book Antiqua" w:hAnsi="Book Antiqua"/>
        </w:rPr>
        <w:t xml:space="preserve"> have</w:t>
      </w:r>
      <w:r w:rsidR="007134C6">
        <w:rPr>
          <w:rFonts w:ascii="Book Antiqua" w:hAnsi="Book Antiqua"/>
        </w:rPr>
        <w:t xml:space="preserve"> </w:t>
      </w:r>
      <w:r w:rsidR="00FE172C" w:rsidRPr="00983056">
        <w:rPr>
          <w:rFonts w:ascii="Book Antiqua" w:hAnsi="Book Antiqua"/>
        </w:rPr>
        <w:t>a relatively large percentage of citizens who exhibit environmental concern as well as cosmopolitan attitudes.</w:t>
      </w:r>
      <w:r w:rsidR="0091501C">
        <w:rPr>
          <w:rFonts w:ascii="Book Antiqua" w:hAnsi="Book Antiqua"/>
        </w:rPr>
        <w:t xml:space="preserve"> </w:t>
      </w:r>
      <w:r w:rsidR="00FE172C" w:rsidRPr="00983056">
        <w:rPr>
          <w:rFonts w:ascii="Book Antiqua" w:hAnsi="Book Antiqua"/>
        </w:rPr>
        <w:t>The other countries</w:t>
      </w:r>
      <w:r w:rsidR="00C34426" w:rsidRPr="00983056">
        <w:rPr>
          <w:rFonts w:ascii="Book Antiqua" w:hAnsi="Book Antiqua"/>
        </w:rPr>
        <w:t xml:space="preserve"> included in this study</w:t>
      </w:r>
      <w:r w:rsidR="00FE172C" w:rsidRPr="00983056">
        <w:rPr>
          <w:rFonts w:ascii="Book Antiqua" w:hAnsi="Book Antiqua"/>
        </w:rPr>
        <w:t xml:space="preserve"> have combi</w:t>
      </w:r>
      <w:r w:rsidR="000351B5" w:rsidRPr="00983056">
        <w:rPr>
          <w:rFonts w:ascii="Book Antiqua" w:hAnsi="Book Antiqua"/>
        </w:rPr>
        <w:t>nations of these values that lie</w:t>
      </w:r>
      <w:r w:rsidR="00FE172C" w:rsidRPr="00983056">
        <w:rPr>
          <w:rFonts w:ascii="Book Antiqua" w:hAnsi="Book Antiqua"/>
        </w:rPr>
        <w:t xml:space="preserve"> somewhere in between these two extremes.</w:t>
      </w:r>
      <w:r w:rsidR="00C11BD6">
        <w:rPr>
          <w:rStyle w:val="FootnoteReference"/>
          <w:rFonts w:ascii="Book Antiqua" w:hAnsi="Book Antiqua"/>
        </w:rPr>
        <w:footnoteReference w:id="31"/>
      </w:r>
      <w:r w:rsidR="00FE172C" w:rsidRPr="00983056">
        <w:rPr>
          <w:rFonts w:ascii="Book Antiqua" w:hAnsi="Book Antiqua"/>
        </w:rPr>
        <w:t xml:space="preserve"> </w:t>
      </w:r>
    </w:p>
    <w:p w:rsidR="00C34426" w:rsidRPr="00983056" w:rsidRDefault="00C34426" w:rsidP="00983056">
      <w:pPr>
        <w:spacing w:line="360" w:lineRule="auto"/>
        <w:contextualSpacing/>
        <w:jc w:val="both"/>
        <w:rPr>
          <w:rFonts w:ascii="Book Antiqua" w:hAnsi="Book Antiqua"/>
          <w:b/>
          <w:i/>
        </w:rPr>
      </w:pPr>
    </w:p>
    <w:p w:rsidR="00D73460" w:rsidRPr="00204D14" w:rsidRDefault="00D73460" w:rsidP="00983056">
      <w:pPr>
        <w:spacing w:line="360" w:lineRule="auto"/>
        <w:contextualSpacing/>
        <w:jc w:val="both"/>
        <w:rPr>
          <w:rFonts w:ascii="Book Antiqua" w:hAnsi="Book Antiqua"/>
          <w:i/>
        </w:rPr>
      </w:pPr>
      <w:r w:rsidRPr="00204D14">
        <w:rPr>
          <w:rFonts w:ascii="Book Antiqua" w:hAnsi="Book Antiqua"/>
          <w:i/>
        </w:rPr>
        <w:t>Operationalizing the Independent Variable</w:t>
      </w:r>
      <w:r w:rsidR="00300220" w:rsidRPr="00204D14">
        <w:rPr>
          <w:rFonts w:ascii="Book Antiqua" w:hAnsi="Book Antiqua"/>
          <w:i/>
        </w:rPr>
        <w:t>s</w:t>
      </w:r>
    </w:p>
    <w:p w:rsidR="00096525" w:rsidRPr="00983056" w:rsidRDefault="00D73460" w:rsidP="00983056">
      <w:pPr>
        <w:spacing w:line="360" w:lineRule="auto"/>
        <w:ind w:firstLine="720"/>
        <w:contextualSpacing/>
        <w:jc w:val="both"/>
        <w:rPr>
          <w:rFonts w:ascii="Book Antiqua" w:hAnsi="Book Antiqua"/>
          <w:u w:val="single"/>
        </w:rPr>
      </w:pPr>
      <w:r w:rsidRPr="00983056">
        <w:rPr>
          <w:rFonts w:ascii="Book Antiqua" w:hAnsi="Book Antiqua"/>
        </w:rPr>
        <w:t xml:space="preserve">The </w:t>
      </w:r>
      <w:r w:rsidR="00D90773" w:rsidRPr="00983056">
        <w:rPr>
          <w:rFonts w:ascii="Book Antiqua" w:hAnsi="Book Antiqua"/>
        </w:rPr>
        <w:t>primary</w:t>
      </w:r>
      <w:r w:rsidR="00F44F02" w:rsidRPr="00983056">
        <w:rPr>
          <w:rFonts w:ascii="Book Antiqua" w:hAnsi="Book Antiqua"/>
        </w:rPr>
        <w:t xml:space="preserve"> variable </w:t>
      </w:r>
      <w:r w:rsidR="00C34426" w:rsidRPr="00983056">
        <w:rPr>
          <w:rFonts w:ascii="Book Antiqua" w:hAnsi="Book Antiqua"/>
        </w:rPr>
        <w:t>being examined</w:t>
      </w:r>
      <w:r w:rsidR="00F44F02" w:rsidRPr="00983056">
        <w:rPr>
          <w:rFonts w:ascii="Book Antiqua" w:hAnsi="Book Antiqua"/>
        </w:rPr>
        <w:t xml:space="preserve"> in this </w:t>
      </w:r>
      <w:r w:rsidRPr="00983056">
        <w:rPr>
          <w:rFonts w:ascii="Book Antiqua" w:hAnsi="Book Antiqua"/>
        </w:rPr>
        <w:t xml:space="preserve">study is </w:t>
      </w:r>
      <w:r w:rsidR="000768AB" w:rsidRPr="00983056">
        <w:rPr>
          <w:rFonts w:ascii="Book Antiqua" w:hAnsi="Book Antiqua"/>
        </w:rPr>
        <w:t xml:space="preserve">the dichotomy of </w:t>
      </w:r>
      <w:r w:rsidRPr="00983056">
        <w:rPr>
          <w:rFonts w:ascii="Book Antiqua" w:hAnsi="Book Antiqua"/>
        </w:rPr>
        <w:t>cos</w:t>
      </w:r>
      <w:r w:rsidR="00E855E2">
        <w:rPr>
          <w:rFonts w:ascii="Book Antiqua" w:hAnsi="Book Antiqua"/>
        </w:rPr>
        <w:t xml:space="preserve">mopolitan and </w:t>
      </w:r>
      <w:r w:rsidR="00A602EC" w:rsidRPr="00983056">
        <w:rPr>
          <w:rFonts w:ascii="Book Antiqua" w:hAnsi="Book Antiqua"/>
        </w:rPr>
        <w:t xml:space="preserve">patriotic values. </w:t>
      </w:r>
      <w:r w:rsidR="00096525" w:rsidRPr="00983056">
        <w:rPr>
          <w:rFonts w:ascii="Book Antiqua" w:hAnsi="Book Antiqua"/>
        </w:rPr>
        <w:t>In order to operationalize this ideological dichotomy, s</w:t>
      </w:r>
      <w:r w:rsidR="00A602EC" w:rsidRPr="00983056">
        <w:rPr>
          <w:rFonts w:ascii="Book Antiqua" w:hAnsi="Book Antiqua"/>
        </w:rPr>
        <w:t>ix</w:t>
      </w:r>
      <w:r w:rsidRPr="00983056">
        <w:rPr>
          <w:rFonts w:ascii="Book Antiqua" w:hAnsi="Book Antiqua"/>
        </w:rPr>
        <w:t xml:space="preserve"> questions were selected from the WVS</w:t>
      </w:r>
      <w:r w:rsidR="00E855E2">
        <w:rPr>
          <w:rFonts w:ascii="Book Antiqua" w:hAnsi="Book Antiqua"/>
        </w:rPr>
        <w:t xml:space="preserve"> and combined to create an index, measuring</w:t>
      </w:r>
      <w:r w:rsidRPr="00983056">
        <w:rPr>
          <w:rFonts w:ascii="Book Antiqua" w:hAnsi="Book Antiqua"/>
        </w:rPr>
        <w:t xml:space="preserve"> whether an individual holds more cosmopolitan or patriotic values.</w:t>
      </w:r>
      <w:r w:rsidR="0091501C">
        <w:rPr>
          <w:rFonts w:ascii="Book Antiqua" w:hAnsi="Book Antiqua"/>
        </w:rPr>
        <w:t xml:space="preserve"> </w:t>
      </w:r>
      <w:r w:rsidR="00D45F89">
        <w:rPr>
          <w:rFonts w:ascii="Book Antiqua" w:hAnsi="Book Antiqua"/>
        </w:rPr>
        <w:t>Most questions had multiple responses ranging from “strongly agree” to “strongly disagree”, and each response was coded numerically.</w:t>
      </w:r>
      <w:r w:rsidR="0091501C">
        <w:rPr>
          <w:rFonts w:ascii="Book Antiqua" w:hAnsi="Book Antiqua"/>
        </w:rPr>
        <w:t xml:space="preserve"> </w:t>
      </w:r>
      <w:r w:rsidR="00D45F89">
        <w:rPr>
          <w:rFonts w:ascii="Book Antiqua" w:hAnsi="Book Antiqua"/>
        </w:rPr>
        <w:t>Therefore, a</w:t>
      </w:r>
      <w:r w:rsidRPr="00983056">
        <w:rPr>
          <w:rFonts w:ascii="Book Antiqua" w:hAnsi="Book Antiqua"/>
        </w:rPr>
        <w:t xml:space="preserve">ll questions were manipulated to have equal weight in the index </w:t>
      </w:r>
      <w:r w:rsidR="00E855E2">
        <w:rPr>
          <w:rFonts w:ascii="Book Antiqua" w:hAnsi="Book Antiqua"/>
        </w:rPr>
        <w:t xml:space="preserve">and </w:t>
      </w:r>
      <w:r w:rsidRPr="00983056">
        <w:rPr>
          <w:rFonts w:ascii="Book Antiqua" w:hAnsi="Book Antiqua"/>
        </w:rPr>
        <w:t>so that</w:t>
      </w:r>
      <w:r w:rsidR="00E855E2">
        <w:rPr>
          <w:rFonts w:ascii="Book Antiqua" w:hAnsi="Book Antiqua"/>
        </w:rPr>
        <w:t xml:space="preserve"> numerically</w:t>
      </w:r>
      <w:r w:rsidRPr="00983056">
        <w:rPr>
          <w:rFonts w:ascii="Book Antiqua" w:hAnsi="Book Antiqua"/>
        </w:rPr>
        <w:t xml:space="preserve"> higher responses correspond to a cosmopolitan attitude, while lower responses correspond with</w:t>
      </w:r>
      <w:r w:rsidR="00096525" w:rsidRPr="00983056">
        <w:rPr>
          <w:rFonts w:ascii="Book Antiqua" w:hAnsi="Book Antiqua"/>
        </w:rPr>
        <w:t xml:space="preserve"> a</w:t>
      </w:r>
      <w:r w:rsidRPr="00983056">
        <w:rPr>
          <w:rFonts w:ascii="Book Antiqua" w:hAnsi="Book Antiqua"/>
        </w:rPr>
        <w:t xml:space="preserve"> patriotic attitude.</w:t>
      </w:r>
      <w:r w:rsidR="0091501C">
        <w:rPr>
          <w:rFonts w:ascii="Book Antiqua" w:hAnsi="Book Antiqua"/>
        </w:rPr>
        <w:t xml:space="preserve"> </w:t>
      </w:r>
      <w:r w:rsidR="00096525" w:rsidRPr="00983056">
        <w:rPr>
          <w:rFonts w:ascii="Book Antiqua" w:hAnsi="Book Antiqua"/>
        </w:rPr>
        <w:t>Based off this index, a</w:t>
      </w:r>
      <w:r w:rsidR="00A602EC" w:rsidRPr="00983056">
        <w:rPr>
          <w:rFonts w:ascii="Book Antiqua" w:hAnsi="Book Antiqua"/>
        </w:rPr>
        <w:t xml:space="preserve">n individual’s </w:t>
      </w:r>
      <w:r w:rsidR="00096525" w:rsidRPr="00983056">
        <w:rPr>
          <w:rFonts w:ascii="Book Antiqua" w:hAnsi="Book Antiqua"/>
        </w:rPr>
        <w:t>aggregate</w:t>
      </w:r>
      <w:r w:rsidR="00A602EC" w:rsidRPr="00983056">
        <w:rPr>
          <w:rFonts w:ascii="Book Antiqua" w:hAnsi="Book Antiqua"/>
        </w:rPr>
        <w:t xml:space="preserve"> </w:t>
      </w:r>
      <w:r w:rsidR="00096525" w:rsidRPr="00983056">
        <w:rPr>
          <w:rFonts w:ascii="Book Antiqua" w:hAnsi="Book Antiqua"/>
        </w:rPr>
        <w:t>score for cosmopolitanism may range</w:t>
      </w:r>
      <w:r w:rsidR="00103D4E">
        <w:rPr>
          <w:rFonts w:ascii="Book Antiqua" w:hAnsi="Book Antiqua"/>
        </w:rPr>
        <w:t xml:space="preserve"> from 6-</w:t>
      </w:r>
      <w:r w:rsidR="00A602EC" w:rsidRPr="00983056">
        <w:rPr>
          <w:rFonts w:ascii="Book Antiqua" w:hAnsi="Book Antiqua"/>
        </w:rPr>
        <w:t>360, with lower scores indicating patriotic values and higher scores indicating cosmopolitan values.</w:t>
      </w:r>
      <w:r w:rsidR="0091501C">
        <w:rPr>
          <w:rFonts w:ascii="Book Antiqua" w:hAnsi="Book Antiqua"/>
        </w:rPr>
        <w:t xml:space="preserve"> </w:t>
      </w:r>
      <w:r w:rsidRPr="00983056">
        <w:rPr>
          <w:rFonts w:ascii="Book Antiqua" w:hAnsi="Book Antiqua"/>
        </w:rPr>
        <w:t xml:space="preserve">The index questions are listed </w:t>
      </w:r>
      <w:r w:rsidR="002802C3" w:rsidRPr="00983056">
        <w:rPr>
          <w:rFonts w:ascii="Book Antiqua" w:hAnsi="Book Antiqua"/>
        </w:rPr>
        <w:t>in the appendix.</w:t>
      </w:r>
    </w:p>
    <w:p w:rsidR="007B4D68" w:rsidRPr="00983056" w:rsidRDefault="00E855E2" w:rsidP="00DD3849">
      <w:pPr>
        <w:spacing w:line="360" w:lineRule="auto"/>
        <w:ind w:firstLine="720"/>
        <w:rPr>
          <w:rFonts w:ascii="Book Antiqua" w:hAnsi="Book Antiqua"/>
          <w:b/>
          <w:i/>
        </w:rPr>
      </w:pPr>
      <w:r>
        <w:rPr>
          <w:rFonts w:ascii="Book Antiqua" w:hAnsi="Book Antiqua"/>
        </w:rPr>
        <w:t xml:space="preserve">In addition to cosmopolitan and </w:t>
      </w:r>
      <w:r w:rsidR="00D90773" w:rsidRPr="00983056">
        <w:rPr>
          <w:rFonts w:ascii="Book Antiqua" w:hAnsi="Book Antiqua"/>
        </w:rPr>
        <w:t xml:space="preserve">patriotic values, egalitarian and postmaterialist values </w:t>
      </w:r>
      <w:r w:rsidR="00096525" w:rsidRPr="00983056">
        <w:rPr>
          <w:rFonts w:ascii="Book Antiqua" w:hAnsi="Book Antiqua"/>
        </w:rPr>
        <w:t>are</w:t>
      </w:r>
      <w:r w:rsidR="00D90773" w:rsidRPr="00983056">
        <w:rPr>
          <w:rFonts w:ascii="Book Antiqua" w:hAnsi="Book Antiqua"/>
        </w:rPr>
        <w:t xml:space="preserve"> also included as independent variables, so as to examine whether </w:t>
      </w:r>
      <w:r>
        <w:rPr>
          <w:rFonts w:ascii="Book Antiqua" w:hAnsi="Book Antiqua"/>
        </w:rPr>
        <w:t>cosmopolitan or patriotic values have</w:t>
      </w:r>
      <w:r w:rsidR="00D90773" w:rsidRPr="00983056">
        <w:rPr>
          <w:rFonts w:ascii="Book Antiqua" w:hAnsi="Book Antiqua"/>
        </w:rPr>
        <w:t xml:space="preserve"> greater explanatory power than</w:t>
      </w:r>
      <w:r w:rsidR="009C397F" w:rsidRPr="00983056">
        <w:rPr>
          <w:rFonts w:ascii="Book Antiqua" w:hAnsi="Book Antiqua"/>
        </w:rPr>
        <w:t xml:space="preserve"> </w:t>
      </w:r>
      <w:r w:rsidR="00096525" w:rsidRPr="00983056">
        <w:rPr>
          <w:rFonts w:ascii="Book Antiqua" w:hAnsi="Book Antiqua"/>
        </w:rPr>
        <w:t>egalitarian or postmaterialist values</w:t>
      </w:r>
      <w:r w:rsidR="00D90773" w:rsidRPr="00983056">
        <w:rPr>
          <w:rFonts w:ascii="Book Antiqua" w:hAnsi="Book Antiqua"/>
        </w:rPr>
        <w:t>.</w:t>
      </w:r>
      <w:r w:rsidR="0091501C">
        <w:rPr>
          <w:rFonts w:ascii="Book Antiqua" w:hAnsi="Book Antiqua"/>
        </w:rPr>
        <w:t xml:space="preserve"> </w:t>
      </w:r>
      <w:r w:rsidR="003910D0" w:rsidRPr="00983056">
        <w:rPr>
          <w:rFonts w:ascii="Book Antiqua" w:hAnsi="Book Antiqua"/>
        </w:rPr>
        <w:t xml:space="preserve">The WVS already included a 12-item index for measuring postmaterialist values; therefore, that pre-existing index was utilized to operationalize </w:t>
      </w:r>
      <w:proofErr w:type="spellStart"/>
      <w:r w:rsidR="003910D0" w:rsidRPr="00983056">
        <w:rPr>
          <w:rFonts w:ascii="Book Antiqua" w:hAnsi="Book Antiqua"/>
        </w:rPr>
        <w:t>postmaterialist</w:t>
      </w:r>
      <w:proofErr w:type="spellEnd"/>
      <w:r w:rsidR="003910D0" w:rsidRPr="00983056">
        <w:rPr>
          <w:rFonts w:ascii="Book Antiqua" w:hAnsi="Book Antiqua"/>
        </w:rPr>
        <w:t xml:space="preserve"> values.</w:t>
      </w:r>
      <w:r w:rsidR="0091501C">
        <w:rPr>
          <w:rFonts w:ascii="Book Antiqua" w:hAnsi="Book Antiqua"/>
        </w:rPr>
        <w:t xml:space="preserve"> </w:t>
      </w:r>
      <w:r w:rsidR="00D90773" w:rsidRPr="00983056">
        <w:rPr>
          <w:rFonts w:ascii="Book Antiqua" w:hAnsi="Book Antiqua"/>
        </w:rPr>
        <w:t xml:space="preserve">In order to operationalize egalitarian values, an index was created </w:t>
      </w:r>
      <w:r w:rsidR="00096525" w:rsidRPr="00983056">
        <w:rPr>
          <w:rFonts w:ascii="Book Antiqua" w:hAnsi="Book Antiqua"/>
        </w:rPr>
        <w:t>consisting of five questions from</w:t>
      </w:r>
      <w:r w:rsidR="00D90773" w:rsidRPr="00983056">
        <w:rPr>
          <w:rFonts w:ascii="Book Antiqua" w:hAnsi="Book Antiqua"/>
        </w:rPr>
        <w:t xml:space="preserve"> the WVS.</w:t>
      </w:r>
      <w:r w:rsidR="0091501C">
        <w:rPr>
          <w:rFonts w:ascii="Book Antiqua" w:hAnsi="Book Antiqua"/>
        </w:rPr>
        <w:t xml:space="preserve"> </w:t>
      </w:r>
      <w:r w:rsidR="00D126C1">
        <w:rPr>
          <w:rFonts w:ascii="Book Antiqua" w:hAnsi="Book Antiqua"/>
        </w:rPr>
        <w:t>Again, most questions had multiple responses ranging from “strongly agree” to “strongly disagree”. A</w:t>
      </w:r>
      <w:r w:rsidR="00D90773" w:rsidRPr="00983056">
        <w:rPr>
          <w:rFonts w:ascii="Book Antiqua" w:hAnsi="Book Antiqua"/>
        </w:rPr>
        <w:t>ll questions</w:t>
      </w:r>
      <w:r w:rsidR="00D126C1">
        <w:rPr>
          <w:rFonts w:ascii="Book Antiqua" w:hAnsi="Book Antiqua"/>
        </w:rPr>
        <w:t xml:space="preserve"> were manipulated to have</w:t>
      </w:r>
      <w:r>
        <w:rPr>
          <w:rFonts w:ascii="Book Antiqua" w:hAnsi="Book Antiqua"/>
        </w:rPr>
        <w:t xml:space="preserve"> equal weight</w:t>
      </w:r>
      <w:r w:rsidR="00D126C1">
        <w:rPr>
          <w:rFonts w:ascii="Book Antiqua" w:hAnsi="Book Antiqua"/>
        </w:rPr>
        <w:t xml:space="preserve"> and</w:t>
      </w:r>
      <w:r>
        <w:rPr>
          <w:rFonts w:ascii="Book Antiqua" w:hAnsi="Book Antiqua"/>
        </w:rPr>
        <w:t xml:space="preserve"> </w:t>
      </w:r>
      <w:r w:rsidR="00D90773" w:rsidRPr="00983056">
        <w:rPr>
          <w:rFonts w:ascii="Book Antiqua" w:hAnsi="Book Antiqua"/>
        </w:rPr>
        <w:t xml:space="preserve">so that </w:t>
      </w:r>
      <w:r>
        <w:rPr>
          <w:rFonts w:ascii="Book Antiqua" w:hAnsi="Book Antiqua"/>
        </w:rPr>
        <w:t xml:space="preserve">numerically </w:t>
      </w:r>
      <w:r w:rsidR="00D90773" w:rsidRPr="00983056">
        <w:rPr>
          <w:rFonts w:ascii="Book Antiqua" w:hAnsi="Book Antiqua"/>
        </w:rPr>
        <w:t>higher answers corre</w:t>
      </w:r>
      <w:r w:rsidR="00D54066">
        <w:rPr>
          <w:rFonts w:ascii="Book Antiqua" w:hAnsi="Book Antiqua"/>
        </w:rPr>
        <w:t>spond</w:t>
      </w:r>
      <w:r w:rsidR="00096525" w:rsidRPr="00983056">
        <w:rPr>
          <w:rFonts w:ascii="Book Antiqua" w:hAnsi="Book Antiqua"/>
        </w:rPr>
        <w:t xml:space="preserve"> with egalitarian values, while lower </w:t>
      </w:r>
      <w:r>
        <w:rPr>
          <w:rFonts w:ascii="Book Antiqua" w:hAnsi="Book Antiqua"/>
        </w:rPr>
        <w:t>answers</w:t>
      </w:r>
      <w:r w:rsidR="00D54066">
        <w:rPr>
          <w:rFonts w:ascii="Book Antiqua" w:hAnsi="Book Antiqua"/>
        </w:rPr>
        <w:t xml:space="preserve"> indicate</w:t>
      </w:r>
      <w:r w:rsidR="00096525" w:rsidRPr="00983056">
        <w:rPr>
          <w:rFonts w:ascii="Book Antiqua" w:hAnsi="Book Antiqua"/>
        </w:rPr>
        <w:t xml:space="preserve"> individualistic values.</w:t>
      </w:r>
      <w:r w:rsidR="0091501C">
        <w:rPr>
          <w:rFonts w:ascii="Book Antiqua" w:hAnsi="Book Antiqua"/>
        </w:rPr>
        <w:t xml:space="preserve"> </w:t>
      </w:r>
      <w:r w:rsidR="00096525" w:rsidRPr="00983056">
        <w:rPr>
          <w:rFonts w:ascii="Book Antiqua" w:hAnsi="Book Antiqua"/>
        </w:rPr>
        <w:t xml:space="preserve">Overall, an individual’s aggregate score on the egalitarian index may range from </w:t>
      </w:r>
      <w:r w:rsidR="00A602EC" w:rsidRPr="00983056">
        <w:rPr>
          <w:rFonts w:ascii="Book Antiqua" w:hAnsi="Book Antiqua"/>
        </w:rPr>
        <w:t>5-50,</w:t>
      </w:r>
      <w:r w:rsidR="00096525" w:rsidRPr="00983056">
        <w:rPr>
          <w:rFonts w:ascii="Book Antiqua" w:hAnsi="Book Antiqua"/>
        </w:rPr>
        <w:t xml:space="preserve"> with</w:t>
      </w:r>
      <w:r w:rsidR="00477C8F" w:rsidRPr="00983056">
        <w:rPr>
          <w:rFonts w:ascii="Book Antiqua" w:hAnsi="Book Antiqua"/>
        </w:rPr>
        <w:t xml:space="preserve"> higher scores indicating</w:t>
      </w:r>
      <w:r w:rsidR="00A602EC" w:rsidRPr="00983056">
        <w:rPr>
          <w:rFonts w:ascii="Book Antiqua" w:hAnsi="Book Antiqua"/>
        </w:rPr>
        <w:t xml:space="preserve"> egalitarian </w:t>
      </w:r>
      <w:r w:rsidR="00477C8F" w:rsidRPr="00983056">
        <w:rPr>
          <w:rFonts w:ascii="Book Antiqua" w:hAnsi="Book Antiqua"/>
        </w:rPr>
        <w:t>values and lower scores indicating</w:t>
      </w:r>
      <w:r w:rsidR="00A602EC" w:rsidRPr="00983056">
        <w:rPr>
          <w:rFonts w:ascii="Book Antiqua" w:hAnsi="Book Antiqua"/>
        </w:rPr>
        <w:t xml:space="preserve"> individualistic values.</w:t>
      </w:r>
      <w:r w:rsidR="0091501C">
        <w:rPr>
          <w:rFonts w:ascii="Book Antiqua" w:hAnsi="Book Antiqua"/>
        </w:rPr>
        <w:t xml:space="preserve"> </w:t>
      </w:r>
      <w:r w:rsidR="00D90773" w:rsidRPr="00983056">
        <w:rPr>
          <w:rFonts w:ascii="Book Antiqua" w:hAnsi="Book Antiqua"/>
        </w:rPr>
        <w:t xml:space="preserve">The questions included in the index are </w:t>
      </w:r>
      <w:r w:rsidR="002802C3" w:rsidRPr="00983056">
        <w:rPr>
          <w:rFonts w:ascii="Book Antiqua" w:hAnsi="Book Antiqua"/>
        </w:rPr>
        <w:t>listed in the appendix.</w:t>
      </w:r>
    </w:p>
    <w:p w:rsidR="005F76ED" w:rsidRPr="00B42FA1" w:rsidRDefault="005F76ED" w:rsidP="00983056">
      <w:pPr>
        <w:spacing w:line="360" w:lineRule="auto"/>
        <w:contextualSpacing/>
        <w:rPr>
          <w:rFonts w:ascii="Book Antiqua" w:hAnsi="Book Antiqua"/>
          <w:i/>
        </w:rPr>
      </w:pPr>
      <w:r w:rsidRPr="00B42FA1">
        <w:rPr>
          <w:rFonts w:ascii="Book Antiqua" w:hAnsi="Book Antiqua"/>
          <w:i/>
        </w:rPr>
        <w:t>Operationalizing the Dependent Variable</w:t>
      </w:r>
    </w:p>
    <w:p w:rsidR="00DD3C46" w:rsidRDefault="005F76ED" w:rsidP="00DD3C46">
      <w:pPr>
        <w:spacing w:line="360" w:lineRule="auto"/>
        <w:contextualSpacing/>
        <w:rPr>
          <w:rFonts w:ascii="Book Antiqua" w:hAnsi="Book Antiqua"/>
        </w:rPr>
      </w:pPr>
      <w:r w:rsidRPr="00983056">
        <w:rPr>
          <w:rFonts w:ascii="Book Antiqua" w:hAnsi="Book Antiqua"/>
          <w:b/>
          <w:i/>
        </w:rPr>
        <w:tab/>
      </w:r>
      <w:r w:rsidRPr="00983056">
        <w:rPr>
          <w:rFonts w:ascii="Book Antiqua" w:hAnsi="Book Antiqua"/>
        </w:rPr>
        <w:t xml:space="preserve">The dependent variable </w:t>
      </w:r>
      <w:r w:rsidR="00364092" w:rsidRPr="00983056">
        <w:rPr>
          <w:rFonts w:ascii="Book Antiqua" w:hAnsi="Book Antiqua"/>
        </w:rPr>
        <w:t>of</w:t>
      </w:r>
      <w:r w:rsidRPr="00983056">
        <w:rPr>
          <w:rFonts w:ascii="Book Antiqua" w:hAnsi="Book Antiqua"/>
        </w:rPr>
        <w:t xml:space="preserve"> this study is environmental concern.</w:t>
      </w:r>
      <w:r w:rsidR="0091501C">
        <w:rPr>
          <w:rFonts w:ascii="Book Antiqua" w:hAnsi="Book Antiqua"/>
        </w:rPr>
        <w:t xml:space="preserve"> </w:t>
      </w:r>
      <w:r w:rsidR="00477C8F" w:rsidRPr="00983056">
        <w:rPr>
          <w:rFonts w:ascii="Book Antiqua" w:hAnsi="Book Antiqua"/>
        </w:rPr>
        <w:t>In order to operationalize an individual’s level of concern for environmental issues, s</w:t>
      </w:r>
      <w:r w:rsidRPr="00983056">
        <w:rPr>
          <w:rFonts w:ascii="Book Antiqua" w:hAnsi="Book Antiqua"/>
        </w:rPr>
        <w:t>even questions</w:t>
      </w:r>
      <w:r w:rsidR="00477C8F" w:rsidRPr="00983056">
        <w:rPr>
          <w:rFonts w:ascii="Book Antiqua" w:hAnsi="Book Antiqua"/>
        </w:rPr>
        <w:t xml:space="preserve"> from the WVS were selected</w:t>
      </w:r>
      <w:r w:rsidR="00D54066">
        <w:rPr>
          <w:rFonts w:ascii="Book Antiqua" w:hAnsi="Book Antiqua"/>
        </w:rPr>
        <w:t xml:space="preserve"> to create an index.</w:t>
      </w:r>
      <w:r w:rsidR="0091501C">
        <w:rPr>
          <w:rFonts w:ascii="Book Antiqua" w:hAnsi="Book Antiqua"/>
        </w:rPr>
        <w:t xml:space="preserve"> </w:t>
      </w:r>
      <w:r w:rsidR="00477C8F" w:rsidRPr="00983056">
        <w:rPr>
          <w:rFonts w:ascii="Book Antiqua" w:hAnsi="Book Antiqua"/>
        </w:rPr>
        <w:t>About half of the questions simply gauge an individual’s concern for various environmental issues, while the other half of the questions gauge how willing that individual is to sacrifice economic gains for environmental problems.</w:t>
      </w:r>
      <w:r w:rsidR="0091501C">
        <w:rPr>
          <w:rFonts w:ascii="Book Antiqua" w:hAnsi="Book Antiqua"/>
        </w:rPr>
        <w:t xml:space="preserve"> </w:t>
      </w:r>
      <w:r w:rsidRPr="00983056">
        <w:rPr>
          <w:rFonts w:ascii="Book Antiqua" w:hAnsi="Book Antiqua"/>
        </w:rPr>
        <w:t>All questions relate to environmental problems on a global scale, for environmental problems at the local level differ greatly in severity for any given individual.</w:t>
      </w:r>
      <w:r w:rsidR="0091501C">
        <w:rPr>
          <w:rFonts w:ascii="Book Antiqua" w:hAnsi="Book Antiqua"/>
        </w:rPr>
        <w:t xml:space="preserve"> </w:t>
      </w:r>
      <w:r w:rsidR="00D126C1">
        <w:rPr>
          <w:rFonts w:ascii="Book Antiqua" w:hAnsi="Book Antiqua"/>
        </w:rPr>
        <w:t>Like the other indices, a</w:t>
      </w:r>
      <w:r w:rsidRPr="00983056">
        <w:rPr>
          <w:rFonts w:ascii="Book Antiqua" w:hAnsi="Book Antiqua"/>
        </w:rPr>
        <w:t xml:space="preserve">ll questions were manipulated to have equal weight and so that </w:t>
      </w:r>
      <w:r w:rsidR="00B42FA1">
        <w:rPr>
          <w:rFonts w:ascii="Book Antiqua" w:hAnsi="Book Antiqua"/>
        </w:rPr>
        <w:t xml:space="preserve">numerically </w:t>
      </w:r>
      <w:r w:rsidRPr="00983056">
        <w:rPr>
          <w:rFonts w:ascii="Book Antiqua" w:hAnsi="Book Antiqua"/>
        </w:rPr>
        <w:t xml:space="preserve">higher responses correspond to </w:t>
      </w:r>
      <w:r w:rsidR="003910D0" w:rsidRPr="00983056">
        <w:rPr>
          <w:rFonts w:ascii="Book Antiqua" w:hAnsi="Book Antiqua"/>
        </w:rPr>
        <w:t>a greater</w:t>
      </w:r>
      <w:r w:rsidRPr="00983056">
        <w:rPr>
          <w:rFonts w:ascii="Book Antiqua" w:hAnsi="Book Antiqua"/>
        </w:rPr>
        <w:t xml:space="preserve"> concern for the environment, while lower responses correspond with less environmental concern.</w:t>
      </w:r>
      <w:r w:rsidR="0091501C">
        <w:rPr>
          <w:rFonts w:ascii="Book Antiqua" w:hAnsi="Book Antiqua"/>
        </w:rPr>
        <w:t xml:space="preserve"> </w:t>
      </w:r>
      <w:r w:rsidR="00A602EC" w:rsidRPr="00983056">
        <w:rPr>
          <w:rFonts w:ascii="Book Antiqua" w:hAnsi="Book Antiqua"/>
        </w:rPr>
        <w:t>On a scale 7-168, lower aggregate scores indicate low environmental concern and higher scores indicate high environmental concern.</w:t>
      </w:r>
      <w:r w:rsidR="0091501C">
        <w:rPr>
          <w:rFonts w:ascii="Book Antiqua" w:hAnsi="Book Antiqua"/>
        </w:rPr>
        <w:t xml:space="preserve"> </w:t>
      </w:r>
      <w:r w:rsidRPr="00983056">
        <w:rPr>
          <w:rFonts w:ascii="Book Antiqua" w:hAnsi="Book Antiqua"/>
        </w:rPr>
        <w:t>The index questions are liste</w:t>
      </w:r>
      <w:r w:rsidR="002802C3" w:rsidRPr="00983056">
        <w:rPr>
          <w:rFonts w:ascii="Book Antiqua" w:hAnsi="Book Antiqua"/>
        </w:rPr>
        <w:t>d in the appendix.</w:t>
      </w:r>
      <w:r w:rsidR="00DD3C46">
        <w:rPr>
          <w:rFonts w:ascii="Book Antiqua" w:hAnsi="Book Antiqua"/>
        </w:rPr>
        <w:t xml:space="preserve"> </w:t>
      </w:r>
    </w:p>
    <w:p w:rsidR="00DD3C46" w:rsidRDefault="005B0800" w:rsidP="00DD3C46">
      <w:pPr>
        <w:spacing w:line="360" w:lineRule="auto"/>
        <w:ind w:firstLine="720"/>
        <w:contextualSpacing/>
        <w:rPr>
          <w:rFonts w:ascii="Book Antiqua" w:hAnsi="Book Antiqua"/>
        </w:rPr>
      </w:pPr>
      <w:r>
        <w:rPr>
          <w:rFonts w:ascii="Book Antiqua" w:hAnsi="Book Antiqua"/>
        </w:rPr>
        <w:t xml:space="preserve"> </w:t>
      </w:r>
      <w:r w:rsidR="005F76ED" w:rsidRPr="00983056">
        <w:rPr>
          <w:rFonts w:ascii="Book Antiqua" w:hAnsi="Book Antiqua"/>
        </w:rPr>
        <w:t xml:space="preserve">In </w:t>
      </w:r>
      <w:r w:rsidR="00DC573E" w:rsidRPr="00983056">
        <w:rPr>
          <w:rFonts w:ascii="Book Antiqua" w:hAnsi="Book Antiqua"/>
        </w:rPr>
        <w:t>measuring all of these concepts, the s</w:t>
      </w:r>
      <w:r w:rsidR="00DC4AFF" w:rsidRPr="00983056">
        <w:rPr>
          <w:rFonts w:ascii="Book Antiqua" w:hAnsi="Book Antiqua"/>
        </w:rPr>
        <w:t xml:space="preserve">ocial demographics of age, sex, income, and education </w:t>
      </w:r>
      <w:r w:rsidR="00477C8F" w:rsidRPr="00983056">
        <w:rPr>
          <w:rFonts w:ascii="Book Antiqua" w:hAnsi="Book Antiqua"/>
        </w:rPr>
        <w:t>are</w:t>
      </w:r>
      <w:r w:rsidR="00DC4AFF" w:rsidRPr="00983056">
        <w:rPr>
          <w:rFonts w:ascii="Book Antiqua" w:hAnsi="Book Antiqua"/>
        </w:rPr>
        <w:t xml:space="preserve"> controlled for.</w:t>
      </w:r>
      <w:r w:rsidR="0091501C">
        <w:rPr>
          <w:rFonts w:ascii="Book Antiqua" w:hAnsi="Book Antiqua"/>
        </w:rPr>
        <w:t xml:space="preserve"> </w:t>
      </w:r>
      <w:r w:rsidR="005F3952" w:rsidRPr="00983056">
        <w:rPr>
          <w:rFonts w:ascii="Book Antiqua" w:hAnsi="Book Antiqua"/>
        </w:rPr>
        <w:t>Political ideol</w:t>
      </w:r>
      <w:r w:rsidR="00477C8F" w:rsidRPr="00983056">
        <w:rPr>
          <w:rFonts w:ascii="Book Antiqua" w:hAnsi="Book Antiqua"/>
        </w:rPr>
        <w:t xml:space="preserve">ogy is also controlled for. </w:t>
      </w:r>
    </w:p>
    <w:p w:rsidR="00DD3C46" w:rsidRDefault="00DD3C46" w:rsidP="00DD3C46">
      <w:pPr>
        <w:spacing w:line="360" w:lineRule="auto"/>
        <w:ind w:firstLine="720"/>
        <w:contextualSpacing/>
        <w:rPr>
          <w:rFonts w:ascii="Book Antiqua" w:hAnsi="Book Antiqua"/>
        </w:rPr>
      </w:pPr>
    </w:p>
    <w:p w:rsidR="00DD3C46" w:rsidRDefault="00DD3C46" w:rsidP="00DD3C46">
      <w:pPr>
        <w:spacing w:line="360" w:lineRule="auto"/>
        <w:ind w:firstLine="720"/>
        <w:contextualSpacing/>
        <w:rPr>
          <w:rFonts w:ascii="Book Antiqua" w:hAnsi="Book Antiqua"/>
        </w:rPr>
      </w:pPr>
    </w:p>
    <w:p w:rsidR="00573F70" w:rsidRPr="00B42FA1" w:rsidRDefault="00B42FA1" w:rsidP="00DD3C46">
      <w:pPr>
        <w:spacing w:line="360" w:lineRule="auto"/>
        <w:contextualSpacing/>
        <w:jc w:val="center"/>
        <w:rPr>
          <w:rFonts w:ascii="Book Antiqua" w:hAnsi="Book Antiqua"/>
        </w:rPr>
      </w:pPr>
      <w:r>
        <w:rPr>
          <w:rFonts w:ascii="Book Antiqua" w:hAnsi="Book Antiqua"/>
        </w:rPr>
        <w:t>EMPIRICAL FINDINGS AND ANALYSIS</w:t>
      </w:r>
    </w:p>
    <w:p w:rsidR="00E36500" w:rsidRDefault="004E388E" w:rsidP="00E36500">
      <w:pPr>
        <w:spacing w:line="360" w:lineRule="auto"/>
        <w:contextualSpacing/>
        <w:jc w:val="center"/>
        <w:rPr>
          <w:rFonts w:ascii="Book Antiqua" w:hAnsi="Book Antiqua"/>
        </w:rPr>
      </w:pPr>
      <w:proofErr w:type="gramStart"/>
      <w:r w:rsidRPr="00983056">
        <w:rPr>
          <w:rFonts w:ascii="Book Antiqua" w:hAnsi="Book Antiqua"/>
          <w:b/>
        </w:rPr>
        <w:t>Table 1.</w:t>
      </w:r>
      <w:proofErr w:type="gramEnd"/>
      <w:r w:rsidRPr="00983056">
        <w:rPr>
          <w:rFonts w:ascii="Book Antiqua" w:hAnsi="Book Antiqua"/>
          <w:b/>
        </w:rPr>
        <w:t xml:space="preserve"> </w:t>
      </w:r>
      <w:r w:rsidR="005C74A0">
        <w:rPr>
          <w:rFonts w:ascii="Book Antiqua" w:hAnsi="Book Antiqua"/>
        </w:rPr>
        <w:t>Multiple Regression Models: Personal Values and Environmental Attitudes</w:t>
      </w:r>
    </w:p>
    <w:p w:rsidR="00E36500" w:rsidRPr="00983056" w:rsidRDefault="00E36500" w:rsidP="00E36500">
      <w:pPr>
        <w:spacing w:line="360" w:lineRule="auto"/>
        <w:contextualSpacing/>
        <w:jc w:val="center"/>
        <w:rPr>
          <w:rFonts w:ascii="Book Antiqua" w:hAnsi="Book Antiqua"/>
        </w:rPr>
      </w:pPr>
      <w:r>
        <w:rPr>
          <w:rFonts w:ascii="Book Antiqua" w:hAnsi="Book Antiqua"/>
        </w:rPr>
        <w:t>Dependent Variable: Environmental Concern</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100"/>
        <w:gridCol w:w="1115"/>
        <w:gridCol w:w="1113"/>
        <w:gridCol w:w="993"/>
        <w:gridCol w:w="1008"/>
        <w:gridCol w:w="965"/>
        <w:gridCol w:w="1342"/>
      </w:tblGrid>
      <w:tr w:rsidR="00D1349B" w:rsidRPr="007B2185" w:rsidTr="00573F70">
        <w:trPr>
          <w:trHeight w:val="251"/>
        </w:trPr>
        <w:tc>
          <w:tcPr>
            <w:tcW w:w="1918" w:type="dxa"/>
          </w:tcPr>
          <w:p w:rsidR="004E388E" w:rsidRPr="007B2185" w:rsidRDefault="004E388E" w:rsidP="00983056">
            <w:pPr>
              <w:spacing w:after="0" w:line="360" w:lineRule="auto"/>
              <w:rPr>
                <w:rFonts w:ascii="Book Antiqua" w:hAnsi="Book Antiqua"/>
                <w:b/>
                <w:sz w:val="20"/>
                <w:szCs w:val="20"/>
                <w:u w:val="single"/>
              </w:rPr>
            </w:pPr>
          </w:p>
        </w:tc>
        <w:tc>
          <w:tcPr>
            <w:tcW w:w="1100"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U.S.</w:t>
            </w:r>
          </w:p>
        </w:tc>
        <w:tc>
          <w:tcPr>
            <w:tcW w:w="1115"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Canada</w:t>
            </w:r>
          </w:p>
        </w:tc>
        <w:tc>
          <w:tcPr>
            <w:tcW w:w="1113"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Germany</w:t>
            </w:r>
          </w:p>
        </w:tc>
        <w:tc>
          <w:tcPr>
            <w:tcW w:w="993"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Finland</w:t>
            </w:r>
          </w:p>
        </w:tc>
        <w:tc>
          <w:tcPr>
            <w:tcW w:w="1008"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Sweden</w:t>
            </w:r>
          </w:p>
        </w:tc>
        <w:tc>
          <w:tcPr>
            <w:tcW w:w="965"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Spain</w:t>
            </w:r>
            <w:r w:rsidR="0091501C">
              <w:rPr>
                <w:rFonts w:ascii="Book Antiqua" w:hAnsi="Book Antiqua"/>
                <w:sz w:val="20"/>
                <w:szCs w:val="20"/>
              </w:rPr>
              <w:t xml:space="preserve">   </w:t>
            </w:r>
            <w:r w:rsidR="00125E19" w:rsidRPr="007B2185">
              <w:rPr>
                <w:rFonts w:ascii="Book Antiqua" w:hAnsi="Book Antiqua"/>
                <w:sz w:val="20"/>
                <w:szCs w:val="20"/>
              </w:rPr>
              <w:t xml:space="preserve"> </w:t>
            </w:r>
          </w:p>
        </w:tc>
        <w:tc>
          <w:tcPr>
            <w:tcW w:w="1342" w:type="dxa"/>
          </w:tcPr>
          <w:p w:rsidR="004E388E" w:rsidRPr="007B2185" w:rsidRDefault="004E388E" w:rsidP="00983056">
            <w:pPr>
              <w:spacing w:after="0" w:line="360" w:lineRule="auto"/>
              <w:jc w:val="center"/>
              <w:rPr>
                <w:rFonts w:ascii="Book Antiqua" w:hAnsi="Book Antiqua"/>
                <w:sz w:val="20"/>
                <w:szCs w:val="20"/>
              </w:rPr>
            </w:pPr>
            <w:r w:rsidRPr="007B2185">
              <w:rPr>
                <w:rFonts w:ascii="Book Antiqua" w:hAnsi="Book Antiqua"/>
                <w:sz w:val="20"/>
                <w:szCs w:val="20"/>
              </w:rPr>
              <w:t>Switzerland</w:t>
            </w:r>
          </w:p>
        </w:tc>
      </w:tr>
      <w:tr w:rsidR="00D1349B" w:rsidRPr="007B2185" w:rsidTr="00573F70">
        <w:trPr>
          <w:trHeight w:val="498"/>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Cosmopolitanism</w:t>
            </w:r>
          </w:p>
        </w:tc>
        <w:tc>
          <w:tcPr>
            <w:tcW w:w="1100" w:type="dxa"/>
          </w:tcPr>
          <w:p w:rsidR="004E388E" w:rsidRPr="007B2185" w:rsidRDefault="000C7B82" w:rsidP="00983056">
            <w:pPr>
              <w:spacing w:after="0" w:line="360" w:lineRule="auto"/>
              <w:jc w:val="center"/>
              <w:rPr>
                <w:rFonts w:ascii="Book Antiqua" w:hAnsi="Book Antiqua"/>
                <w:sz w:val="20"/>
                <w:szCs w:val="20"/>
              </w:rPr>
            </w:pPr>
            <w:r w:rsidRPr="007B2185">
              <w:rPr>
                <w:rFonts w:ascii="Book Antiqua" w:hAnsi="Book Antiqua"/>
                <w:sz w:val="20"/>
                <w:szCs w:val="20"/>
              </w:rPr>
              <w:t>.104</w:t>
            </w:r>
            <w:r w:rsidR="00265E4A" w:rsidRPr="007B2185">
              <w:rPr>
                <w:rFonts w:ascii="Book Antiqua" w:hAnsi="Book Antiqua"/>
                <w:sz w:val="20"/>
                <w:szCs w:val="20"/>
              </w:rPr>
              <w:t>**</w:t>
            </w:r>
            <w:r w:rsidR="00A57DA2" w:rsidRPr="007B2185">
              <w:rPr>
                <w:rFonts w:ascii="Book Antiqua" w:hAnsi="Book Antiqua"/>
                <w:sz w:val="20"/>
                <w:szCs w:val="20"/>
              </w:rPr>
              <w:t>*</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.013</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.235</w:t>
            </w:r>
          </w:p>
        </w:tc>
        <w:tc>
          <w:tcPr>
            <w:tcW w:w="1115" w:type="dxa"/>
          </w:tcPr>
          <w:p w:rsidR="004E388E" w:rsidRPr="007B2185" w:rsidRDefault="00BD6C14"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192A0A" w:rsidRPr="007B2185">
              <w:rPr>
                <w:rFonts w:ascii="Book Antiqua" w:hAnsi="Book Antiqua"/>
                <w:sz w:val="20"/>
                <w:szCs w:val="20"/>
              </w:rPr>
              <w:t>72</w:t>
            </w:r>
            <w:r w:rsidRPr="007B2185">
              <w:rPr>
                <w:rFonts w:ascii="Book Antiqua" w:hAnsi="Book Antiqua"/>
                <w:sz w:val="20"/>
                <w:szCs w:val="20"/>
              </w:rPr>
              <w:t>*</w:t>
            </w:r>
            <w:r w:rsidR="00A57DA2" w:rsidRPr="007B2185">
              <w:rPr>
                <w:rFonts w:ascii="Book Antiqua" w:hAnsi="Book Antiqua"/>
                <w:sz w:val="20"/>
                <w:szCs w:val="20"/>
              </w:rPr>
              <w:t>*</w:t>
            </w:r>
            <w:r w:rsidR="00BA2E2F" w:rsidRPr="007B2185">
              <w:rPr>
                <w:rFonts w:ascii="Book Antiqua" w:hAnsi="Book Antiqua"/>
                <w:sz w:val="20"/>
                <w:szCs w:val="20"/>
              </w:rPr>
              <w:t>*</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.019</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.198</w:t>
            </w:r>
          </w:p>
        </w:tc>
        <w:tc>
          <w:tcPr>
            <w:tcW w:w="1113" w:type="dxa"/>
          </w:tcPr>
          <w:p w:rsidR="004E388E" w:rsidRPr="007B2185" w:rsidRDefault="00E31D2E" w:rsidP="00983056">
            <w:pPr>
              <w:spacing w:after="0" w:line="360" w:lineRule="auto"/>
              <w:jc w:val="center"/>
              <w:rPr>
                <w:rFonts w:ascii="Book Antiqua" w:hAnsi="Book Antiqua"/>
                <w:sz w:val="20"/>
                <w:szCs w:val="20"/>
              </w:rPr>
            </w:pPr>
            <w:r w:rsidRPr="007B2185">
              <w:rPr>
                <w:rFonts w:ascii="Book Antiqua" w:hAnsi="Book Antiqua"/>
                <w:sz w:val="20"/>
                <w:szCs w:val="20"/>
              </w:rPr>
              <w:t>.141</w:t>
            </w:r>
            <w:r w:rsidR="004F7948" w:rsidRPr="007B2185">
              <w:rPr>
                <w:rFonts w:ascii="Book Antiqua" w:hAnsi="Book Antiqua"/>
                <w:sz w:val="20"/>
                <w:szCs w:val="20"/>
              </w:rPr>
              <w:t>***</w:t>
            </w:r>
          </w:p>
          <w:p w:rsidR="004F7948" w:rsidRDefault="004F7948"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.011</w:t>
            </w:r>
            <w:r w:rsidR="00511A2F" w:rsidRPr="007B2185">
              <w:rPr>
                <w:rFonts w:ascii="Book Antiqua" w:hAnsi="Book Antiqua"/>
                <w:sz w:val="20"/>
                <w:szCs w:val="20"/>
              </w:rPr>
              <w:t>)</w:t>
            </w:r>
          </w:p>
          <w:p w:rsidR="005C6D51" w:rsidRPr="005C6D51" w:rsidRDefault="005C6D51" w:rsidP="005C6D51">
            <w:pPr>
              <w:spacing w:after="0" w:line="360" w:lineRule="auto"/>
              <w:jc w:val="center"/>
              <w:rPr>
                <w:rFonts w:ascii="Book Antiqua" w:hAnsi="Book Antiqua"/>
                <w:i/>
                <w:sz w:val="20"/>
                <w:szCs w:val="20"/>
              </w:rPr>
            </w:pPr>
            <w:r>
              <w:rPr>
                <w:rFonts w:ascii="Book Antiqua" w:hAnsi="Book Antiqua"/>
                <w:i/>
                <w:sz w:val="20"/>
                <w:szCs w:val="20"/>
              </w:rPr>
              <w:t>.389</w:t>
            </w:r>
          </w:p>
        </w:tc>
        <w:tc>
          <w:tcPr>
            <w:tcW w:w="993" w:type="dxa"/>
          </w:tcPr>
          <w:p w:rsidR="004E388E" w:rsidRPr="007B2185" w:rsidRDefault="001E7DE4"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6C1258" w:rsidRPr="007B2185">
              <w:rPr>
                <w:rFonts w:ascii="Book Antiqua" w:hAnsi="Book Antiqua"/>
                <w:sz w:val="20"/>
                <w:szCs w:val="20"/>
              </w:rPr>
              <w:t>103*</w:t>
            </w:r>
            <w:r w:rsidR="00634616" w:rsidRPr="007B2185">
              <w:rPr>
                <w:rFonts w:ascii="Book Antiqua" w:hAnsi="Book Antiqua"/>
                <w:sz w:val="20"/>
                <w:szCs w:val="20"/>
              </w:rPr>
              <w:t>**</w:t>
            </w:r>
          </w:p>
          <w:p w:rsidR="001E7DE4" w:rsidRDefault="001E7DE4"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.014</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.294</w:t>
            </w:r>
          </w:p>
        </w:tc>
        <w:tc>
          <w:tcPr>
            <w:tcW w:w="1008"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63CAC" w:rsidRPr="007B2185">
              <w:rPr>
                <w:rFonts w:ascii="Book Antiqua" w:hAnsi="Book Antiqua"/>
                <w:sz w:val="20"/>
                <w:szCs w:val="20"/>
              </w:rPr>
              <w:t>094</w:t>
            </w:r>
            <w:r w:rsidRPr="007B2185">
              <w:rPr>
                <w:rFonts w:ascii="Book Antiqua" w:hAnsi="Book Antiqua"/>
                <w:sz w:val="20"/>
                <w:szCs w:val="20"/>
              </w:rPr>
              <w:t>***</w:t>
            </w:r>
          </w:p>
          <w:p w:rsidR="00125E19" w:rsidRDefault="00125E19" w:rsidP="00CE6E4D">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.014</w:t>
            </w:r>
            <w:r w:rsidRPr="007B2185">
              <w:rPr>
                <w:rFonts w:ascii="Book Antiqua" w:hAnsi="Book Antiqua"/>
                <w:sz w:val="20"/>
                <w:szCs w:val="20"/>
              </w:rPr>
              <w:t>)</w:t>
            </w:r>
          </w:p>
          <w:p w:rsidR="00CE6E4D" w:rsidRPr="00CE6E4D" w:rsidRDefault="00CE6E4D" w:rsidP="00CE6E4D">
            <w:pPr>
              <w:spacing w:after="0" w:line="360" w:lineRule="auto"/>
              <w:jc w:val="center"/>
              <w:rPr>
                <w:rFonts w:ascii="Book Antiqua" w:hAnsi="Book Antiqua"/>
                <w:i/>
                <w:sz w:val="20"/>
                <w:szCs w:val="20"/>
              </w:rPr>
            </w:pPr>
            <w:r>
              <w:rPr>
                <w:rFonts w:ascii="Book Antiqua" w:hAnsi="Book Antiqua"/>
                <w:i/>
                <w:sz w:val="20"/>
                <w:szCs w:val="20"/>
              </w:rPr>
              <w:t>.256</w:t>
            </w:r>
          </w:p>
        </w:tc>
        <w:tc>
          <w:tcPr>
            <w:tcW w:w="965" w:type="dxa"/>
          </w:tcPr>
          <w:p w:rsidR="004E388E" w:rsidRPr="007B2185" w:rsidRDefault="00E31D2E" w:rsidP="00983056">
            <w:pPr>
              <w:spacing w:after="0" w:line="360" w:lineRule="auto"/>
              <w:jc w:val="center"/>
              <w:rPr>
                <w:rFonts w:ascii="Book Antiqua" w:hAnsi="Book Antiqua"/>
                <w:sz w:val="20"/>
                <w:szCs w:val="20"/>
              </w:rPr>
            </w:pPr>
            <w:r w:rsidRPr="007B2185">
              <w:rPr>
                <w:rFonts w:ascii="Book Antiqua" w:hAnsi="Book Antiqua"/>
                <w:sz w:val="20"/>
                <w:szCs w:val="20"/>
              </w:rPr>
              <w:t>.115</w:t>
            </w:r>
            <w:r w:rsidR="00C80552" w:rsidRPr="007B2185">
              <w:rPr>
                <w:rFonts w:ascii="Book Antiqua" w:hAnsi="Book Antiqua"/>
                <w:sz w:val="20"/>
                <w:szCs w:val="20"/>
              </w:rPr>
              <w:t>***</w:t>
            </w:r>
          </w:p>
          <w:p w:rsidR="00C80552" w:rsidRDefault="00511A2F"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.015</w:t>
            </w:r>
            <w:r w:rsidR="00C80552"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.357</w:t>
            </w:r>
          </w:p>
        </w:tc>
        <w:tc>
          <w:tcPr>
            <w:tcW w:w="1342" w:type="dxa"/>
          </w:tcPr>
          <w:p w:rsidR="004E388E" w:rsidRPr="007B2185" w:rsidRDefault="00634616"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192A0A" w:rsidRPr="007B2185">
              <w:rPr>
                <w:rFonts w:ascii="Book Antiqua" w:hAnsi="Book Antiqua"/>
                <w:sz w:val="20"/>
                <w:szCs w:val="20"/>
              </w:rPr>
              <w:t>78</w:t>
            </w:r>
            <w:r w:rsidRPr="007B2185">
              <w:rPr>
                <w:rFonts w:ascii="Book Antiqua" w:hAnsi="Book Antiqua"/>
                <w:sz w:val="20"/>
                <w:szCs w:val="20"/>
              </w:rPr>
              <w:t>**</w:t>
            </w:r>
            <w:r w:rsidR="00192A0A" w:rsidRPr="007B2185">
              <w:rPr>
                <w:rFonts w:ascii="Book Antiqua" w:hAnsi="Book Antiqua"/>
                <w:sz w:val="20"/>
                <w:szCs w:val="20"/>
              </w:rPr>
              <w:t>*</w:t>
            </w:r>
          </w:p>
          <w:p w:rsidR="00634616" w:rsidRDefault="00634616"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.014</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.227</w:t>
            </w:r>
          </w:p>
        </w:tc>
      </w:tr>
      <w:tr w:rsidR="00D1349B" w:rsidRPr="007B2185" w:rsidTr="005C6D51">
        <w:trPr>
          <w:trHeight w:val="485"/>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Egalitarianism</w:t>
            </w:r>
          </w:p>
        </w:tc>
        <w:tc>
          <w:tcPr>
            <w:tcW w:w="1100" w:type="dxa"/>
            <w:vAlign w:val="center"/>
          </w:tcPr>
          <w:p w:rsidR="004E388E" w:rsidRPr="007B2185" w:rsidRDefault="00265E4A"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0C7B82" w:rsidRPr="007B2185">
              <w:rPr>
                <w:rFonts w:ascii="Book Antiqua" w:hAnsi="Book Antiqua"/>
                <w:sz w:val="20"/>
                <w:szCs w:val="20"/>
              </w:rPr>
              <w:t>594</w:t>
            </w:r>
            <w:r w:rsidRPr="007B2185">
              <w:rPr>
                <w:rFonts w:ascii="Book Antiqua" w:hAnsi="Book Antiqua"/>
                <w:sz w:val="20"/>
                <w:szCs w:val="20"/>
              </w:rPr>
              <w:t>**</w:t>
            </w:r>
            <w:r w:rsidR="00A57DA2" w:rsidRPr="007B2185">
              <w:rPr>
                <w:rFonts w:ascii="Book Antiqua" w:hAnsi="Book Antiqua"/>
                <w:sz w:val="20"/>
                <w:szCs w:val="20"/>
              </w:rPr>
              <w:t>*</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.136</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.137</w:t>
            </w:r>
          </w:p>
        </w:tc>
        <w:tc>
          <w:tcPr>
            <w:tcW w:w="1115" w:type="dxa"/>
          </w:tcPr>
          <w:p w:rsidR="004E388E" w:rsidRPr="007B2185" w:rsidRDefault="003F0F1C"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BA2E2F" w:rsidRPr="007B2185">
              <w:rPr>
                <w:rFonts w:ascii="Book Antiqua" w:hAnsi="Book Antiqua"/>
                <w:sz w:val="20"/>
                <w:szCs w:val="20"/>
              </w:rPr>
              <w:t>3</w:t>
            </w:r>
            <w:r w:rsidR="00192A0A" w:rsidRPr="007B2185">
              <w:rPr>
                <w:rFonts w:ascii="Book Antiqua" w:hAnsi="Book Antiqua"/>
                <w:sz w:val="20"/>
                <w:szCs w:val="20"/>
              </w:rPr>
              <w:t>36</w:t>
            </w:r>
            <w:r w:rsidRPr="007B2185">
              <w:rPr>
                <w:rFonts w:ascii="Book Antiqua" w:hAnsi="Book Antiqua"/>
                <w:sz w:val="20"/>
                <w:szCs w:val="20"/>
              </w:rPr>
              <w:t>*</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.157</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.108</w:t>
            </w:r>
          </w:p>
        </w:tc>
        <w:tc>
          <w:tcPr>
            <w:tcW w:w="1113" w:type="dxa"/>
          </w:tcPr>
          <w:p w:rsidR="004E388E" w:rsidRPr="007B2185" w:rsidRDefault="00511A2F"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E31D2E" w:rsidRPr="007B2185">
              <w:rPr>
                <w:rFonts w:ascii="Book Antiqua" w:hAnsi="Book Antiqua"/>
                <w:sz w:val="20"/>
                <w:szCs w:val="20"/>
              </w:rPr>
              <w:t>48</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.117</w:t>
            </w:r>
            <w:r w:rsidRPr="007B2185">
              <w:rPr>
                <w:rFonts w:ascii="Book Antiqua" w:hAnsi="Book Antiqua"/>
                <w:sz w:val="20"/>
                <w:szCs w:val="20"/>
              </w:rPr>
              <w:t>)</w:t>
            </w:r>
          </w:p>
          <w:p w:rsidR="005C6D51" w:rsidRPr="005C6D51" w:rsidRDefault="005C6D51" w:rsidP="005C6D51">
            <w:pPr>
              <w:spacing w:after="0" w:line="360" w:lineRule="auto"/>
              <w:jc w:val="center"/>
              <w:rPr>
                <w:rFonts w:ascii="Book Antiqua" w:hAnsi="Book Antiqua"/>
                <w:i/>
                <w:sz w:val="20"/>
                <w:szCs w:val="20"/>
              </w:rPr>
            </w:pPr>
            <w:r>
              <w:rPr>
                <w:rFonts w:ascii="Book Antiqua" w:hAnsi="Book Antiqua"/>
                <w:i/>
                <w:sz w:val="20"/>
                <w:szCs w:val="20"/>
              </w:rPr>
              <w:t>-.012</w:t>
            </w:r>
          </w:p>
        </w:tc>
        <w:tc>
          <w:tcPr>
            <w:tcW w:w="993" w:type="dxa"/>
          </w:tcPr>
          <w:p w:rsidR="004E388E" w:rsidRPr="007B2185" w:rsidRDefault="001E7DE4" w:rsidP="00983056">
            <w:pPr>
              <w:spacing w:after="0" w:line="360" w:lineRule="auto"/>
              <w:jc w:val="center"/>
              <w:rPr>
                <w:rFonts w:ascii="Book Antiqua" w:hAnsi="Book Antiqua"/>
                <w:sz w:val="20"/>
                <w:szCs w:val="20"/>
              </w:rPr>
            </w:pPr>
            <w:r w:rsidRPr="007B2185">
              <w:rPr>
                <w:rFonts w:ascii="Book Antiqua" w:hAnsi="Book Antiqua"/>
                <w:sz w:val="20"/>
                <w:szCs w:val="20"/>
              </w:rPr>
              <w:t>.2</w:t>
            </w:r>
            <w:r w:rsidR="006C1258" w:rsidRPr="007B2185">
              <w:rPr>
                <w:rFonts w:ascii="Book Antiqua" w:hAnsi="Book Antiqua"/>
                <w:sz w:val="20"/>
                <w:szCs w:val="20"/>
              </w:rPr>
              <w:t>04</w:t>
            </w:r>
          </w:p>
          <w:p w:rsidR="001E7DE4" w:rsidRDefault="001E7DE4"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.162</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.048</w:t>
            </w:r>
          </w:p>
        </w:tc>
        <w:tc>
          <w:tcPr>
            <w:tcW w:w="1008"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63CAC" w:rsidRPr="007B2185">
              <w:rPr>
                <w:rFonts w:ascii="Book Antiqua" w:hAnsi="Book Antiqua"/>
                <w:sz w:val="20"/>
                <w:szCs w:val="20"/>
              </w:rPr>
              <w:t>268</w:t>
            </w:r>
            <w:r w:rsidRPr="007B2185">
              <w:rPr>
                <w:rFonts w:ascii="Book Antiqua" w:hAnsi="Book Antiqua"/>
                <w:sz w:val="20"/>
                <w:szCs w:val="20"/>
              </w:rPr>
              <w:t>*</w:t>
            </w:r>
          </w:p>
          <w:p w:rsidR="00125E19" w:rsidRDefault="00125E19" w:rsidP="00CE6E4D">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.131</w:t>
            </w:r>
            <w:r w:rsidRPr="007B2185">
              <w:rPr>
                <w:rFonts w:ascii="Book Antiqua" w:hAnsi="Book Antiqua"/>
                <w:sz w:val="20"/>
                <w:szCs w:val="20"/>
              </w:rPr>
              <w:t>)</w:t>
            </w:r>
          </w:p>
          <w:p w:rsidR="00CE6E4D" w:rsidRPr="00CE6E4D" w:rsidRDefault="00CE6E4D" w:rsidP="00CE6E4D">
            <w:pPr>
              <w:spacing w:after="0" w:line="360" w:lineRule="auto"/>
              <w:jc w:val="center"/>
              <w:rPr>
                <w:rFonts w:ascii="Book Antiqua" w:hAnsi="Book Antiqua"/>
                <w:i/>
                <w:sz w:val="20"/>
                <w:szCs w:val="20"/>
              </w:rPr>
            </w:pPr>
            <w:r>
              <w:rPr>
                <w:rFonts w:ascii="Book Antiqua" w:hAnsi="Book Antiqua"/>
                <w:i/>
                <w:sz w:val="20"/>
                <w:szCs w:val="20"/>
              </w:rPr>
              <w:t>.090</w:t>
            </w:r>
          </w:p>
        </w:tc>
        <w:tc>
          <w:tcPr>
            <w:tcW w:w="965" w:type="dxa"/>
          </w:tcPr>
          <w:p w:rsidR="004E388E" w:rsidRPr="007B2185" w:rsidRDefault="00511A2F" w:rsidP="00983056">
            <w:pPr>
              <w:spacing w:after="0" w:line="360" w:lineRule="auto"/>
              <w:jc w:val="center"/>
              <w:rPr>
                <w:rFonts w:ascii="Book Antiqua" w:hAnsi="Book Antiqua"/>
                <w:sz w:val="20"/>
                <w:szCs w:val="20"/>
              </w:rPr>
            </w:pPr>
            <w:r w:rsidRPr="007B2185">
              <w:rPr>
                <w:rFonts w:ascii="Book Antiqua" w:hAnsi="Book Antiqua"/>
                <w:sz w:val="20"/>
                <w:szCs w:val="20"/>
              </w:rPr>
              <w:t>.3</w:t>
            </w:r>
            <w:r w:rsidR="00D851C7" w:rsidRPr="007B2185">
              <w:rPr>
                <w:rFonts w:ascii="Book Antiqua" w:hAnsi="Book Antiqua"/>
                <w:sz w:val="20"/>
                <w:szCs w:val="20"/>
              </w:rPr>
              <w:t>08*</w:t>
            </w:r>
          </w:p>
          <w:p w:rsidR="00F861B1" w:rsidRDefault="00F861B1"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.138</w:t>
            </w:r>
            <w:r w:rsidR="00511A2F"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.098</w:t>
            </w:r>
          </w:p>
        </w:tc>
        <w:tc>
          <w:tcPr>
            <w:tcW w:w="1342" w:type="dxa"/>
          </w:tcPr>
          <w:p w:rsidR="004E388E" w:rsidRPr="007B2185" w:rsidRDefault="0063461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192A0A" w:rsidRPr="007B2185">
              <w:rPr>
                <w:rFonts w:ascii="Book Antiqua" w:hAnsi="Book Antiqua"/>
                <w:sz w:val="20"/>
                <w:szCs w:val="20"/>
              </w:rPr>
              <w:t>252</w:t>
            </w:r>
          </w:p>
          <w:p w:rsidR="00634616" w:rsidRDefault="00634616"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.140</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.068</w:t>
            </w:r>
          </w:p>
        </w:tc>
      </w:tr>
      <w:tr w:rsidR="00D1349B" w:rsidRPr="007B2185" w:rsidTr="00573F70">
        <w:trPr>
          <w:trHeight w:val="498"/>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Postmaterialism</w:t>
            </w:r>
          </w:p>
        </w:tc>
        <w:tc>
          <w:tcPr>
            <w:tcW w:w="1100" w:type="dxa"/>
          </w:tcPr>
          <w:p w:rsidR="004E388E" w:rsidRPr="007B2185" w:rsidRDefault="000C7B82" w:rsidP="00983056">
            <w:pPr>
              <w:spacing w:after="0" w:line="360" w:lineRule="auto"/>
              <w:jc w:val="center"/>
              <w:rPr>
                <w:rFonts w:ascii="Book Antiqua" w:hAnsi="Book Antiqua"/>
                <w:sz w:val="20"/>
                <w:szCs w:val="20"/>
              </w:rPr>
            </w:pPr>
            <w:r w:rsidRPr="007B2185">
              <w:rPr>
                <w:rFonts w:ascii="Book Antiqua" w:hAnsi="Book Antiqua"/>
                <w:sz w:val="20"/>
                <w:szCs w:val="20"/>
              </w:rPr>
              <w:t>2.675</w:t>
            </w:r>
            <w:r w:rsidR="00265E4A" w:rsidRPr="007B2185">
              <w:rPr>
                <w:rFonts w:ascii="Book Antiqua" w:hAnsi="Book Antiqua"/>
                <w:sz w:val="20"/>
                <w:szCs w:val="20"/>
              </w:rPr>
              <w:t>*</w:t>
            </w:r>
            <w:r w:rsidR="00A57DA2" w:rsidRPr="007B2185">
              <w:rPr>
                <w:rFonts w:ascii="Book Antiqua" w:hAnsi="Book Antiqua"/>
                <w:sz w:val="20"/>
                <w:szCs w:val="20"/>
              </w:rPr>
              <w:t>*</w:t>
            </w:r>
            <w:r w:rsidR="00265E4A" w:rsidRPr="007B2185">
              <w:rPr>
                <w:rFonts w:ascii="Book Antiqua" w:hAnsi="Book Antiqua"/>
                <w:sz w:val="20"/>
                <w:szCs w:val="20"/>
              </w:rPr>
              <w:t>*</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.712</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.113</w:t>
            </w:r>
          </w:p>
        </w:tc>
        <w:tc>
          <w:tcPr>
            <w:tcW w:w="1115" w:type="dxa"/>
          </w:tcPr>
          <w:p w:rsidR="004E388E" w:rsidRPr="007B2185" w:rsidRDefault="00192A0A" w:rsidP="00983056">
            <w:pPr>
              <w:spacing w:after="0" w:line="360" w:lineRule="auto"/>
              <w:jc w:val="center"/>
              <w:rPr>
                <w:rFonts w:ascii="Book Antiqua" w:hAnsi="Book Antiqua"/>
                <w:sz w:val="20"/>
                <w:szCs w:val="20"/>
              </w:rPr>
            </w:pPr>
            <w:r w:rsidRPr="007B2185">
              <w:rPr>
                <w:rFonts w:ascii="Book Antiqua" w:hAnsi="Book Antiqua"/>
                <w:sz w:val="20"/>
                <w:szCs w:val="20"/>
              </w:rPr>
              <w:t>1.818</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.964</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.102</w:t>
            </w:r>
          </w:p>
        </w:tc>
        <w:tc>
          <w:tcPr>
            <w:tcW w:w="1113" w:type="dxa"/>
          </w:tcPr>
          <w:p w:rsidR="004E388E" w:rsidRPr="007B2185" w:rsidRDefault="00E31D2E" w:rsidP="00983056">
            <w:pPr>
              <w:spacing w:after="0" w:line="360" w:lineRule="auto"/>
              <w:jc w:val="center"/>
              <w:rPr>
                <w:rFonts w:ascii="Book Antiqua" w:hAnsi="Book Antiqua"/>
                <w:sz w:val="20"/>
                <w:szCs w:val="20"/>
              </w:rPr>
            </w:pPr>
            <w:r w:rsidRPr="007B2185">
              <w:rPr>
                <w:rFonts w:ascii="Book Antiqua" w:hAnsi="Book Antiqua"/>
                <w:sz w:val="20"/>
                <w:szCs w:val="20"/>
              </w:rPr>
              <w:t>2.126**</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.711</w:t>
            </w:r>
            <w:r w:rsidRPr="007B2185">
              <w:rPr>
                <w:rFonts w:ascii="Book Antiqua" w:hAnsi="Book Antiqua"/>
                <w:sz w:val="20"/>
                <w:szCs w:val="20"/>
              </w:rPr>
              <w:t>)</w:t>
            </w:r>
          </w:p>
          <w:p w:rsidR="005C6D51" w:rsidRPr="005C6D51" w:rsidRDefault="005C6D51" w:rsidP="005C6D51">
            <w:pPr>
              <w:spacing w:after="0" w:line="360" w:lineRule="auto"/>
              <w:jc w:val="center"/>
              <w:rPr>
                <w:rFonts w:ascii="Book Antiqua" w:hAnsi="Book Antiqua"/>
                <w:i/>
                <w:sz w:val="20"/>
                <w:szCs w:val="20"/>
              </w:rPr>
            </w:pPr>
            <w:r>
              <w:rPr>
                <w:rFonts w:ascii="Book Antiqua" w:hAnsi="Book Antiqua"/>
                <w:i/>
                <w:sz w:val="20"/>
                <w:szCs w:val="20"/>
              </w:rPr>
              <w:t>.086</w:t>
            </w:r>
          </w:p>
        </w:tc>
        <w:tc>
          <w:tcPr>
            <w:tcW w:w="993" w:type="dxa"/>
          </w:tcPr>
          <w:p w:rsidR="004E388E" w:rsidRPr="007B2185" w:rsidRDefault="006C1258" w:rsidP="00983056">
            <w:pPr>
              <w:spacing w:after="0" w:line="360" w:lineRule="auto"/>
              <w:jc w:val="center"/>
              <w:rPr>
                <w:rFonts w:ascii="Book Antiqua" w:hAnsi="Book Antiqua"/>
                <w:sz w:val="20"/>
                <w:szCs w:val="20"/>
              </w:rPr>
            </w:pPr>
            <w:r w:rsidRPr="007B2185">
              <w:rPr>
                <w:rFonts w:ascii="Book Antiqua" w:hAnsi="Book Antiqua"/>
                <w:sz w:val="20"/>
                <w:szCs w:val="20"/>
              </w:rPr>
              <w:t>1.669</w:t>
            </w:r>
            <w:r w:rsidR="001E7DE4" w:rsidRPr="007B2185">
              <w:rPr>
                <w:rFonts w:ascii="Book Antiqua" w:hAnsi="Book Antiqua"/>
                <w:sz w:val="20"/>
                <w:szCs w:val="20"/>
              </w:rPr>
              <w:t>*</w:t>
            </w:r>
          </w:p>
          <w:p w:rsidR="001E7DE4" w:rsidRDefault="001E7DE4"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.810</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.076</w:t>
            </w:r>
          </w:p>
        </w:tc>
        <w:tc>
          <w:tcPr>
            <w:tcW w:w="1008" w:type="dxa"/>
          </w:tcPr>
          <w:p w:rsidR="004E388E" w:rsidRPr="007B2185" w:rsidRDefault="00C63CAC" w:rsidP="00983056">
            <w:pPr>
              <w:spacing w:after="0" w:line="360" w:lineRule="auto"/>
              <w:jc w:val="center"/>
              <w:rPr>
                <w:rFonts w:ascii="Book Antiqua" w:hAnsi="Book Antiqua"/>
                <w:sz w:val="20"/>
                <w:szCs w:val="20"/>
              </w:rPr>
            </w:pPr>
            <w:r w:rsidRPr="007B2185">
              <w:rPr>
                <w:rFonts w:ascii="Book Antiqua" w:hAnsi="Book Antiqua"/>
                <w:sz w:val="20"/>
                <w:szCs w:val="20"/>
              </w:rPr>
              <w:t>.889</w:t>
            </w:r>
          </w:p>
          <w:p w:rsidR="00125E19"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.718</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Pr>
                <w:rFonts w:ascii="Book Antiqua" w:hAnsi="Book Antiqua"/>
                <w:i/>
                <w:sz w:val="20"/>
                <w:szCs w:val="20"/>
              </w:rPr>
              <w:t>.047</w:t>
            </w:r>
          </w:p>
        </w:tc>
        <w:tc>
          <w:tcPr>
            <w:tcW w:w="965" w:type="dxa"/>
          </w:tcPr>
          <w:p w:rsidR="004E388E" w:rsidRPr="007B2185" w:rsidRDefault="00D851C7" w:rsidP="00983056">
            <w:pPr>
              <w:spacing w:after="0" w:line="360" w:lineRule="auto"/>
              <w:jc w:val="center"/>
              <w:rPr>
                <w:rFonts w:ascii="Book Antiqua" w:hAnsi="Book Antiqua"/>
                <w:sz w:val="20"/>
                <w:szCs w:val="20"/>
              </w:rPr>
            </w:pPr>
            <w:r w:rsidRPr="007B2185">
              <w:rPr>
                <w:rFonts w:ascii="Book Antiqua" w:hAnsi="Book Antiqua"/>
                <w:sz w:val="20"/>
                <w:szCs w:val="20"/>
              </w:rPr>
              <w:t>.321</w:t>
            </w:r>
          </w:p>
          <w:p w:rsidR="00511A2F" w:rsidRDefault="00D851C7"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.713</w:t>
            </w:r>
            <w:r w:rsidR="00511A2F"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.019</w:t>
            </w:r>
          </w:p>
        </w:tc>
        <w:tc>
          <w:tcPr>
            <w:tcW w:w="1342" w:type="dxa"/>
          </w:tcPr>
          <w:p w:rsidR="004E388E" w:rsidRPr="007B2185" w:rsidRDefault="00192A0A" w:rsidP="00983056">
            <w:pPr>
              <w:spacing w:after="0" w:line="360" w:lineRule="auto"/>
              <w:jc w:val="center"/>
              <w:rPr>
                <w:rFonts w:ascii="Book Antiqua" w:hAnsi="Book Antiqua"/>
                <w:sz w:val="20"/>
                <w:szCs w:val="20"/>
              </w:rPr>
            </w:pPr>
            <w:r w:rsidRPr="007B2185">
              <w:rPr>
                <w:rFonts w:ascii="Book Antiqua" w:hAnsi="Book Antiqua"/>
                <w:sz w:val="20"/>
                <w:szCs w:val="20"/>
              </w:rPr>
              <w:t>2.758</w:t>
            </w:r>
            <w:r w:rsidR="00180218" w:rsidRPr="007B2185">
              <w:rPr>
                <w:rFonts w:ascii="Book Antiqua" w:hAnsi="Book Antiqua"/>
                <w:sz w:val="20"/>
                <w:szCs w:val="20"/>
              </w:rPr>
              <w:t>***</w:t>
            </w:r>
          </w:p>
          <w:p w:rsidR="00180218" w:rsidRDefault="00180218"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.697</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.152</w:t>
            </w:r>
          </w:p>
        </w:tc>
      </w:tr>
      <w:tr w:rsidR="00D1349B" w:rsidRPr="007B2185" w:rsidTr="00573F70">
        <w:trPr>
          <w:trHeight w:val="485"/>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Income</w:t>
            </w:r>
          </w:p>
        </w:tc>
        <w:tc>
          <w:tcPr>
            <w:tcW w:w="1100" w:type="dxa"/>
          </w:tcPr>
          <w:p w:rsidR="004E388E" w:rsidRPr="007B2185" w:rsidRDefault="00265E4A"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0C7B82" w:rsidRPr="007B2185">
              <w:rPr>
                <w:rFonts w:ascii="Book Antiqua" w:hAnsi="Book Antiqua"/>
                <w:sz w:val="20"/>
                <w:szCs w:val="20"/>
              </w:rPr>
              <w:t>374</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.468</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-.023</w:t>
            </w:r>
          </w:p>
        </w:tc>
        <w:tc>
          <w:tcPr>
            <w:tcW w:w="1115" w:type="dxa"/>
          </w:tcPr>
          <w:p w:rsidR="004E388E" w:rsidRPr="007B2185" w:rsidRDefault="007B319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BA2E2F" w:rsidRPr="007B2185">
              <w:rPr>
                <w:rFonts w:ascii="Book Antiqua" w:hAnsi="Book Antiqua"/>
                <w:sz w:val="20"/>
                <w:szCs w:val="20"/>
              </w:rPr>
              <w:t>0</w:t>
            </w:r>
            <w:r w:rsidR="00192A0A" w:rsidRPr="007B2185">
              <w:rPr>
                <w:rFonts w:ascii="Book Antiqua" w:hAnsi="Book Antiqua"/>
                <w:sz w:val="20"/>
                <w:szCs w:val="20"/>
              </w:rPr>
              <w:t>70</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.379</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-.010</w:t>
            </w:r>
          </w:p>
        </w:tc>
        <w:tc>
          <w:tcPr>
            <w:tcW w:w="1113" w:type="dxa"/>
          </w:tcPr>
          <w:p w:rsidR="004E388E" w:rsidRPr="007B2185" w:rsidRDefault="00E31D2E" w:rsidP="00983056">
            <w:pPr>
              <w:spacing w:after="0" w:line="360" w:lineRule="auto"/>
              <w:jc w:val="center"/>
              <w:rPr>
                <w:rFonts w:ascii="Book Antiqua" w:hAnsi="Book Antiqua"/>
                <w:sz w:val="20"/>
                <w:szCs w:val="20"/>
              </w:rPr>
            </w:pPr>
            <w:r w:rsidRPr="007B2185">
              <w:rPr>
                <w:rFonts w:ascii="Book Antiqua" w:hAnsi="Book Antiqua"/>
                <w:sz w:val="20"/>
                <w:szCs w:val="20"/>
              </w:rPr>
              <w:t>.921*</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.431</w:t>
            </w:r>
            <w:r w:rsidRPr="007B2185">
              <w:rPr>
                <w:rFonts w:ascii="Book Antiqua" w:hAnsi="Book Antiqua"/>
                <w:sz w:val="20"/>
                <w:szCs w:val="20"/>
              </w:rPr>
              <w:t>)</w:t>
            </w:r>
          </w:p>
          <w:p w:rsidR="005C6D51" w:rsidRPr="005C6D51" w:rsidRDefault="005C6D51" w:rsidP="005C6D51">
            <w:pPr>
              <w:spacing w:after="0" w:line="360" w:lineRule="auto"/>
              <w:jc w:val="center"/>
              <w:rPr>
                <w:rFonts w:ascii="Book Antiqua" w:hAnsi="Book Antiqua"/>
                <w:i/>
                <w:sz w:val="20"/>
                <w:szCs w:val="20"/>
              </w:rPr>
            </w:pPr>
            <w:r>
              <w:rPr>
                <w:rFonts w:ascii="Book Antiqua" w:hAnsi="Book Antiqua"/>
                <w:i/>
                <w:sz w:val="20"/>
                <w:szCs w:val="20"/>
              </w:rPr>
              <w:t>.064</w:t>
            </w:r>
          </w:p>
        </w:tc>
        <w:tc>
          <w:tcPr>
            <w:tcW w:w="993" w:type="dxa"/>
          </w:tcPr>
          <w:p w:rsidR="004E388E" w:rsidRPr="007B2185" w:rsidRDefault="00CF0ED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6C1258" w:rsidRPr="007B2185">
              <w:rPr>
                <w:rFonts w:ascii="Book Antiqua" w:hAnsi="Book Antiqua"/>
                <w:sz w:val="20"/>
                <w:szCs w:val="20"/>
              </w:rPr>
              <w:t>059</w:t>
            </w:r>
          </w:p>
          <w:p w:rsidR="00CF0ED9" w:rsidRDefault="00CF0ED9"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.360</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.006</w:t>
            </w:r>
          </w:p>
        </w:tc>
        <w:tc>
          <w:tcPr>
            <w:tcW w:w="1008"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-.4</w:t>
            </w:r>
            <w:r w:rsidR="00C63CAC" w:rsidRPr="007B2185">
              <w:rPr>
                <w:rFonts w:ascii="Book Antiqua" w:hAnsi="Book Antiqua"/>
                <w:sz w:val="20"/>
                <w:szCs w:val="20"/>
              </w:rPr>
              <w:t>77</w:t>
            </w:r>
          </w:p>
          <w:p w:rsidR="00125E19"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.273</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Pr>
                <w:rFonts w:ascii="Book Antiqua" w:hAnsi="Book Antiqua"/>
                <w:i/>
                <w:sz w:val="20"/>
                <w:szCs w:val="20"/>
              </w:rPr>
              <w:t>-.062</w:t>
            </w:r>
          </w:p>
        </w:tc>
        <w:tc>
          <w:tcPr>
            <w:tcW w:w="965" w:type="dxa"/>
          </w:tcPr>
          <w:p w:rsidR="004E388E" w:rsidRPr="007B2185" w:rsidRDefault="00D851C7" w:rsidP="00983056">
            <w:pPr>
              <w:spacing w:after="0" w:line="360" w:lineRule="auto"/>
              <w:jc w:val="center"/>
              <w:rPr>
                <w:rFonts w:ascii="Book Antiqua" w:hAnsi="Book Antiqua"/>
                <w:sz w:val="20"/>
                <w:szCs w:val="20"/>
              </w:rPr>
            </w:pPr>
            <w:r w:rsidRPr="007B2185">
              <w:rPr>
                <w:rFonts w:ascii="Book Antiqua" w:hAnsi="Book Antiqua"/>
                <w:sz w:val="20"/>
                <w:szCs w:val="20"/>
              </w:rPr>
              <w:t>-1.503*</w:t>
            </w:r>
          </w:p>
          <w:p w:rsidR="00125E19" w:rsidRDefault="00D851C7"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.606</w:t>
            </w:r>
            <w:r w:rsidR="00125E19"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-.114</w:t>
            </w:r>
          </w:p>
        </w:tc>
        <w:tc>
          <w:tcPr>
            <w:tcW w:w="1342" w:type="dxa"/>
          </w:tcPr>
          <w:p w:rsidR="004E388E" w:rsidRPr="007B2185" w:rsidRDefault="00180218"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192A0A" w:rsidRPr="007B2185">
              <w:rPr>
                <w:rFonts w:ascii="Book Antiqua" w:hAnsi="Book Antiqua"/>
                <w:sz w:val="20"/>
                <w:szCs w:val="20"/>
              </w:rPr>
              <w:t>368</w:t>
            </w:r>
          </w:p>
          <w:p w:rsidR="00180218" w:rsidRDefault="00180218"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.466</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.029</w:t>
            </w:r>
          </w:p>
        </w:tc>
      </w:tr>
      <w:tr w:rsidR="00D1349B" w:rsidRPr="007B2185" w:rsidTr="00573F70">
        <w:trPr>
          <w:trHeight w:val="498"/>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Education</w:t>
            </w:r>
          </w:p>
        </w:tc>
        <w:tc>
          <w:tcPr>
            <w:tcW w:w="1100" w:type="dxa"/>
          </w:tcPr>
          <w:p w:rsidR="004E388E" w:rsidRPr="007B2185" w:rsidRDefault="00265E4A"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0C7B82" w:rsidRPr="007B2185">
              <w:rPr>
                <w:rFonts w:ascii="Book Antiqua" w:hAnsi="Book Antiqua"/>
                <w:sz w:val="20"/>
                <w:szCs w:val="20"/>
              </w:rPr>
              <w:t>385</w:t>
            </w:r>
            <w:r w:rsidR="00B05A06" w:rsidRPr="007B2185">
              <w:rPr>
                <w:rFonts w:ascii="Book Antiqua" w:hAnsi="Book Antiqua"/>
                <w:sz w:val="20"/>
                <w:szCs w:val="20"/>
              </w:rPr>
              <w:t>*</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.664</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.062</w:t>
            </w:r>
          </w:p>
        </w:tc>
        <w:tc>
          <w:tcPr>
            <w:tcW w:w="1115" w:type="dxa"/>
          </w:tcPr>
          <w:p w:rsidR="004E388E" w:rsidRPr="007B2185" w:rsidRDefault="007B3196"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192A0A" w:rsidRPr="007B2185">
              <w:rPr>
                <w:rFonts w:ascii="Book Antiqua" w:hAnsi="Book Antiqua"/>
                <w:sz w:val="20"/>
                <w:szCs w:val="20"/>
              </w:rPr>
              <w:t>545</w:t>
            </w:r>
            <w:r w:rsidRPr="007B2185">
              <w:rPr>
                <w:rFonts w:ascii="Book Antiqua" w:hAnsi="Book Antiqua"/>
                <w:sz w:val="20"/>
                <w:szCs w:val="20"/>
              </w:rPr>
              <w:t>**</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.599</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.140</w:t>
            </w:r>
          </w:p>
        </w:tc>
        <w:tc>
          <w:tcPr>
            <w:tcW w:w="1113" w:type="dxa"/>
          </w:tcPr>
          <w:p w:rsidR="004E388E" w:rsidRPr="007B2185" w:rsidRDefault="00511A2F"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E31D2E" w:rsidRPr="007B2185">
              <w:rPr>
                <w:rFonts w:ascii="Book Antiqua" w:hAnsi="Book Antiqua"/>
                <w:sz w:val="20"/>
                <w:szCs w:val="20"/>
              </w:rPr>
              <w:t>363</w:t>
            </w:r>
            <w:r w:rsidRPr="007B2185">
              <w:rPr>
                <w:rFonts w:ascii="Book Antiqua" w:hAnsi="Book Antiqua"/>
                <w:sz w:val="20"/>
                <w:szCs w:val="20"/>
              </w:rPr>
              <w:t>***</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.367</w:t>
            </w:r>
            <w:r w:rsidRPr="007B2185">
              <w:rPr>
                <w:rFonts w:ascii="Book Antiqua" w:hAnsi="Book Antiqua"/>
                <w:sz w:val="20"/>
                <w:szCs w:val="20"/>
              </w:rPr>
              <w:t>)</w:t>
            </w:r>
          </w:p>
          <w:p w:rsidR="005C6D51" w:rsidRPr="005C6D51" w:rsidRDefault="005C6D51" w:rsidP="005C6D51">
            <w:pPr>
              <w:spacing w:after="0" w:line="360" w:lineRule="auto"/>
              <w:jc w:val="center"/>
              <w:rPr>
                <w:rFonts w:ascii="Book Antiqua" w:hAnsi="Book Antiqua"/>
                <w:i/>
                <w:sz w:val="20"/>
                <w:szCs w:val="20"/>
              </w:rPr>
            </w:pPr>
            <w:r>
              <w:rPr>
                <w:rFonts w:ascii="Book Antiqua" w:hAnsi="Book Antiqua"/>
                <w:i/>
                <w:sz w:val="20"/>
                <w:szCs w:val="20"/>
              </w:rPr>
              <w:t>.115</w:t>
            </w:r>
          </w:p>
        </w:tc>
        <w:tc>
          <w:tcPr>
            <w:tcW w:w="993" w:type="dxa"/>
          </w:tcPr>
          <w:p w:rsidR="004E388E" w:rsidRPr="007B2185" w:rsidRDefault="00CF0ED9"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6C1258" w:rsidRPr="007B2185">
              <w:rPr>
                <w:rFonts w:ascii="Book Antiqua" w:hAnsi="Book Antiqua"/>
                <w:sz w:val="20"/>
                <w:szCs w:val="20"/>
              </w:rPr>
              <w:t>123</w:t>
            </w:r>
            <w:r w:rsidR="00634616" w:rsidRPr="007B2185">
              <w:rPr>
                <w:rFonts w:ascii="Book Antiqua" w:hAnsi="Book Antiqua"/>
                <w:sz w:val="20"/>
                <w:szCs w:val="20"/>
              </w:rPr>
              <w:t>*</w:t>
            </w:r>
          </w:p>
          <w:p w:rsidR="00CF0ED9" w:rsidRDefault="00CF0ED9"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.438</w:t>
            </w:r>
            <w:r w:rsidR="00D57F56"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.103</w:t>
            </w:r>
          </w:p>
        </w:tc>
        <w:tc>
          <w:tcPr>
            <w:tcW w:w="1008"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63CAC" w:rsidRPr="007B2185">
              <w:rPr>
                <w:rFonts w:ascii="Book Antiqua" w:hAnsi="Book Antiqua"/>
                <w:sz w:val="20"/>
                <w:szCs w:val="20"/>
              </w:rPr>
              <w:t>151</w:t>
            </w:r>
          </w:p>
          <w:p w:rsidR="00125E19"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.417</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sidRPr="00CE6E4D">
              <w:rPr>
                <w:rFonts w:ascii="Book Antiqua" w:hAnsi="Book Antiqua"/>
                <w:i/>
                <w:sz w:val="20"/>
                <w:szCs w:val="20"/>
              </w:rPr>
              <w:t>.014</w:t>
            </w:r>
          </w:p>
        </w:tc>
        <w:tc>
          <w:tcPr>
            <w:tcW w:w="965"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D851C7" w:rsidRPr="007B2185">
              <w:rPr>
                <w:rFonts w:ascii="Book Antiqua" w:hAnsi="Book Antiqua"/>
                <w:sz w:val="20"/>
                <w:szCs w:val="20"/>
              </w:rPr>
              <w:t>480</w:t>
            </w:r>
          </w:p>
          <w:p w:rsidR="00125E19" w:rsidRDefault="00125E19"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.474</w:t>
            </w:r>
            <w:r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.049</w:t>
            </w:r>
          </w:p>
        </w:tc>
        <w:tc>
          <w:tcPr>
            <w:tcW w:w="1342" w:type="dxa"/>
          </w:tcPr>
          <w:p w:rsidR="004E388E" w:rsidRPr="007B2185" w:rsidRDefault="00180218"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192A0A" w:rsidRPr="007B2185">
              <w:rPr>
                <w:rFonts w:ascii="Book Antiqua" w:hAnsi="Book Antiqua"/>
                <w:sz w:val="20"/>
                <w:szCs w:val="20"/>
              </w:rPr>
              <w:t>371</w:t>
            </w:r>
          </w:p>
          <w:p w:rsidR="00180218" w:rsidRDefault="00180218"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.409</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.033</w:t>
            </w:r>
          </w:p>
        </w:tc>
      </w:tr>
      <w:tr w:rsidR="00D1349B" w:rsidRPr="007B2185" w:rsidTr="00573F70">
        <w:trPr>
          <w:trHeight w:val="485"/>
        </w:trPr>
        <w:tc>
          <w:tcPr>
            <w:tcW w:w="1918" w:type="dxa"/>
          </w:tcPr>
          <w:p w:rsidR="004E388E" w:rsidRPr="007B2185" w:rsidRDefault="006D7EE5" w:rsidP="00983056">
            <w:pPr>
              <w:spacing w:after="0" w:line="360" w:lineRule="auto"/>
              <w:rPr>
                <w:rFonts w:ascii="Book Antiqua" w:hAnsi="Book Antiqua"/>
                <w:sz w:val="20"/>
                <w:szCs w:val="20"/>
              </w:rPr>
            </w:pPr>
            <w:r w:rsidRPr="007B2185">
              <w:rPr>
                <w:rFonts w:ascii="Book Antiqua" w:hAnsi="Book Antiqua"/>
                <w:sz w:val="20"/>
                <w:szCs w:val="20"/>
              </w:rPr>
              <w:t>Age</w:t>
            </w:r>
          </w:p>
        </w:tc>
        <w:tc>
          <w:tcPr>
            <w:tcW w:w="1100" w:type="dxa"/>
          </w:tcPr>
          <w:p w:rsidR="004E388E" w:rsidRPr="007B2185" w:rsidRDefault="006C1258" w:rsidP="00983056">
            <w:pPr>
              <w:spacing w:after="0" w:line="360" w:lineRule="auto"/>
              <w:jc w:val="center"/>
              <w:rPr>
                <w:rFonts w:ascii="Book Antiqua" w:hAnsi="Book Antiqua"/>
                <w:sz w:val="20"/>
                <w:szCs w:val="20"/>
              </w:rPr>
            </w:pPr>
            <w:r w:rsidRPr="007B2185">
              <w:rPr>
                <w:rFonts w:ascii="Book Antiqua" w:hAnsi="Book Antiqua"/>
                <w:sz w:val="20"/>
                <w:szCs w:val="20"/>
              </w:rPr>
              <w:t>.238</w:t>
            </w:r>
            <w:r w:rsidR="00265E4A" w:rsidRPr="007B2185">
              <w:rPr>
                <w:rFonts w:ascii="Book Antiqua" w:hAnsi="Book Antiqua"/>
                <w:sz w:val="20"/>
                <w:szCs w:val="20"/>
              </w:rPr>
              <w:t>*</w:t>
            </w:r>
            <w:r w:rsidR="00B05A06" w:rsidRPr="007B2185">
              <w:rPr>
                <w:rFonts w:ascii="Book Antiqua" w:hAnsi="Book Antiqua"/>
                <w:sz w:val="20"/>
                <w:szCs w:val="20"/>
              </w:rPr>
              <w:t>**</w:t>
            </w:r>
          </w:p>
          <w:p w:rsidR="00265E4A" w:rsidRDefault="00265E4A"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.050</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.134</w:t>
            </w:r>
          </w:p>
        </w:tc>
        <w:tc>
          <w:tcPr>
            <w:tcW w:w="1115" w:type="dxa"/>
          </w:tcPr>
          <w:p w:rsidR="004E388E" w:rsidRPr="007B2185" w:rsidRDefault="0010332D" w:rsidP="00983056">
            <w:pPr>
              <w:spacing w:after="0" w:line="360" w:lineRule="auto"/>
              <w:jc w:val="center"/>
              <w:rPr>
                <w:rFonts w:ascii="Book Antiqua" w:hAnsi="Book Antiqua"/>
                <w:sz w:val="20"/>
                <w:szCs w:val="20"/>
              </w:rPr>
            </w:pPr>
            <w:r w:rsidRPr="007B2185">
              <w:rPr>
                <w:rFonts w:ascii="Book Antiqua" w:hAnsi="Book Antiqua"/>
                <w:sz w:val="20"/>
                <w:szCs w:val="20"/>
              </w:rPr>
              <w:t>.030</w:t>
            </w:r>
          </w:p>
          <w:p w:rsidR="007B3196" w:rsidRDefault="00BA2E2F"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.064</w:t>
            </w:r>
            <w:r w:rsidR="007B3196"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.022</w:t>
            </w:r>
          </w:p>
        </w:tc>
        <w:tc>
          <w:tcPr>
            <w:tcW w:w="1113" w:type="dxa"/>
          </w:tcPr>
          <w:p w:rsidR="004E388E" w:rsidRPr="007B2185" w:rsidRDefault="00511A2F"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E31D2E" w:rsidRPr="007B2185">
              <w:rPr>
                <w:rFonts w:ascii="Book Antiqua" w:hAnsi="Book Antiqua"/>
                <w:sz w:val="20"/>
                <w:szCs w:val="20"/>
              </w:rPr>
              <w:t>86*</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.043</w:t>
            </w:r>
            <w:r w:rsidRPr="007B2185">
              <w:rPr>
                <w:rFonts w:ascii="Book Antiqua" w:hAnsi="Book Antiqua"/>
                <w:sz w:val="20"/>
                <w:szCs w:val="20"/>
              </w:rPr>
              <w:t>)</w:t>
            </w:r>
          </w:p>
          <w:p w:rsidR="00072767" w:rsidRPr="00072767" w:rsidRDefault="00072767" w:rsidP="005C6D51">
            <w:pPr>
              <w:spacing w:after="0" w:line="360" w:lineRule="auto"/>
              <w:jc w:val="center"/>
              <w:rPr>
                <w:rFonts w:ascii="Book Antiqua" w:hAnsi="Book Antiqua"/>
                <w:i/>
                <w:sz w:val="20"/>
                <w:szCs w:val="20"/>
              </w:rPr>
            </w:pPr>
            <w:r>
              <w:rPr>
                <w:rFonts w:ascii="Book Antiqua" w:hAnsi="Book Antiqua"/>
                <w:i/>
                <w:sz w:val="20"/>
                <w:szCs w:val="20"/>
              </w:rPr>
              <w:t>.056</w:t>
            </w:r>
          </w:p>
        </w:tc>
        <w:tc>
          <w:tcPr>
            <w:tcW w:w="993" w:type="dxa"/>
          </w:tcPr>
          <w:p w:rsidR="004E388E" w:rsidRPr="007B2185" w:rsidRDefault="00634616"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6C1258" w:rsidRPr="007B2185">
              <w:rPr>
                <w:rFonts w:ascii="Book Antiqua" w:hAnsi="Book Antiqua"/>
                <w:sz w:val="20"/>
                <w:szCs w:val="20"/>
              </w:rPr>
              <w:t>80</w:t>
            </w:r>
          </w:p>
          <w:p w:rsidR="00D57F56" w:rsidRDefault="00D57F56"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.051</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.056</w:t>
            </w:r>
          </w:p>
        </w:tc>
        <w:tc>
          <w:tcPr>
            <w:tcW w:w="1008" w:type="dxa"/>
          </w:tcPr>
          <w:p w:rsidR="004E388E" w:rsidRPr="007B2185" w:rsidRDefault="00C63CAC" w:rsidP="00983056">
            <w:pPr>
              <w:spacing w:after="0" w:line="360" w:lineRule="auto"/>
              <w:jc w:val="center"/>
              <w:rPr>
                <w:rFonts w:ascii="Book Antiqua" w:hAnsi="Book Antiqua"/>
                <w:sz w:val="20"/>
                <w:szCs w:val="20"/>
              </w:rPr>
            </w:pPr>
            <w:r w:rsidRPr="007B2185">
              <w:rPr>
                <w:rFonts w:ascii="Book Antiqua" w:hAnsi="Book Antiqua"/>
                <w:sz w:val="20"/>
                <w:szCs w:val="20"/>
              </w:rPr>
              <w:t>.152</w:t>
            </w:r>
            <w:r w:rsidR="00B05A06" w:rsidRPr="007B2185">
              <w:rPr>
                <w:rFonts w:ascii="Book Antiqua" w:hAnsi="Book Antiqua"/>
                <w:sz w:val="20"/>
                <w:szCs w:val="20"/>
              </w:rPr>
              <w:t>**</w:t>
            </w:r>
          </w:p>
          <w:p w:rsidR="00B05A06" w:rsidRDefault="00B05A0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.048</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Pr>
                <w:rFonts w:ascii="Book Antiqua" w:hAnsi="Book Antiqua"/>
                <w:i/>
                <w:sz w:val="20"/>
                <w:szCs w:val="20"/>
              </w:rPr>
              <w:t>.113</w:t>
            </w:r>
          </w:p>
        </w:tc>
        <w:tc>
          <w:tcPr>
            <w:tcW w:w="965" w:type="dxa"/>
          </w:tcPr>
          <w:p w:rsidR="004E388E" w:rsidRPr="007B2185" w:rsidRDefault="00D851C7" w:rsidP="00983056">
            <w:pPr>
              <w:spacing w:after="0" w:line="360" w:lineRule="auto"/>
              <w:jc w:val="center"/>
              <w:rPr>
                <w:rFonts w:ascii="Book Antiqua" w:hAnsi="Book Antiqua"/>
                <w:sz w:val="20"/>
                <w:szCs w:val="20"/>
              </w:rPr>
            </w:pPr>
            <w:r w:rsidRPr="007B2185">
              <w:rPr>
                <w:rFonts w:ascii="Book Antiqua" w:hAnsi="Book Antiqua"/>
                <w:sz w:val="20"/>
                <w:szCs w:val="20"/>
              </w:rPr>
              <w:t>-.056</w:t>
            </w:r>
          </w:p>
          <w:p w:rsidR="00125E19" w:rsidRDefault="00D851C7"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.056</w:t>
            </w:r>
            <w:r w:rsidR="00125E19"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-.044</w:t>
            </w:r>
          </w:p>
        </w:tc>
        <w:tc>
          <w:tcPr>
            <w:tcW w:w="1342" w:type="dxa"/>
          </w:tcPr>
          <w:p w:rsidR="004E388E" w:rsidRPr="007B2185" w:rsidRDefault="00180218" w:rsidP="00983056">
            <w:pPr>
              <w:spacing w:after="0" w:line="360" w:lineRule="auto"/>
              <w:jc w:val="center"/>
              <w:rPr>
                <w:rFonts w:ascii="Book Antiqua" w:hAnsi="Book Antiqua"/>
                <w:sz w:val="20"/>
                <w:szCs w:val="20"/>
              </w:rPr>
            </w:pPr>
            <w:r w:rsidRPr="007B2185">
              <w:rPr>
                <w:rFonts w:ascii="Book Antiqua" w:hAnsi="Book Antiqua"/>
                <w:sz w:val="20"/>
                <w:szCs w:val="20"/>
              </w:rPr>
              <w:t>-.0</w:t>
            </w:r>
            <w:r w:rsidR="00192A0A" w:rsidRPr="007B2185">
              <w:rPr>
                <w:rFonts w:ascii="Book Antiqua" w:hAnsi="Book Antiqua"/>
                <w:sz w:val="20"/>
                <w:szCs w:val="20"/>
              </w:rPr>
              <w:t>13</w:t>
            </w:r>
          </w:p>
          <w:p w:rsidR="00180218" w:rsidRDefault="00192A0A"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.048</w:t>
            </w:r>
            <w:r w:rsidR="00180218"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-.009</w:t>
            </w:r>
          </w:p>
        </w:tc>
      </w:tr>
      <w:tr w:rsidR="00D1349B" w:rsidRPr="007B2185" w:rsidTr="00573F70">
        <w:trPr>
          <w:trHeight w:val="498"/>
        </w:trPr>
        <w:tc>
          <w:tcPr>
            <w:tcW w:w="1918" w:type="dxa"/>
          </w:tcPr>
          <w:p w:rsidR="004E388E" w:rsidRPr="007B2185" w:rsidRDefault="006D7EE5" w:rsidP="00983056">
            <w:pPr>
              <w:spacing w:after="0" w:line="360" w:lineRule="auto"/>
              <w:rPr>
                <w:rFonts w:ascii="Book Antiqua" w:hAnsi="Book Antiqua"/>
                <w:sz w:val="20"/>
                <w:szCs w:val="20"/>
              </w:rPr>
            </w:pPr>
            <w:r w:rsidRPr="007B2185">
              <w:rPr>
                <w:rFonts w:ascii="Book Antiqua" w:hAnsi="Book Antiqua"/>
                <w:sz w:val="20"/>
                <w:szCs w:val="20"/>
              </w:rPr>
              <w:t>Sex</w:t>
            </w:r>
          </w:p>
        </w:tc>
        <w:tc>
          <w:tcPr>
            <w:tcW w:w="1100" w:type="dxa"/>
          </w:tcPr>
          <w:p w:rsidR="004E388E" w:rsidRPr="007B2185" w:rsidRDefault="006C1258" w:rsidP="00983056">
            <w:pPr>
              <w:spacing w:after="0" w:line="360" w:lineRule="auto"/>
              <w:jc w:val="center"/>
              <w:rPr>
                <w:rFonts w:ascii="Book Antiqua" w:hAnsi="Book Antiqua"/>
                <w:sz w:val="20"/>
                <w:szCs w:val="20"/>
              </w:rPr>
            </w:pPr>
            <w:r w:rsidRPr="007B2185">
              <w:rPr>
                <w:rFonts w:ascii="Book Antiqua" w:hAnsi="Book Antiqua"/>
                <w:sz w:val="20"/>
                <w:szCs w:val="20"/>
              </w:rPr>
              <w:t>2.900</w:t>
            </w:r>
          </w:p>
          <w:p w:rsidR="00A57DA2" w:rsidRDefault="00A57DA2"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1.643</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.049</w:t>
            </w:r>
          </w:p>
        </w:tc>
        <w:tc>
          <w:tcPr>
            <w:tcW w:w="1115" w:type="dxa"/>
          </w:tcPr>
          <w:p w:rsidR="004E388E" w:rsidRPr="007B2185" w:rsidRDefault="00BA2E2F"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10332D" w:rsidRPr="007B2185">
              <w:rPr>
                <w:rFonts w:ascii="Book Antiqua" w:hAnsi="Book Antiqua"/>
                <w:sz w:val="20"/>
                <w:szCs w:val="20"/>
              </w:rPr>
              <w:t>.515</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2.030</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-.012</w:t>
            </w:r>
          </w:p>
        </w:tc>
        <w:tc>
          <w:tcPr>
            <w:tcW w:w="1113" w:type="dxa"/>
          </w:tcPr>
          <w:p w:rsidR="004E388E" w:rsidRPr="007B2185" w:rsidRDefault="00E31D2E" w:rsidP="00983056">
            <w:pPr>
              <w:spacing w:after="0" w:line="360" w:lineRule="auto"/>
              <w:jc w:val="center"/>
              <w:rPr>
                <w:rFonts w:ascii="Book Antiqua" w:hAnsi="Book Antiqua"/>
                <w:sz w:val="20"/>
                <w:szCs w:val="20"/>
              </w:rPr>
            </w:pPr>
            <w:r w:rsidRPr="007B2185">
              <w:rPr>
                <w:rFonts w:ascii="Book Antiqua" w:hAnsi="Book Antiqua"/>
                <w:sz w:val="20"/>
                <w:szCs w:val="20"/>
              </w:rPr>
              <w:t>5.160</w:t>
            </w:r>
            <w:r w:rsidR="00511A2F" w:rsidRPr="007B2185">
              <w:rPr>
                <w:rFonts w:ascii="Book Antiqua" w:hAnsi="Book Antiqua"/>
                <w:sz w:val="20"/>
                <w:szCs w:val="20"/>
              </w:rPr>
              <w:t>***</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1.459</w:t>
            </w:r>
            <w:r w:rsidRPr="007B2185">
              <w:rPr>
                <w:rFonts w:ascii="Book Antiqua" w:hAnsi="Book Antiqua"/>
                <w:sz w:val="20"/>
                <w:szCs w:val="20"/>
              </w:rPr>
              <w:t>)</w:t>
            </w:r>
          </w:p>
          <w:p w:rsidR="00072767" w:rsidRPr="00072767" w:rsidRDefault="00072767" w:rsidP="005C6D51">
            <w:pPr>
              <w:spacing w:after="0" w:line="360" w:lineRule="auto"/>
              <w:jc w:val="center"/>
              <w:rPr>
                <w:rFonts w:ascii="Book Antiqua" w:hAnsi="Book Antiqua"/>
                <w:i/>
                <w:sz w:val="20"/>
                <w:szCs w:val="20"/>
              </w:rPr>
            </w:pPr>
            <w:r>
              <w:rPr>
                <w:rFonts w:ascii="Book Antiqua" w:hAnsi="Book Antiqua"/>
                <w:i/>
                <w:sz w:val="20"/>
                <w:szCs w:val="20"/>
              </w:rPr>
              <w:t>.096</w:t>
            </w:r>
          </w:p>
        </w:tc>
        <w:tc>
          <w:tcPr>
            <w:tcW w:w="993" w:type="dxa"/>
          </w:tcPr>
          <w:p w:rsidR="004E388E" w:rsidRPr="007B2185" w:rsidRDefault="006C1258" w:rsidP="00983056">
            <w:pPr>
              <w:spacing w:after="0" w:line="360" w:lineRule="auto"/>
              <w:jc w:val="center"/>
              <w:rPr>
                <w:rFonts w:ascii="Book Antiqua" w:hAnsi="Book Antiqua"/>
                <w:sz w:val="20"/>
                <w:szCs w:val="20"/>
              </w:rPr>
            </w:pPr>
            <w:r w:rsidRPr="007B2185">
              <w:rPr>
                <w:rFonts w:ascii="Book Antiqua" w:hAnsi="Book Antiqua"/>
                <w:sz w:val="20"/>
                <w:szCs w:val="20"/>
              </w:rPr>
              <w:t>4.597</w:t>
            </w:r>
            <w:r w:rsidR="00634616" w:rsidRPr="007B2185">
              <w:rPr>
                <w:rFonts w:ascii="Book Antiqua" w:hAnsi="Book Antiqua"/>
                <w:sz w:val="20"/>
                <w:szCs w:val="20"/>
              </w:rPr>
              <w:t>*</w:t>
            </w:r>
          </w:p>
          <w:p w:rsidR="00C80552" w:rsidRDefault="00C80552"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1.654</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.094</w:t>
            </w:r>
          </w:p>
        </w:tc>
        <w:tc>
          <w:tcPr>
            <w:tcW w:w="1008" w:type="dxa"/>
          </w:tcPr>
          <w:p w:rsidR="00B05A06" w:rsidRPr="007B2185" w:rsidRDefault="00B05A06" w:rsidP="00983056">
            <w:pPr>
              <w:spacing w:after="0" w:line="360" w:lineRule="auto"/>
              <w:jc w:val="center"/>
              <w:rPr>
                <w:rFonts w:ascii="Book Antiqua" w:hAnsi="Book Antiqua"/>
                <w:sz w:val="20"/>
                <w:szCs w:val="20"/>
              </w:rPr>
            </w:pPr>
            <w:r w:rsidRPr="007B2185">
              <w:rPr>
                <w:rFonts w:ascii="Book Antiqua" w:hAnsi="Book Antiqua"/>
                <w:sz w:val="20"/>
                <w:szCs w:val="20"/>
              </w:rPr>
              <w:t>3.</w:t>
            </w:r>
            <w:r w:rsidR="00C63CAC" w:rsidRPr="007B2185">
              <w:rPr>
                <w:rFonts w:ascii="Book Antiqua" w:hAnsi="Book Antiqua"/>
                <w:sz w:val="20"/>
                <w:szCs w:val="20"/>
              </w:rPr>
              <w:t>205</w:t>
            </w:r>
            <w:r w:rsidRPr="007B2185">
              <w:rPr>
                <w:rFonts w:ascii="Book Antiqua" w:hAnsi="Book Antiqua"/>
                <w:sz w:val="20"/>
                <w:szCs w:val="20"/>
              </w:rPr>
              <w:t>*</w:t>
            </w:r>
          </w:p>
          <w:p w:rsidR="00B05A06" w:rsidRDefault="00B05A0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1.507</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Pr>
                <w:rFonts w:ascii="Book Antiqua" w:hAnsi="Book Antiqua"/>
                <w:i/>
                <w:sz w:val="20"/>
                <w:szCs w:val="20"/>
              </w:rPr>
              <w:t>.072</w:t>
            </w:r>
          </w:p>
        </w:tc>
        <w:tc>
          <w:tcPr>
            <w:tcW w:w="965"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3.</w:t>
            </w:r>
            <w:r w:rsidR="00C164E7" w:rsidRPr="007B2185">
              <w:rPr>
                <w:rFonts w:ascii="Book Antiqua" w:hAnsi="Book Antiqua"/>
                <w:sz w:val="20"/>
                <w:szCs w:val="20"/>
              </w:rPr>
              <w:t>741</w:t>
            </w:r>
            <w:r w:rsidR="003D4565">
              <w:rPr>
                <w:rFonts w:ascii="Book Antiqua" w:hAnsi="Book Antiqua"/>
                <w:sz w:val="20"/>
                <w:szCs w:val="20"/>
              </w:rPr>
              <w:t>*</w:t>
            </w:r>
          </w:p>
          <w:p w:rsidR="00125E19" w:rsidRDefault="00125E19"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1.749</w:t>
            </w:r>
            <w:r w:rsidRPr="007B2185">
              <w:rPr>
                <w:rFonts w:ascii="Book Antiqua" w:hAnsi="Book Antiqua"/>
                <w:sz w:val="20"/>
                <w:szCs w:val="20"/>
              </w:rPr>
              <w:t>)</w:t>
            </w:r>
          </w:p>
          <w:p w:rsidR="00A77C0F" w:rsidRPr="00A77C0F" w:rsidRDefault="00A77C0F" w:rsidP="00A77C0F">
            <w:pPr>
              <w:spacing w:after="0" w:line="360" w:lineRule="auto"/>
              <w:jc w:val="center"/>
              <w:rPr>
                <w:rFonts w:ascii="Book Antiqua" w:hAnsi="Book Antiqua"/>
                <w:i/>
                <w:sz w:val="20"/>
                <w:szCs w:val="20"/>
              </w:rPr>
            </w:pPr>
            <w:r>
              <w:rPr>
                <w:rFonts w:ascii="Book Antiqua" w:hAnsi="Book Antiqua"/>
                <w:i/>
                <w:sz w:val="20"/>
                <w:szCs w:val="20"/>
              </w:rPr>
              <w:t>.088</w:t>
            </w:r>
          </w:p>
        </w:tc>
        <w:tc>
          <w:tcPr>
            <w:tcW w:w="1342" w:type="dxa"/>
          </w:tcPr>
          <w:p w:rsidR="004E388E" w:rsidRPr="007B2185" w:rsidRDefault="00180218" w:rsidP="00983056">
            <w:pPr>
              <w:spacing w:after="0" w:line="360" w:lineRule="auto"/>
              <w:jc w:val="center"/>
              <w:rPr>
                <w:rFonts w:ascii="Book Antiqua" w:hAnsi="Book Antiqua"/>
                <w:sz w:val="20"/>
                <w:szCs w:val="20"/>
              </w:rPr>
            </w:pPr>
            <w:r w:rsidRPr="007B2185">
              <w:rPr>
                <w:rFonts w:ascii="Book Antiqua" w:hAnsi="Book Antiqua"/>
                <w:sz w:val="20"/>
                <w:szCs w:val="20"/>
              </w:rPr>
              <w:t>2.</w:t>
            </w:r>
            <w:r w:rsidR="00192A0A" w:rsidRPr="007B2185">
              <w:rPr>
                <w:rFonts w:ascii="Book Antiqua" w:hAnsi="Book Antiqua"/>
                <w:sz w:val="20"/>
                <w:szCs w:val="20"/>
              </w:rPr>
              <w:t>773</w:t>
            </w:r>
          </w:p>
          <w:p w:rsidR="00180218" w:rsidRDefault="00180218"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1.548</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.062</w:t>
            </w:r>
          </w:p>
        </w:tc>
      </w:tr>
      <w:tr w:rsidR="00D1349B" w:rsidRPr="007B2185" w:rsidTr="00573F70">
        <w:trPr>
          <w:trHeight w:val="737"/>
        </w:trPr>
        <w:tc>
          <w:tcPr>
            <w:tcW w:w="1918" w:type="dxa"/>
          </w:tcPr>
          <w:p w:rsidR="004E388E" w:rsidRPr="007B2185" w:rsidRDefault="004E388E" w:rsidP="00983056">
            <w:pPr>
              <w:spacing w:after="0" w:line="360" w:lineRule="auto"/>
              <w:rPr>
                <w:rFonts w:ascii="Book Antiqua" w:hAnsi="Book Antiqua"/>
                <w:sz w:val="20"/>
                <w:szCs w:val="20"/>
              </w:rPr>
            </w:pPr>
            <w:r w:rsidRPr="007B2185">
              <w:rPr>
                <w:rFonts w:ascii="Book Antiqua" w:hAnsi="Book Antiqua"/>
                <w:sz w:val="20"/>
                <w:szCs w:val="20"/>
              </w:rPr>
              <w:t>Ideology</w:t>
            </w:r>
          </w:p>
        </w:tc>
        <w:tc>
          <w:tcPr>
            <w:tcW w:w="1100" w:type="dxa"/>
          </w:tcPr>
          <w:p w:rsidR="004E388E" w:rsidRPr="007B2185" w:rsidRDefault="00A57DA2"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B05A06" w:rsidRPr="007B2185">
              <w:rPr>
                <w:rFonts w:ascii="Book Antiqua" w:hAnsi="Book Antiqua"/>
                <w:sz w:val="20"/>
                <w:szCs w:val="20"/>
              </w:rPr>
              <w:t>3.</w:t>
            </w:r>
            <w:r w:rsidR="006C1258" w:rsidRPr="007B2185">
              <w:rPr>
                <w:rFonts w:ascii="Book Antiqua" w:hAnsi="Book Antiqua"/>
                <w:sz w:val="20"/>
                <w:szCs w:val="20"/>
              </w:rPr>
              <w:t>027</w:t>
            </w:r>
            <w:r w:rsidRPr="007B2185">
              <w:rPr>
                <w:rFonts w:ascii="Book Antiqua" w:hAnsi="Book Antiqua"/>
                <w:sz w:val="20"/>
                <w:szCs w:val="20"/>
              </w:rPr>
              <w:t>***</w:t>
            </w:r>
          </w:p>
          <w:p w:rsidR="00A57DA2" w:rsidRDefault="00A57DA2" w:rsidP="00573F70">
            <w:pPr>
              <w:spacing w:after="0" w:line="360" w:lineRule="auto"/>
              <w:jc w:val="center"/>
              <w:rPr>
                <w:rFonts w:ascii="Book Antiqua" w:hAnsi="Book Antiqua"/>
                <w:sz w:val="20"/>
                <w:szCs w:val="20"/>
              </w:rPr>
            </w:pPr>
            <w:r w:rsidRPr="007B2185">
              <w:rPr>
                <w:rFonts w:ascii="Book Antiqua" w:hAnsi="Book Antiqua"/>
                <w:sz w:val="20"/>
                <w:szCs w:val="20"/>
              </w:rPr>
              <w:t>(</w:t>
            </w:r>
            <w:r w:rsidR="00573F70">
              <w:rPr>
                <w:rFonts w:ascii="Book Antiqua" w:hAnsi="Book Antiqua"/>
                <w:sz w:val="20"/>
                <w:szCs w:val="20"/>
              </w:rPr>
              <w:t>.514</w:t>
            </w:r>
            <w:r w:rsidRPr="007B2185">
              <w:rPr>
                <w:rFonts w:ascii="Book Antiqua" w:hAnsi="Book Antiqua"/>
                <w:sz w:val="20"/>
                <w:szCs w:val="20"/>
              </w:rPr>
              <w:t>)</w:t>
            </w:r>
          </w:p>
          <w:p w:rsidR="00573F70" w:rsidRPr="00573F70" w:rsidRDefault="00573F70" w:rsidP="00573F70">
            <w:pPr>
              <w:spacing w:after="0" w:line="360" w:lineRule="auto"/>
              <w:jc w:val="center"/>
              <w:rPr>
                <w:rFonts w:ascii="Book Antiqua" w:hAnsi="Book Antiqua"/>
                <w:i/>
                <w:sz w:val="20"/>
                <w:szCs w:val="20"/>
              </w:rPr>
            </w:pPr>
            <w:r>
              <w:rPr>
                <w:rFonts w:ascii="Book Antiqua" w:hAnsi="Book Antiqua"/>
                <w:i/>
                <w:sz w:val="20"/>
                <w:szCs w:val="20"/>
              </w:rPr>
              <w:t>-.183</w:t>
            </w:r>
          </w:p>
        </w:tc>
        <w:tc>
          <w:tcPr>
            <w:tcW w:w="1115" w:type="dxa"/>
          </w:tcPr>
          <w:p w:rsidR="004E388E" w:rsidRPr="007B2185" w:rsidRDefault="00A57DA2"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265E4A" w:rsidRPr="007B2185">
              <w:rPr>
                <w:rFonts w:ascii="Book Antiqua" w:hAnsi="Book Antiqua"/>
                <w:sz w:val="20"/>
                <w:szCs w:val="20"/>
              </w:rPr>
              <w:t>1</w:t>
            </w:r>
            <w:r w:rsidR="007B3196" w:rsidRPr="007B2185">
              <w:rPr>
                <w:rFonts w:ascii="Book Antiqua" w:hAnsi="Book Antiqua"/>
                <w:sz w:val="20"/>
                <w:szCs w:val="20"/>
              </w:rPr>
              <w:t>.</w:t>
            </w:r>
            <w:r w:rsidR="0010332D" w:rsidRPr="007B2185">
              <w:rPr>
                <w:rFonts w:ascii="Book Antiqua" w:hAnsi="Book Antiqua"/>
                <w:sz w:val="20"/>
                <w:szCs w:val="20"/>
              </w:rPr>
              <w:t>067</w:t>
            </w:r>
          </w:p>
          <w:p w:rsidR="007B3196" w:rsidRDefault="007B3196" w:rsidP="00072767">
            <w:pPr>
              <w:spacing w:after="0" w:line="360" w:lineRule="auto"/>
              <w:jc w:val="center"/>
              <w:rPr>
                <w:rFonts w:ascii="Book Antiqua" w:hAnsi="Book Antiqua"/>
                <w:sz w:val="20"/>
                <w:szCs w:val="20"/>
              </w:rPr>
            </w:pPr>
            <w:r w:rsidRPr="007B2185">
              <w:rPr>
                <w:rFonts w:ascii="Book Antiqua" w:hAnsi="Book Antiqua"/>
                <w:sz w:val="20"/>
                <w:szCs w:val="20"/>
              </w:rPr>
              <w:t>(</w:t>
            </w:r>
            <w:r w:rsidR="00072767">
              <w:rPr>
                <w:rFonts w:ascii="Book Antiqua" w:hAnsi="Book Antiqua"/>
                <w:sz w:val="20"/>
                <w:szCs w:val="20"/>
              </w:rPr>
              <w:t>.547</w:t>
            </w:r>
            <w:r w:rsidRPr="007B2185">
              <w:rPr>
                <w:rFonts w:ascii="Book Antiqua" w:hAnsi="Book Antiqua"/>
                <w:sz w:val="20"/>
                <w:szCs w:val="20"/>
              </w:rPr>
              <w:t>)</w:t>
            </w:r>
          </w:p>
          <w:p w:rsidR="00072767" w:rsidRPr="00072767" w:rsidRDefault="00072767" w:rsidP="00072767">
            <w:pPr>
              <w:spacing w:after="0" w:line="360" w:lineRule="auto"/>
              <w:jc w:val="center"/>
              <w:rPr>
                <w:rFonts w:ascii="Book Antiqua" w:hAnsi="Book Antiqua"/>
                <w:i/>
                <w:sz w:val="20"/>
                <w:szCs w:val="20"/>
              </w:rPr>
            </w:pPr>
            <w:r>
              <w:rPr>
                <w:rFonts w:ascii="Book Antiqua" w:hAnsi="Book Antiqua"/>
                <w:i/>
                <w:sz w:val="20"/>
                <w:szCs w:val="20"/>
              </w:rPr>
              <w:t>-.100</w:t>
            </w:r>
          </w:p>
        </w:tc>
        <w:tc>
          <w:tcPr>
            <w:tcW w:w="1113" w:type="dxa"/>
          </w:tcPr>
          <w:p w:rsidR="004E388E" w:rsidRPr="007B2185" w:rsidRDefault="00511A2F"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E31D2E" w:rsidRPr="007B2185">
              <w:rPr>
                <w:rFonts w:ascii="Book Antiqua" w:hAnsi="Book Antiqua"/>
                <w:sz w:val="20"/>
                <w:szCs w:val="20"/>
              </w:rPr>
              <w:t>1.749</w:t>
            </w:r>
            <w:r w:rsidRPr="007B2185">
              <w:rPr>
                <w:rFonts w:ascii="Book Antiqua" w:hAnsi="Book Antiqua"/>
                <w:sz w:val="20"/>
                <w:szCs w:val="20"/>
              </w:rPr>
              <w:t>***</w:t>
            </w:r>
          </w:p>
          <w:p w:rsidR="00511A2F" w:rsidRDefault="00511A2F" w:rsidP="005C6D51">
            <w:pPr>
              <w:spacing w:after="0" w:line="360" w:lineRule="auto"/>
              <w:jc w:val="center"/>
              <w:rPr>
                <w:rFonts w:ascii="Book Antiqua" w:hAnsi="Book Antiqua"/>
                <w:sz w:val="20"/>
                <w:szCs w:val="20"/>
              </w:rPr>
            </w:pPr>
            <w:r w:rsidRPr="007B2185">
              <w:rPr>
                <w:rFonts w:ascii="Book Antiqua" w:hAnsi="Book Antiqua"/>
                <w:sz w:val="20"/>
                <w:szCs w:val="20"/>
              </w:rPr>
              <w:t>(</w:t>
            </w:r>
            <w:r w:rsidR="005C6D51">
              <w:rPr>
                <w:rFonts w:ascii="Book Antiqua" w:hAnsi="Book Antiqua"/>
                <w:sz w:val="20"/>
                <w:szCs w:val="20"/>
              </w:rPr>
              <w:t>.425</w:t>
            </w:r>
            <w:r w:rsidRPr="007B2185">
              <w:rPr>
                <w:rFonts w:ascii="Book Antiqua" w:hAnsi="Book Antiqua"/>
                <w:sz w:val="20"/>
                <w:szCs w:val="20"/>
              </w:rPr>
              <w:t>)</w:t>
            </w:r>
          </w:p>
          <w:p w:rsidR="00072767" w:rsidRPr="00072767" w:rsidRDefault="00072767" w:rsidP="005C6D51">
            <w:pPr>
              <w:spacing w:after="0" w:line="360" w:lineRule="auto"/>
              <w:jc w:val="center"/>
              <w:rPr>
                <w:rFonts w:ascii="Book Antiqua" w:hAnsi="Book Antiqua"/>
                <w:i/>
                <w:sz w:val="20"/>
                <w:szCs w:val="20"/>
              </w:rPr>
            </w:pPr>
            <w:r>
              <w:rPr>
                <w:rFonts w:ascii="Book Antiqua" w:hAnsi="Book Antiqua"/>
                <w:i/>
                <w:sz w:val="20"/>
                <w:szCs w:val="20"/>
              </w:rPr>
              <w:t>-.121</w:t>
            </w:r>
          </w:p>
        </w:tc>
        <w:tc>
          <w:tcPr>
            <w:tcW w:w="993" w:type="dxa"/>
          </w:tcPr>
          <w:p w:rsidR="004E388E" w:rsidRPr="007B2185" w:rsidRDefault="00C80552"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634616" w:rsidRPr="007B2185">
              <w:rPr>
                <w:rFonts w:ascii="Book Antiqua" w:hAnsi="Book Antiqua"/>
                <w:sz w:val="20"/>
                <w:szCs w:val="20"/>
              </w:rPr>
              <w:t>.</w:t>
            </w:r>
            <w:r w:rsidR="006C1258" w:rsidRPr="007B2185">
              <w:rPr>
                <w:rFonts w:ascii="Book Antiqua" w:hAnsi="Book Antiqua"/>
                <w:sz w:val="20"/>
                <w:szCs w:val="20"/>
              </w:rPr>
              <w:t>123</w:t>
            </w:r>
            <w:r w:rsidRPr="007B2185">
              <w:rPr>
                <w:rFonts w:ascii="Book Antiqua" w:hAnsi="Book Antiqua"/>
                <w:sz w:val="20"/>
                <w:szCs w:val="20"/>
              </w:rPr>
              <w:t>*</w:t>
            </w:r>
          </w:p>
          <w:p w:rsidR="00C80552" w:rsidRDefault="00C80552" w:rsidP="004759EA">
            <w:pPr>
              <w:spacing w:after="0" w:line="360" w:lineRule="auto"/>
              <w:jc w:val="center"/>
              <w:rPr>
                <w:rFonts w:ascii="Book Antiqua" w:hAnsi="Book Antiqua"/>
                <w:sz w:val="20"/>
                <w:szCs w:val="20"/>
              </w:rPr>
            </w:pPr>
            <w:r w:rsidRPr="007B2185">
              <w:rPr>
                <w:rFonts w:ascii="Book Antiqua" w:hAnsi="Book Antiqua"/>
                <w:sz w:val="20"/>
                <w:szCs w:val="20"/>
              </w:rPr>
              <w:t>(</w:t>
            </w:r>
            <w:r w:rsidR="004759EA">
              <w:rPr>
                <w:rFonts w:ascii="Book Antiqua" w:hAnsi="Book Antiqua"/>
                <w:sz w:val="20"/>
                <w:szCs w:val="20"/>
              </w:rPr>
              <w:t>.474</w:t>
            </w:r>
            <w:r w:rsidRPr="007B2185">
              <w:rPr>
                <w:rFonts w:ascii="Book Antiqua" w:hAnsi="Book Antiqua"/>
                <w:sz w:val="20"/>
                <w:szCs w:val="20"/>
              </w:rPr>
              <w:t>)</w:t>
            </w:r>
          </w:p>
          <w:p w:rsidR="004759EA" w:rsidRPr="004759EA" w:rsidRDefault="004759EA" w:rsidP="004759EA">
            <w:pPr>
              <w:spacing w:after="0" w:line="360" w:lineRule="auto"/>
              <w:jc w:val="center"/>
              <w:rPr>
                <w:rFonts w:ascii="Book Antiqua" w:hAnsi="Book Antiqua"/>
                <w:i/>
                <w:sz w:val="20"/>
                <w:szCs w:val="20"/>
              </w:rPr>
            </w:pPr>
            <w:r>
              <w:rPr>
                <w:rFonts w:ascii="Book Antiqua" w:hAnsi="Book Antiqua"/>
                <w:i/>
                <w:sz w:val="20"/>
                <w:szCs w:val="20"/>
              </w:rPr>
              <w:t>-.090</w:t>
            </w:r>
          </w:p>
        </w:tc>
        <w:tc>
          <w:tcPr>
            <w:tcW w:w="1008" w:type="dxa"/>
          </w:tcPr>
          <w:p w:rsidR="00B05A06" w:rsidRPr="007B2185" w:rsidRDefault="00B05A0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9E55C5" w:rsidRPr="007B2185">
              <w:rPr>
                <w:rFonts w:ascii="Book Antiqua" w:hAnsi="Book Antiqua"/>
                <w:sz w:val="20"/>
                <w:szCs w:val="20"/>
              </w:rPr>
              <w:t>1</w:t>
            </w:r>
            <w:r w:rsidR="00C63CAC" w:rsidRPr="007B2185">
              <w:rPr>
                <w:rFonts w:ascii="Book Antiqua" w:hAnsi="Book Antiqua"/>
                <w:sz w:val="20"/>
                <w:szCs w:val="20"/>
              </w:rPr>
              <w:t>.525</w:t>
            </w:r>
            <w:r w:rsidRPr="007B2185">
              <w:rPr>
                <w:rFonts w:ascii="Book Antiqua" w:hAnsi="Book Antiqua"/>
                <w:sz w:val="20"/>
                <w:szCs w:val="20"/>
              </w:rPr>
              <w:t>***</w:t>
            </w:r>
          </w:p>
          <w:p w:rsidR="004E388E" w:rsidRDefault="00B05A06"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CE6E4D">
              <w:rPr>
                <w:rFonts w:ascii="Book Antiqua" w:hAnsi="Book Antiqua"/>
                <w:sz w:val="20"/>
                <w:szCs w:val="20"/>
              </w:rPr>
              <w:t>.436</w:t>
            </w:r>
            <w:r w:rsidRPr="007B2185">
              <w:rPr>
                <w:rFonts w:ascii="Book Antiqua" w:hAnsi="Book Antiqua"/>
                <w:sz w:val="20"/>
                <w:szCs w:val="20"/>
              </w:rPr>
              <w:t>)</w:t>
            </w:r>
          </w:p>
          <w:p w:rsidR="00CE6E4D" w:rsidRPr="00CE6E4D" w:rsidRDefault="00CE6E4D" w:rsidP="00983056">
            <w:pPr>
              <w:spacing w:after="0" w:line="360" w:lineRule="auto"/>
              <w:jc w:val="center"/>
              <w:rPr>
                <w:rFonts w:ascii="Book Antiqua" w:hAnsi="Book Antiqua"/>
                <w:i/>
                <w:sz w:val="20"/>
                <w:szCs w:val="20"/>
              </w:rPr>
            </w:pPr>
            <w:r>
              <w:rPr>
                <w:rFonts w:ascii="Book Antiqua" w:hAnsi="Book Antiqua"/>
                <w:i/>
                <w:sz w:val="20"/>
                <w:szCs w:val="20"/>
              </w:rPr>
              <w:t>-.152</w:t>
            </w:r>
          </w:p>
        </w:tc>
        <w:tc>
          <w:tcPr>
            <w:tcW w:w="965" w:type="dxa"/>
          </w:tcPr>
          <w:p w:rsidR="004E388E" w:rsidRPr="007B2185" w:rsidRDefault="00125E19" w:rsidP="00983056">
            <w:pPr>
              <w:spacing w:after="0" w:line="360" w:lineRule="auto"/>
              <w:jc w:val="center"/>
              <w:rPr>
                <w:rFonts w:ascii="Book Antiqua" w:hAnsi="Book Antiqua"/>
                <w:sz w:val="20"/>
                <w:szCs w:val="20"/>
              </w:rPr>
            </w:pPr>
            <w:r w:rsidRPr="007B2185">
              <w:rPr>
                <w:rFonts w:ascii="Book Antiqua" w:hAnsi="Book Antiqua"/>
                <w:sz w:val="20"/>
                <w:szCs w:val="20"/>
              </w:rPr>
              <w:t>-1.</w:t>
            </w:r>
            <w:r w:rsidR="00C164E7" w:rsidRPr="007B2185">
              <w:rPr>
                <w:rFonts w:ascii="Book Antiqua" w:hAnsi="Book Antiqua"/>
                <w:sz w:val="20"/>
                <w:szCs w:val="20"/>
              </w:rPr>
              <w:t>270**</w:t>
            </w:r>
          </w:p>
          <w:p w:rsidR="00125E19" w:rsidRDefault="00125E19" w:rsidP="00A77C0F">
            <w:pPr>
              <w:spacing w:after="0" w:line="360" w:lineRule="auto"/>
              <w:jc w:val="center"/>
              <w:rPr>
                <w:rFonts w:ascii="Book Antiqua" w:hAnsi="Book Antiqua"/>
                <w:sz w:val="20"/>
                <w:szCs w:val="20"/>
              </w:rPr>
            </w:pPr>
            <w:r w:rsidRPr="007B2185">
              <w:rPr>
                <w:rFonts w:ascii="Book Antiqua" w:hAnsi="Book Antiqua"/>
                <w:sz w:val="20"/>
                <w:szCs w:val="20"/>
              </w:rPr>
              <w:t>(</w:t>
            </w:r>
            <w:r w:rsidR="00A77C0F">
              <w:rPr>
                <w:rFonts w:ascii="Book Antiqua" w:hAnsi="Book Antiqua"/>
                <w:sz w:val="20"/>
                <w:szCs w:val="20"/>
              </w:rPr>
              <w:t>.487</w:t>
            </w:r>
            <w:r w:rsidRPr="007B2185">
              <w:rPr>
                <w:rFonts w:ascii="Book Antiqua" w:hAnsi="Book Antiqua"/>
                <w:sz w:val="20"/>
                <w:szCs w:val="20"/>
              </w:rPr>
              <w:t>)</w:t>
            </w:r>
          </w:p>
          <w:p w:rsidR="00A77C0F" w:rsidRPr="00020E77" w:rsidRDefault="00020E77" w:rsidP="00A77C0F">
            <w:pPr>
              <w:spacing w:after="0" w:line="360" w:lineRule="auto"/>
              <w:jc w:val="center"/>
              <w:rPr>
                <w:rFonts w:ascii="Book Antiqua" w:hAnsi="Book Antiqua"/>
                <w:i/>
                <w:sz w:val="20"/>
                <w:szCs w:val="20"/>
              </w:rPr>
            </w:pPr>
            <w:r>
              <w:rPr>
                <w:rFonts w:ascii="Book Antiqua" w:hAnsi="Book Antiqua"/>
                <w:i/>
                <w:sz w:val="20"/>
                <w:szCs w:val="20"/>
              </w:rPr>
              <w:t>-.118</w:t>
            </w:r>
          </w:p>
        </w:tc>
        <w:tc>
          <w:tcPr>
            <w:tcW w:w="1342" w:type="dxa"/>
          </w:tcPr>
          <w:p w:rsidR="004E388E" w:rsidRPr="007B2185" w:rsidRDefault="00180218" w:rsidP="00983056">
            <w:pPr>
              <w:spacing w:after="0" w:line="360" w:lineRule="auto"/>
              <w:jc w:val="center"/>
              <w:rPr>
                <w:rFonts w:ascii="Book Antiqua" w:hAnsi="Book Antiqua"/>
                <w:sz w:val="20"/>
                <w:szCs w:val="20"/>
              </w:rPr>
            </w:pPr>
            <w:r w:rsidRPr="007B2185">
              <w:rPr>
                <w:rFonts w:ascii="Book Antiqua" w:hAnsi="Book Antiqua"/>
                <w:sz w:val="20"/>
                <w:szCs w:val="20"/>
              </w:rPr>
              <w:t>-</w:t>
            </w:r>
            <w:r w:rsidR="00192A0A" w:rsidRPr="007B2185">
              <w:rPr>
                <w:rFonts w:ascii="Book Antiqua" w:hAnsi="Book Antiqua"/>
                <w:sz w:val="20"/>
                <w:szCs w:val="20"/>
              </w:rPr>
              <w:t>1.491</w:t>
            </w:r>
            <w:r w:rsidRPr="007B2185">
              <w:rPr>
                <w:rFonts w:ascii="Book Antiqua" w:hAnsi="Book Antiqua"/>
                <w:sz w:val="20"/>
                <w:szCs w:val="20"/>
              </w:rPr>
              <w:t>***</w:t>
            </w:r>
          </w:p>
          <w:p w:rsidR="00180218" w:rsidRDefault="00180218" w:rsidP="001F17CC">
            <w:pPr>
              <w:spacing w:after="0" w:line="360" w:lineRule="auto"/>
              <w:jc w:val="center"/>
              <w:rPr>
                <w:rFonts w:ascii="Book Antiqua" w:hAnsi="Book Antiqua"/>
                <w:sz w:val="20"/>
                <w:szCs w:val="20"/>
              </w:rPr>
            </w:pPr>
            <w:r w:rsidRPr="007B2185">
              <w:rPr>
                <w:rFonts w:ascii="Book Antiqua" w:hAnsi="Book Antiqua"/>
                <w:sz w:val="20"/>
                <w:szCs w:val="20"/>
              </w:rPr>
              <w:t>(</w:t>
            </w:r>
            <w:r w:rsidR="001F17CC">
              <w:rPr>
                <w:rFonts w:ascii="Book Antiqua" w:hAnsi="Book Antiqua"/>
                <w:sz w:val="20"/>
                <w:szCs w:val="20"/>
              </w:rPr>
              <w:t>.453</w:t>
            </w:r>
            <w:r w:rsidRPr="007B2185">
              <w:rPr>
                <w:rFonts w:ascii="Book Antiqua" w:hAnsi="Book Antiqua"/>
                <w:sz w:val="20"/>
                <w:szCs w:val="20"/>
              </w:rPr>
              <w:t>)</w:t>
            </w:r>
          </w:p>
          <w:p w:rsidR="001F17CC" w:rsidRPr="001F17CC" w:rsidRDefault="001F17CC" w:rsidP="001F17CC">
            <w:pPr>
              <w:spacing w:after="0" w:line="360" w:lineRule="auto"/>
              <w:jc w:val="center"/>
              <w:rPr>
                <w:rFonts w:ascii="Book Antiqua" w:hAnsi="Book Antiqua"/>
                <w:i/>
                <w:sz w:val="20"/>
                <w:szCs w:val="20"/>
              </w:rPr>
            </w:pPr>
            <w:r>
              <w:rPr>
                <w:rFonts w:ascii="Book Antiqua" w:hAnsi="Book Antiqua"/>
                <w:i/>
                <w:sz w:val="20"/>
                <w:szCs w:val="20"/>
              </w:rPr>
              <w:t>-.131</w:t>
            </w:r>
          </w:p>
        </w:tc>
      </w:tr>
      <w:tr w:rsidR="00D1349B" w:rsidRPr="007B2185" w:rsidTr="00573F70">
        <w:trPr>
          <w:trHeight w:val="251"/>
        </w:trPr>
        <w:tc>
          <w:tcPr>
            <w:tcW w:w="1918" w:type="dxa"/>
          </w:tcPr>
          <w:p w:rsidR="004E388E" w:rsidRPr="000E2162" w:rsidRDefault="004925C5" w:rsidP="00983056">
            <w:pPr>
              <w:spacing w:after="0" w:line="360" w:lineRule="auto"/>
              <w:rPr>
                <w:rFonts w:ascii="Book Antiqua" w:hAnsi="Book Antiqua"/>
                <w:sz w:val="20"/>
                <w:szCs w:val="20"/>
              </w:rPr>
            </w:pPr>
            <w:r>
              <w:rPr>
                <w:rFonts w:ascii="Book Antiqua" w:hAnsi="Book Antiqua"/>
                <w:sz w:val="20"/>
                <w:szCs w:val="20"/>
              </w:rPr>
              <w:t>Adjusted R</w:t>
            </w:r>
            <w:r w:rsidR="000E2162">
              <w:rPr>
                <w:rFonts w:ascii="Book Antiqua" w:hAnsi="Book Antiqua"/>
                <w:sz w:val="20"/>
                <w:szCs w:val="20"/>
                <w:vertAlign w:val="superscript"/>
              </w:rPr>
              <w:t xml:space="preserve"> </w:t>
            </w:r>
            <w:r w:rsidR="000E2162">
              <w:rPr>
                <w:rFonts w:ascii="Book Antiqua" w:hAnsi="Book Antiqua"/>
                <w:sz w:val="20"/>
                <w:szCs w:val="20"/>
              </w:rPr>
              <w:t>Square</w:t>
            </w:r>
          </w:p>
        </w:tc>
        <w:tc>
          <w:tcPr>
            <w:tcW w:w="1100" w:type="dxa"/>
          </w:tcPr>
          <w:p w:rsidR="004E388E" w:rsidRPr="007B2185" w:rsidRDefault="00A57DA2" w:rsidP="000E2162">
            <w:pPr>
              <w:spacing w:after="0" w:line="360" w:lineRule="auto"/>
              <w:jc w:val="center"/>
              <w:rPr>
                <w:rFonts w:ascii="Book Antiqua" w:hAnsi="Book Antiqua"/>
                <w:sz w:val="20"/>
                <w:szCs w:val="20"/>
              </w:rPr>
            </w:pPr>
            <w:r w:rsidRPr="007B2185">
              <w:rPr>
                <w:rFonts w:ascii="Book Antiqua" w:hAnsi="Book Antiqua"/>
                <w:sz w:val="20"/>
                <w:szCs w:val="20"/>
              </w:rPr>
              <w:t>.</w:t>
            </w:r>
            <w:r w:rsidR="000C7B82" w:rsidRPr="007B2185">
              <w:rPr>
                <w:rFonts w:ascii="Book Antiqua" w:hAnsi="Book Antiqua"/>
                <w:sz w:val="20"/>
                <w:szCs w:val="20"/>
              </w:rPr>
              <w:t>2</w:t>
            </w:r>
            <w:r w:rsidR="000E2162">
              <w:rPr>
                <w:rFonts w:ascii="Book Antiqua" w:hAnsi="Book Antiqua"/>
                <w:sz w:val="20"/>
                <w:szCs w:val="20"/>
              </w:rPr>
              <w:t>15</w:t>
            </w:r>
          </w:p>
        </w:tc>
        <w:tc>
          <w:tcPr>
            <w:tcW w:w="1115" w:type="dxa"/>
          </w:tcPr>
          <w:p w:rsidR="004E388E" w:rsidRPr="007B2185" w:rsidRDefault="007B3196" w:rsidP="000E2162">
            <w:pPr>
              <w:spacing w:after="0" w:line="360" w:lineRule="auto"/>
              <w:jc w:val="center"/>
              <w:rPr>
                <w:rFonts w:ascii="Book Antiqua" w:hAnsi="Book Antiqua"/>
                <w:sz w:val="20"/>
                <w:szCs w:val="20"/>
              </w:rPr>
            </w:pPr>
            <w:r w:rsidRPr="007B2185">
              <w:rPr>
                <w:rFonts w:ascii="Book Antiqua" w:hAnsi="Book Antiqua"/>
                <w:sz w:val="20"/>
                <w:szCs w:val="20"/>
              </w:rPr>
              <w:t>.1</w:t>
            </w:r>
            <w:r w:rsidR="000E2162">
              <w:rPr>
                <w:rFonts w:ascii="Book Antiqua" w:hAnsi="Book Antiqua"/>
                <w:sz w:val="20"/>
                <w:szCs w:val="20"/>
              </w:rPr>
              <w:t>60</w:t>
            </w:r>
          </w:p>
        </w:tc>
        <w:tc>
          <w:tcPr>
            <w:tcW w:w="1113" w:type="dxa"/>
          </w:tcPr>
          <w:p w:rsidR="004E388E" w:rsidRPr="007B2185" w:rsidRDefault="00511A2F" w:rsidP="000E2162">
            <w:pPr>
              <w:spacing w:after="0" w:line="360" w:lineRule="auto"/>
              <w:jc w:val="center"/>
              <w:rPr>
                <w:rFonts w:ascii="Book Antiqua" w:hAnsi="Book Antiqua"/>
                <w:sz w:val="20"/>
                <w:szCs w:val="20"/>
              </w:rPr>
            </w:pPr>
            <w:r w:rsidRPr="007B2185">
              <w:rPr>
                <w:rFonts w:ascii="Book Antiqua" w:hAnsi="Book Antiqua"/>
                <w:sz w:val="20"/>
                <w:szCs w:val="20"/>
              </w:rPr>
              <w:t>.2</w:t>
            </w:r>
            <w:r w:rsidR="000E2162">
              <w:rPr>
                <w:rFonts w:ascii="Book Antiqua" w:hAnsi="Book Antiqua"/>
                <w:sz w:val="20"/>
                <w:szCs w:val="20"/>
              </w:rPr>
              <w:t>84</w:t>
            </w:r>
          </w:p>
        </w:tc>
        <w:tc>
          <w:tcPr>
            <w:tcW w:w="993" w:type="dxa"/>
          </w:tcPr>
          <w:p w:rsidR="004E388E" w:rsidRPr="007B2185" w:rsidRDefault="001E7DE4" w:rsidP="000E2162">
            <w:pPr>
              <w:spacing w:after="0" w:line="360" w:lineRule="auto"/>
              <w:jc w:val="center"/>
              <w:rPr>
                <w:rFonts w:ascii="Book Antiqua" w:hAnsi="Book Antiqua"/>
                <w:sz w:val="20"/>
                <w:szCs w:val="20"/>
              </w:rPr>
            </w:pPr>
            <w:r w:rsidRPr="007B2185">
              <w:rPr>
                <w:rFonts w:ascii="Book Antiqua" w:hAnsi="Book Antiqua"/>
                <w:sz w:val="20"/>
                <w:szCs w:val="20"/>
              </w:rPr>
              <w:t>.1</w:t>
            </w:r>
            <w:r w:rsidR="000E2162">
              <w:rPr>
                <w:rFonts w:ascii="Book Antiqua" w:hAnsi="Book Antiqua"/>
                <w:sz w:val="20"/>
                <w:szCs w:val="20"/>
              </w:rPr>
              <w:t>67</w:t>
            </w:r>
          </w:p>
        </w:tc>
        <w:tc>
          <w:tcPr>
            <w:tcW w:w="1008" w:type="dxa"/>
          </w:tcPr>
          <w:p w:rsidR="004E388E" w:rsidRPr="007B2185" w:rsidRDefault="00B05A06" w:rsidP="000E2162">
            <w:pPr>
              <w:spacing w:after="0" w:line="360" w:lineRule="auto"/>
              <w:jc w:val="center"/>
              <w:rPr>
                <w:rFonts w:ascii="Book Antiqua" w:hAnsi="Book Antiqua"/>
                <w:sz w:val="20"/>
                <w:szCs w:val="20"/>
              </w:rPr>
            </w:pPr>
            <w:r w:rsidRPr="007B2185">
              <w:rPr>
                <w:rFonts w:ascii="Book Antiqua" w:hAnsi="Book Antiqua"/>
                <w:sz w:val="20"/>
                <w:szCs w:val="20"/>
              </w:rPr>
              <w:t>.1</w:t>
            </w:r>
            <w:r w:rsidR="000E2162">
              <w:rPr>
                <w:rFonts w:ascii="Book Antiqua" w:hAnsi="Book Antiqua"/>
                <w:sz w:val="20"/>
                <w:szCs w:val="20"/>
              </w:rPr>
              <w:t>78</w:t>
            </w:r>
          </w:p>
        </w:tc>
        <w:tc>
          <w:tcPr>
            <w:tcW w:w="965" w:type="dxa"/>
          </w:tcPr>
          <w:p w:rsidR="004E388E" w:rsidRPr="007B2185" w:rsidRDefault="00F861B1" w:rsidP="000E2162">
            <w:pPr>
              <w:spacing w:after="0" w:line="360" w:lineRule="auto"/>
              <w:jc w:val="center"/>
              <w:rPr>
                <w:rFonts w:ascii="Book Antiqua" w:hAnsi="Book Antiqua"/>
                <w:sz w:val="20"/>
                <w:szCs w:val="20"/>
              </w:rPr>
            </w:pPr>
            <w:r w:rsidRPr="007B2185">
              <w:rPr>
                <w:rFonts w:ascii="Book Antiqua" w:hAnsi="Book Antiqua"/>
                <w:sz w:val="20"/>
                <w:szCs w:val="20"/>
              </w:rPr>
              <w:t>.</w:t>
            </w:r>
            <w:r w:rsidR="00E31D2E" w:rsidRPr="007B2185">
              <w:rPr>
                <w:rFonts w:ascii="Book Antiqua" w:hAnsi="Book Antiqua"/>
                <w:sz w:val="20"/>
                <w:szCs w:val="20"/>
              </w:rPr>
              <w:t>2</w:t>
            </w:r>
            <w:r w:rsidR="000E2162">
              <w:rPr>
                <w:rFonts w:ascii="Book Antiqua" w:hAnsi="Book Antiqua"/>
                <w:sz w:val="20"/>
                <w:szCs w:val="20"/>
              </w:rPr>
              <w:t>22</w:t>
            </w:r>
          </w:p>
        </w:tc>
        <w:tc>
          <w:tcPr>
            <w:tcW w:w="1342" w:type="dxa"/>
          </w:tcPr>
          <w:p w:rsidR="004E388E" w:rsidRPr="007B2185" w:rsidRDefault="00180218" w:rsidP="000E2162">
            <w:pPr>
              <w:spacing w:after="0" w:line="360" w:lineRule="auto"/>
              <w:jc w:val="center"/>
              <w:rPr>
                <w:rFonts w:ascii="Book Antiqua" w:hAnsi="Book Antiqua"/>
                <w:sz w:val="20"/>
                <w:szCs w:val="20"/>
              </w:rPr>
            </w:pPr>
            <w:r w:rsidRPr="007B2185">
              <w:rPr>
                <w:rFonts w:ascii="Book Antiqua" w:hAnsi="Book Antiqua"/>
                <w:sz w:val="20"/>
                <w:szCs w:val="20"/>
              </w:rPr>
              <w:t>.1</w:t>
            </w:r>
            <w:r w:rsidR="000E2162">
              <w:rPr>
                <w:rFonts w:ascii="Book Antiqua" w:hAnsi="Book Antiqua"/>
                <w:sz w:val="20"/>
                <w:szCs w:val="20"/>
              </w:rPr>
              <w:t>87</w:t>
            </w:r>
          </w:p>
        </w:tc>
      </w:tr>
      <w:tr w:rsidR="00D1349B" w:rsidRPr="007B2185" w:rsidTr="00573F70">
        <w:trPr>
          <w:trHeight w:val="251"/>
        </w:trPr>
        <w:tc>
          <w:tcPr>
            <w:tcW w:w="1918" w:type="dxa"/>
          </w:tcPr>
          <w:p w:rsidR="004E388E" w:rsidRPr="008E6136" w:rsidRDefault="008E6136" w:rsidP="00983056">
            <w:pPr>
              <w:spacing w:after="0" w:line="360" w:lineRule="auto"/>
              <w:rPr>
                <w:rFonts w:ascii="Book Antiqua" w:hAnsi="Book Antiqua"/>
                <w:sz w:val="20"/>
                <w:szCs w:val="20"/>
              </w:rPr>
            </w:pPr>
            <w:r>
              <w:rPr>
                <w:rFonts w:ascii="Book Antiqua" w:hAnsi="Book Antiqua"/>
                <w:sz w:val="20"/>
                <w:szCs w:val="20"/>
              </w:rPr>
              <w:t>F-test</w:t>
            </w:r>
          </w:p>
        </w:tc>
        <w:tc>
          <w:tcPr>
            <w:tcW w:w="1100"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36.566</w:t>
            </w:r>
          </w:p>
        </w:tc>
        <w:tc>
          <w:tcPr>
            <w:tcW w:w="1115"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10.579</w:t>
            </w:r>
          </w:p>
        </w:tc>
        <w:tc>
          <w:tcPr>
            <w:tcW w:w="1113"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50.005</w:t>
            </w:r>
          </w:p>
        </w:tc>
        <w:tc>
          <w:tcPr>
            <w:tcW w:w="993"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19.615</w:t>
            </w:r>
          </w:p>
        </w:tc>
        <w:tc>
          <w:tcPr>
            <w:tcW w:w="1008"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21.151</w:t>
            </w:r>
          </w:p>
        </w:tc>
        <w:tc>
          <w:tcPr>
            <w:tcW w:w="965"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17.809</w:t>
            </w:r>
          </w:p>
        </w:tc>
        <w:tc>
          <w:tcPr>
            <w:tcW w:w="1342" w:type="dxa"/>
          </w:tcPr>
          <w:p w:rsidR="004E388E" w:rsidRPr="007B2185" w:rsidRDefault="008E6136" w:rsidP="00983056">
            <w:pPr>
              <w:spacing w:after="0" w:line="360" w:lineRule="auto"/>
              <w:jc w:val="center"/>
              <w:rPr>
                <w:rFonts w:ascii="Book Antiqua" w:hAnsi="Book Antiqua"/>
                <w:sz w:val="20"/>
                <w:szCs w:val="20"/>
              </w:rPr>
            </w:pPr>
            <w:r>
              <w:rPr>
                <w:rFonts w:ascii="Book Antiqua" w:hAnsi="Book Antiqua"/>
                <w:sz w:val="20"/>
                <w:szCs w:val="20"/>
              </w:rPr>
              <w:t>21.790</w:t>
            </w:r>
          </w:p>
        </w:tc>
      </w:tr>
      <w:tr w:rsidR="008E6136" w:rsidRPr="007B2185" w:rsidTr="00573F70">
        <w:trPr>
          <w:trHeight w:val="251"/>
        </w:trPr>
        <w:tc>
          <w:tcPr>
            <w:tcW w:w="1918" w:type="dxa"/>
          </w:tcPr>
          <w:p w:rsidR="008E6136" w:rsidRPr="008E6136" w:rsidRDefault="008E6136" w:rsidP="004E6062">
            <w:pPr>
              <w:spacing w:after="0" w:line="360" w:lineRule="auto"/>
              <w:rPr>
                <w:rFonts w:ascii="Book Antiqua" w:hAnsi="Book Antiqua"/>
                <w:sz w:val="20"/>
                <w:szCs w:val="20"/>
              </w:rPr>
            </w:pPr>
            <w:r>
              <w:rPr>
                <w:rFonts w:ascii="Book Antiqua" w:hAnsi="Book Antiqua"/>
                <w:sz w:val="20"/>
                <w:szCs w:val="20"/>
              </w:rPr>
              <w:t>Model Significance</w:t>
            </w:r>
          </w:p>
        </w:tc>
        <w:tc>
          <w:tcPr>
            <w:tcW w:w="1100" w:type="dxa"/>
          </w:tcPr>
          <w:p w:rsidR="008E6136" w:rsidRPr="007B2185" w:rsidRDefault="008E6136" w:rsidP="008E6136">
            <w:pPr>
              <w:spacing w:after="0" w:line="360" w:lineRule="auto"/>
              <w:jc w:val="center"/>
              <w:rPr>
                <w:rFonts w:ascii="Book Antiqua" w:hAnsi="Book Antiqua"/>
                <w:sz w:val="20"/>
                <w:szCs w:val="20"/>
              </w:rPr>
            </w:pPr>
            <w:r>
              <w:rPr>
                <w:rFonts w:ascii="Book Antiqua" w:hAnsi="Book Antiqua"/>
                <w:sz w:val="20"/>
                <w:szCs w:val="20"/>
              </w:rPr>
              <w:t>(.000)</w:t>
            </w:r>
          </w:p>
        </w:tc>
        <w:tc>
          <w:tcPr>
            <w:tcW w:w="1115" w:type="dxa"/>
          </w:tcPr>
          <w:p w:rsidR="008E6136" w:rsidRDefault="008E6136" w:rsidP="008E6136">
            <w:pPr>
              <w:jc w:val="center"/>
            </w:pPr>
            <w:r w:rsidRPr="00894B8B">
              <w:rPr>
                <w:rFonts w:ascii="Book Antiqua" w:hAnsi="Book Antiqua"/>
                <w:sz w:val="20"/>
                <w:szCs w:val="20"/>
              </w:rPr>
              <w:t>(.000)</w:t>
            </w:r>
          </w:p>
        </w:tc>
        <w:tc>
          <w:tcPr>
            <w:tcW w:w="1113" w:type="dxa"/>
          </w:tcPr>
          <w:p w:rsidR="008E6136" w:rsidRDefault="008E6136" w:rsidP="008E6136">
            <w:pPr>
              <w:jc w:val="center"/>
            </w:pPr>
            <w:r w:rsidRPr="00894B8B">
              <w:rPr>
                <w:rFonts w:ascii="Book Antiqua" w:hAnsi="Book Antiqua"/>
                <w:sz w:val="20"/>
                <w:szCs w:val="20"/>
              </w:rPr>
              <w:t>(.000)</w:t>
            </w:r>
          </w:p>
        </w:tc>
        <w:tc>
          <w:tcPr>
            <w:tcW w:w="993" w:type="dxa"/>
          </w:tcPr>
          <w:p w:rsidR="008E6136" w:rsidRDefault="008E6136" w:rsidP="008E6136">
            <w:pPr>
              <w:jc w:val="center"/>
            </w:pPr>
            <w:r w:rsidRPr="00894B8B">
              <w:rPr>
                <w:rFonts w:ascii="Book Antiqua" w:hAnsi="Book Antiqua"/>
                <w:sz w:val="20"/>
                <w:szCs w:val="20"/>
              </w:rPr>
              <w:t>(.000)</w:t>
            </w:r>
          </w:p>
        </w:tc>
        <w:tc>
          <w:tcPr>
            <w:tcW w:w="1008" w:type="dxa"/>
          </w:tcPr>
          <w:p w:rsidR="008E6136" w:rsidRDefault="008E6136" w:rsidP="008E6136">
            <w:pPr>
              <w:jc w:val="center"/>
            </w:pPr>
            <w:r w:rsidRPr="00894B8B">
              <w:rPr>
                <w:rFonts w:ascii="Book Antiqua" w:hAnsi="Book Antiqua"/>
                <w:sz w:val="20"/>
                <w:szCs w:val="20"/>
              </w:rPr>
              <w:t>(.000)</w:t>
            </w:r>
          </w:p>
        </w:tc>
        <w:tc>
          <w:tcPr>
            <w:tcW w:w="965" w:type="dxa"/>
          </w:tcPr>
          <w:p w:rsidR="008E6136" w:rsidRDefault="008E6136" w:rsidP="008E6136">
            <w:pPr>
              <w:jc w:val="center"/>
            </w:pPr>
            <w:r w:rsidRPr="00894B8B">
              <w:rPr>
                <w:rFonts w:ascii="Book Antiqua" w:hAnsi="Book Antiqua"/>
                <w:sz w:val="20"/>
                <w:szCs w:val="20"/>
              </w:rPr>
              <w:t>(.000)</w:t>
            </w:r>
          </w:p>
        </w:tc>
        <w:tc>
          <w:tcPr>
            <w:tcW w:w="1342" w:type="dxa"/>
          </w:tcPr>
          <w:p w:rsidR="008E6136" w:rsidRDefault="008E6136" w:rsidP="008E6136">
            <w:pPr>
              <w:jc w:val="center"/>
            </w:pPr>
            <w:r w:rsidRPr="00894B8B">
              <w:rPr>
                <w:rFonts w:ascii="Book Antiqua" w:hAnsi="Book Antiqua"/>
                <w:sz w:val="20"/>
                <w:szCs w:val="20"/>
              </w:rPr>
              <w:t>(.000)</w:t>
            </w:r>
          </w:p>
        </w:tc>
      </w:tr>
      <w:tr w:rsidR="008E6136" w:rsidRPr="007B2185" w:rsidTr="00573F70">
        <w:trPr>
          <w:trHeight w:val="251"/>
        </w:trPr>
        <w:tc>
          <w:tcPr>
            <w:tcW w:w="1918" w:type="dxa"/>
          </w:tcPr>
          <w:p w:rsidR="008E6136" w:rsidRPr="008E6136" w:rsidRDefault="008E6136" w:rsidP="004E6062">
            <w:pPr>
              <w:spacing w:after="0" w:line="360" w:lineRule="auto"/>
              <w:rPr>
                <w:rFonts w:ascii="Book Antiqua" w:hAnsi="Book Antiqua"/>
                <w:sz w:val="20"/>
                <w:szCs w:val="20"/>
              </w:rPr>
            </w:pPr>
            <w:r w:rsidRPr="008E6136">
              <w:rPr>
                <w:rFonts w:ascii="Book Antiqua" w:hAnsi="Book Antiqua"/>
                <w:sz w:val="20"/>
                <w:szCs w:val="20"/>
              </w:rPr>
              <w:t>N</w:t>
            </w:r>
          </w:p>
        </w:tc>
        <w:tc>
          <w:tcPr>
            <w:tcW w:w="1100"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1040</w:t>
            </w:r>
          </w:p>
        </w:tc>
        <w:tc>
          <w:tcPr>
            <w:tcW w:w="1115"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403</w:t>
            </w:r>
          </w:p>
        </w:tc>
        <w:tc>
          <w:tcPr>
            <w:tcW w:w="1113"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988</w:t>
            </w:r>
          </w:p>
        </w:tc>
        <w:tc>
          <w:tcPr>
            <w:tcW w:w="993"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741</w:t>
            </w:r>
          </w:p>
        </w:tc>
        <w:tc>
          <w:tcPr>
            <w:tcW w:w="1008"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748</w:t>
            </w:r>
          </w:p>
        </w:tc>
        <w:tc>
          <w:tcPr>
            <w:tcW w:w="965"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470</w:t>
            </w:r>
          </w:p>
        </w:tc>
        <w:tc>
          <w:tcPr>
            <w:tcW w:w="1342" w:type="dxa"/>
          </w:tcPr>
          <w:p w:rsidR="008E6136" w:rsidRPr="007B2185" w:rsidRDefault="008E6136" w:rsidP="004E6062">
            <w:pPr>
              <w:spacing w:after="0" w:line="360" w:lineRule="auto"/>
              <w:jc w:val="center"/>
              <w:rPr>
                <w:rFonts w:ascii="Book Antiqua" w:hAnsi="Book Antiqua"/>
                <w:sz w:val="20"/>
                <w:szCs w:val="20"/>
              </w:rPr>
            </w:pPr>
            <w:r w:rsidRPr="007B2185">
              <w:rPr>
                <w:rFonts w:ascii="Book Antiqua" w:hAnsi="Book Antiqua"/>
                <w:sz w:val="20"/>
                <w:szCs w:val="20"/>
              </w:rPr>
              <w:t>724</w:t>
            </w:r>
          </w:p>
        </w:tc>
      </w:tr>
    </w:tbl>
    <w:p w:rsidR="008E6136" w:rsidRDefault="00D45F89" w:rsidP="00D1349B">
      <w:pPr>
        <w:spacing w:line="360" w:lineRule="auto"/>
        <w:rPr>
          <w:rFonts w:ascii="Book Antiqua" w:hAnsi="Book Antiqua"/>
          <w:sz w:val="20"/>
          <w:szCs w:val="20"/>
        </w:rPr>
      </w:pPr>
      <w:r>
        <w:rPr>
          <w:rFonts w:ascii="Book Antiqua" w:hAnsi="Book Antiqua"/>
          <w:sz w:val="20"/>
          <w:szCs w:val="20"/>
        </w:rPr>
        <w:t xml:space="preserve">Note: </w:t>
      </w:r>
      <w:r w:rsidR="00D1349B">
        <w:rPr>
          <w:rFonts w:ascii="Book Antiqua" w:hAnsi="Book Antiqua"/>
          <w:sz w:val="20"/>
          <w:szCs w:val="20"/>
        </w:rPr>
        <w:t>Standard errors</w:t>
      </w:r>
      <w:r>
        <w:rPr>
          <w:rFonts w:ascii="Book Antiqua" w:hAnsi="Book Antiqua"/>
          <w:sz w:val="20"/>
          <w:szCs w:val="20"/>
        </w:rPr>
        <w:t xml:space="preserve"> in </w:t>
      </w:r>
      <w:r w:rsidR="00460658">
        <w:rPr>
          <w:rFonts w:ascii="Book Antiqua" w:hAnsi="Book Antiqua"/>
          <w:sz w:val="20"/>
          <w:szCs w:val="20"/>
        </w:rPr>
        <w:t>parentheses and beta weights</w:t>
      </w:r>
      <w:r>
        <w:rPr>
          <w:rFonts w:ascii="Book Antiqua" w:hAnsi="Book Antiqua"/>
          <w:sz w:val="20"/>
          <w:szCs w:val="20"/>
        </w:rPr>
        <w:t xml:space="preserve"> italicized; </w:t>
      </w:r>
      <w:r w:rsidR="003F0F1C" w:rsidRPr="007B2185">
        <w:rPr>
          <w:rFonts w:ascii="Book Antiqua" w:hAnsi="Book Antiqua"/>
          <w:sz w:val="20"/>
          <w:szCs w:val="20"/>
        </w:rPr>
        <w:t>***p&lt;.001&lt;</w:t>
      </w:r>
      <w:r w:rsidR="00BD6C14" w:rsidRPr="007B2185">
        <w:rPr>
          <w:rFonts w:ascii="Book Antiqua" w:hAnsi="Book Antiqua"/>
          <w:sz w:val="20"/>
          <w:szCs w:val="20"/>
        </w:rPr>
        <w:t>**</w:t>
      </w:r>
      <w:r w:rsidR="00BD6C14" w:rsidRPr="00D1349B">
        <w:rPr>
          <w:rFonts w:ascii="Book Antiqua" w:hAnsi="Book Antiqua"/>
          <w:sz w:val="20"/>
          <w:szCs w:val="20"/>
        </w:rPr>
        <w:t>p</w:t>
      </w:r>
      <w:r w:rsidR="003F0F1C" w:rsidRPr="007B2185">
        <w:rPr>
          <w:rFonts w:ascii="Book Antiqua" w:hAnsi="Book Antiqua"/>
          <w:sz w:val="20"/>
          <w:szCs w:val="20"/>
        </w:rPr>
        <w:t xml:space="preserve"> &lt;.01</w:t>
      </w:r>
      <w:r w:rsidR="00265E4A" w:rsidRPr="007B2185">
        <w:rPr>
          <w:rFonts w:ascii="Book Antiqua" w:hAnsi="Book Antiqua"/>
          <w:sz w:val="20"/>
          <w:szCs w:val="20"/>
        </w:rPr>
        <w:t>&lt;*p&lt;.05</w:t>
      </w:r>
    </w:p>
    <w:p w:rsidR="00102EB6" w:rsidRDefault="00192586" w:rsidP="00102EB6">
      <w:pPr>
        <w:spacing w:line="360" w:lineRule="auto"/>
        <w:contextualSpacing/>
        <w:rPr>
          <w:rFonts w:ascii="Book Antiqua" w:hAnsi="Book Antiqua"/>
          <w:i/>
        </w:rPr>
      </w:pPr>
      <w:r w:rsidRPr="00CF00BE">
        <w:rPr>
          <w:rFonts w:ascii="Book Antiqua" w:hAnsi="Book Antiqua"/>
          <w:i/>
        </w:rPr>
        <w:t>Hypothesis 1</w:t>
      </w:r>
    </w:p>
    <w:p w:rsidR="003A2FD7" w:rsidRPr="00D1349B" w:rsidRDefault="00FD2EA6" w:rsidP="00102EB6">
      <w:pPr>
        <w:spacing w:line="360" w:lineRule="auto"/>
        <w:ind w:firstLine="720"/>
        <w:contextualSpacing/>
        <w:rPr>
          <w:rFonts w:ascii="Book Antiqua" w:hAnsi="Book Antiqua"/>
          <w:i/>
        </w:rPr>
      </w:pPr>
      <w:r w:rsidRPr="00983056">
        <w:rPr>
          <w:rFonts w:ascii="Book Antiqua" w:hAnsi="Book Antiqua"/>
        </w:rPr>
        <w:t>The multiple regression analyses</w:t>
      </w:r>
      <w:r w:rsidR="00192586" w:rsidRPr="00983056">
        <w:rPr>
          <w:rFonts w:ascii="Book Antiqua" w:hAnsi="Book Antiqua"/>
        </w:rPr>
        <w:t xml:space="preserve"> for each of the seven countries show a positive correlation between cosmopolitan va</w:t>
      </w:r>
      <w:r w:rsidRPr="00983056">
        <w:rPr>
          <w:rFonts w:ascii="Book Antiqua" w:hAnsi="Book Antiqua"/>
        </w:rPr>
        <w:t>lues and environmental concern.</w:t>
      </w:r>
      <w:r w:rsidR="0091501C">
        <w:rPr>
          <w:rFonts w:ascii="Book Antiqua" w:hAnsi="Book Antiqua"/>
        </w:rPr>
        <w:t xml:space="preserve"> </w:t>
      </w:r>
      <w:r w:rsidR="00851E08" w:rsidRPr="00983056">
        <w:rPr>
          <w:rFonts w:ascii="Book Antiqua" w:hAnsi="Book Antiqua"/>
        </w:rPr>
        <w:t>T</w:t>
      </w:r>
      <w:r w:rsidRPr="00983056">
        <w:rPr>
          <w:rFonts w:ascii="Book Antiqua" w:hAnsi="Book Antiqua"/>
        </w:rPr>
        <w:t>his relat</w:t>
      </w:r>
      <w:r w:rsidR="00C51593">
        <w:rPr>
          <w:rFonts w:ascii="Book Antiqua" w:hAnsi="Book Antiqua"/>
        </w:rPr>
        <w:t>ionship is</w:t>
      </w:r>
      <w:r w:rsidR="00851E08" w:rsidRPr="00983056">
        <w:rPr>
          <w:rFonts w:ascii="Book Antiqua" w:hAnsi="Book Antiqua"/>
        </w:rPr>
        <w:t xml:space="preserve"> significant at the </w:t>
      </w:r>
      <w:r w:rsidRPr="00983056">
        <w:rPr>
          <w:rFonts w:ascii="Book Antiqua" w:hAnsi="Book Antiqua"/>
        </w:rPr>
        <w:t>.001</w:t>
      </w:r>
      <w:r w:rsidR="00851E08" w:rsidRPr="00983056">
        <w:rPr>
          <w:rFonts w:ascii="Book Antiqua" w:hAnsi="Book Antiqua"/>
        </w:rPr>
        <w:t xml:space="preserve"> level in all seven</w:t>
      </w:r>
      <w:r w:rsidR="003B0A3E" w:rsidRPr="00983056">
        <w:rPr>
          <w:rFonts w:ascii="Book Antiqua" w:hAnsi="Book Antiqua"/>
        </w:rPr>
        <w:t xml:space="preserve"> countries.</w:t>
      </w:r>
      <w:r w:rsidR="0091501C">
        <w:rPr>
          <w:rFonts w:ascii="Book Antiqua" w:hAnsi="Book Antiqua"/>
        </w:rPr>
        <w:t xml:space="preserve"> </w:t>
      </w:r>
      <w:r w:rsidR="00C51593">
        <w:rPr>
          <w:rFonts w:ascii="Book Antiqua" w:hAnsi="Book Antiqua"/>
        </w:rPr>
        <w:t xml:space="preserve">No other independent variable is statistically </w:t>
      </w:r>
      <w:r w:rsidR="00157C73">
        <w:rPr>
          <w:rFonts w:ascii="Book Antiqua" w:hAnsi="Book Antiqua"/>
        </w:rPr>
        <w:t>significant</w:t>
      </w:r>
      <w:r w:rsidR="00C51593">
        <w:rPr>
          <w:rFonts w:ascii="Book Antiqua" w:hAnsi="Book Antiqua"/>
        </w:rPr>
        <w:t xml:space="preserve"> across all seven nations.</w:t>
      </w:r>
      <w:r w:rsidR="0091501C">
        <w:rPr>
          <w:rFonts w:ascii="Book Antiqua" w:hAnsi="Book Antiqua"/>
        </w:rPr>
        <w:t xml:space="preserve"> </w:t>
      </w:r>
      <w:r w:rsidR="00C51593">
        <w:rPr>
          <w:rFonts w:ascii="Book Antiqua" w:hAnsi="Book Antiqua"/>
        </w:rPr>
        <w:t>Furthermore, i</w:t>
      </w:r>
      <w:r w:rsidR="00A3545C" w:rsidRPr="00983056">
        <w:rPr>
          <w:rFonts w:ascii="Book Antiqua" w:hAnsi="Book Antiqua"/>
        </w:rPr>
        <w:t xml:space="preserve">n </w:t>
      </w:r>
      <w:r w:rsidR="00851E08" w:rsidRPr="00983056">
        <w:rPr>
          <w:rFonts w:ascii="Book Antiqua" w:hAnsi="Book Antiqua"/>
        </w:rPr>
        <w:t>all seven</w:t>
      </w:r>
      <w:r w:rsidR="00C51593">
        <w:rPr>
          <w:rFonts w:ascii="Book Antiqua" w:hAnsi="Book Antiqua"/>
        </w:rPr>
        <w:t xml:space="preserve"> cases, cosmopolitan values have</w:t>
      </w:r>
      <w:r w:rsidR="00A3545C" w:rsidRPr="00983056">
        <w:rPr>
          <w:rFonts w:ascii="Book Antiqua" w:hAnsi="Book Antiqua"/>
        </w:rPr>
        <w:t xml:space="preserve"> </w:t>
      </w:r>
      <w:r w:rsidR="00C51593">
        <w:rPr>
          <w:rFonts w:ascii="Book Antiqua" w:hAnsi="Book Antiqua"/>
        </w:rPr>
        <w:t xml:space="preserve">the highest beta weight and thus have </w:t>
      </w:r>
      <w:r w:rsidR="00A3545C" w:rsidRPr="00983056">
        <w:rPr>
          <w:rFonts w:ascii="Book Antiqua" w:hAnsi="Book Antiqua"/>
        </w:rPr>
        <w:t>more explanatory</w:t>
      </w:r>
      <w:r w:rsidR="00984EE4">
        <w:rPr>
          <w:rFonts w:ascii="Book Antiqua" w:hAnsi="Book Antiqua"/>
        </w:rPr>
        <w:t xml:space="preserve"> power</w:t>
      </w:r>
      <w:r w:rsidR="00A3545C" w:rsidRPr="00983056">
        <w:rPr>
          <w:rFonts w:ascii="Book Antiqua" w:hAnsi="Book Antiqua"/>
        </w:rPr>
        <w:t xml:space="preserve"> than a</w:t>
      </w:r>
      <w:r w:rsidR="00851E08" w:rsidRPr="00983056">
        <w:rPr>
          <w:rFonts w:ascii="Book Antiqua" w:hAnsi="Book Antiqua"/>
        </w:rPr>
        <w:t>ll other independent variables.</w:t>
      </w:r>
      <w:r w:rsidR="0091501C">
        <w:rPr>
          <w:rFonts w:ascii="Book Antiqua" w:hAnsi="Book Antiqua"/>
        </w:rPr>
        <w:t xml:space="preserve"> </w:t>
      </w:r>
      <w:r w:rsidRPr="00983056">
        <w:rPr>
          <w:rFonts w:ascii="Book Antiqua" w:hAnsi="Book Antiqua"/>
        </w:rPr>
        <w:t>However, th</w:t>
      </w:r>
      <w:r w:rsidR="00A3545C" w:rsidRPr="00983056">
        <w:rPr>
          <w:rFonts w:ascii="Book Antiqua" w:hAnsi="Book Antiqua"/>
        </w:rPr>
        <w:t>e relationship between cosmopolitanism and environmentalism</w:t>
      </w:r>
      <w:r w:rsidRPr="00983056">
        <w:rPr>
          <w:rFonts w:ascii="Book Antiqua" w:hAnsi="Book Antiqua"/>
        </w:rPr>
        <w:t xml:space="preserve"> is</w:t>
      </w:r>
      <w:r w:rsidR="00DD63E8" w:rsidRPr="00983056">
        <w:rPr>
          <w:rFonts w:ascii="Book Antiqua" w:hAnsi="Book Antiqua"/>
        </w:rPr>
        <w:t xml:space="preserve"> very</w:t>
      </w:r>
      <w:r w:rsidRPr="00983056">
        <w:rPr>
          <w:rFonts w:ascii="Book Antiqua" w:hAnsi="Book Antiqua"/>
        </w:rPr>
        <w:t xml:space="preserve"> weak; partia</w:t>
      </w:r>
      <w:r w:rsidR="00C51593">
        <w:rPr>
          <w:rFonts w:ascii="Book Antiqua" w:hAnsi="Book Antiqua"/>
        </w:rPr>
        <w:t>l regression coefficients range</w:t>
      </w:r>
      <w:r w:rsidRPr="00983056">
        <w:rPr>
          <w:rFonts w:ascii="Book Antiqua" w:hAnsi="Book Antiqua"/>
        </w:rPr>
        <w:t xml:space="preserve"> from </w:t>
      </w:r>
      <w:r w:rsidR="00851E08" w:rsidRPr="00983056">
        <w:rPr>
          <w:rFonts w:ascii="Book Antiqua" w:hAnsi="Book Antiqua"/>
        </w:rPr>
        <w:t>.072</w:t>
      </w:r>
      <w:r w:rsidR="00DD63E8" w:rsidRPr="00983056">
        <w:rPr>
          <w:rFonts w:ascii="Book Antiqua" w:hAnsi="Book Antiqua"/>
        </w:rPr>
        <w:t xml:space="preserve"> (Canada) to .1</w:t>
      </w:r>
      <w:r w:rsidR="00851E08" w:rsidRPr="00983056">
        <w:rPr>
          <w:rFonts w:ascii="Book Antiqua" w:hAnsi="Book Antiqua"/>
        </w:rPr>
        <w:t>41</w:t>
      </w:r>
      <w:r w:rsidR="00DD63E8" w:rsidRPr="00983056">
        <w:rPr>
          <w:rFonts w:ascii="Book Antiqua" w:hAnsi="Book Antiqua"/>
        </w:rPr>
        <w:t xml:space="preserve"> (Germany) with the scale of </w:t>
      </w:r>
      <w:r w:rsidR="006A359B" w:rsidRPr="00983056">
        <w:rPr>
          <w:rFonts w:ascii="Book Antiqua" w:hAnsi="Book Antiqua"/>
        </w:rPr>
        <w:t xml:space="preserve">possible </w:t>
      </w:r>
      <w:r w:rsidR="00DD63E8" w:rsidRPr="00983056">
        <w:rPr>
          <w:rFonts w:ascii="Book Antiqua" w:hAnsi="Book Antiqua"/>
        </w:rPr>
        <w:t>environmentalism</w:t>
      </w:r>
      <w:r w:rsidR="006A359B" w:rsidRPr="00983056">
        <w:rPr>
          <w:rFonts w:ascii="Book Antiqua" w:hAnsi="Book Antiqua"/>
        </w:rPr>
        <w:t xml:space="preserve"> scores</w:t>
      </w:r>
      <w:r w:rsidR="00DD63E8" w:rsidRPr="00983056">
        <w:rPr>
          <w:rFonts w:ascii="Book Antiqua" w:hAnsi="Book Antiqua"/>
        </w:rPr>
        <w:t xml:space="preserve"> ranging between </w:t>
      </w:r>
      <w:r w:rsidR="006A359B" w:rsidRPr="00983056">
        <w:rPr>
          <w:rFonts w:ascii="Book Antiqua" w:hAnsi="Book Antiqua"/>
        </w:rPr>
        <w:t>7</w:t>
      </w:r>
      <w:r w:rsidR="00DD63E8" w:rsidRPr="00983056">
        <w:rPr>
          <w:rFonts w:ascii="Book Antiqua" w:hAnsi="Book Antiqua"/>
        </w:rPr>
        <w:t xml:space="preserve"> and 168.</w:t>
      </w:r>
      <w:r w:rsidR="0091501C">
        <w:rPr>
          <w:rFonts w:ascii="Book Antiqua" w:hAnsi="Book Antiqua"/>
        </w:rPr>
        <w:t xml:space="preserve"> </w:t>
      </w:r>
      <w:r w:rsidR="00DD63E8" w:rsidRPr="00983056">
        <w:rPr>
          <w:rFonts w:ascii="Book Antiqua" w:hAnsi="Book Antiqua"/>
        </w:rPr>
        <w:t>This means that even in Germany,</w:t>
      </w:r>
      <w:r w:rsidR="00C51593">
        <w:rPr>
          <w:rFonts w:ascii="Book Antiqua" w:hAnsi="Book Antiqua"/>
        </w:rPr>
        <w:t xml:space="preserve"> where cosmopolitan values has</w:t>
      </w:r>
      <w:r w:rsidR="006A359B" w:rsidRPr="00983056">
        <w:rPr>
          <w:rFonts w:ascii="Book Antiqua" w:hAnsi="Book Antiqua"/>
        </w:rPr>
        <w:t xml:space="preserve"> the strongest correlation with environmentalism,</w:t>
      </w:r>
      <w:r w:rsidR="00DD63E8" w:rsidRPr="00983056">
        <w:rPr>
          <w:rFonts w:ascii="Book Antiqua" w:hAnsi="Book Antiqua"/>
        </w:rPr>
        <w:t xml:space="preserve"> a one unit increase in cosmopolitanism only results in a .1</w:t>
      </w:r>
      <w:r w:rsidR="00851E08" w:rsidRPr="00983056">
        <w:rPr>
          <w:rFonts w:ascii="Book Antiqua" w:hAnsi="Book Antiqua"/>
        </w:rPr>
        <w:t>41</w:t>
      </w:r>
      <w:r w:rsidR="00DD63E8" w:rsidRPr="00983056">
        <w:rPr>
          <w:rFonts w:ascii="Book Antiqua" w:hAnsi="Book Antiqua"/>
        </w:rPr>
        <w:t xml:space="preserve"> unit increase in </w:t>
      </w:r>
      <w:r w:rsidR="003E5D66" w:rsidRPr="00983056">
        <w:rPr>
          <w:rFonts w:ascii="Book Antiqua" w:hAnsi="Book Antiqua"/>
        </w:rPr>
        <w:t>environmentalism, which is negligible on such a large scale.</w:t>
      </w:r>
      <w:r w:rsidR="0091501C">
        <w:rPr>
          <w:rFonts w:ascii="Book Antiqua" w:hAnsi="Book Antiqua"/>
        </w:rPr>
        <w:t xml:space="preserve">  </w:t>
      </w:r>
    </w:p>
    <w:p w:rsidR="00C51593" w:rsidRPr="00983056" w:rsidRDefault="003D4565" w:rsidP="00983056">
      <w:pPr>
        <w:spacing w:line="360" w:lineRule="auto"/>
        <w:ind w:firstLine="720"/>
        <w:contextualSpacing/>
        <w:rPr>
          <w:rFonts w:ascii="Book Antiqua" w:hAnsi="Book Antiqua"/>
        </w:rPr>
      </w:pPr>
      <w:r>
        <w:rPr>
          <w:rFonts w:ascii="Book Antiqua" w:hAnsi="Book Antiqua"/>
        </w:rPr>
        <w:t>Political ideology is</w:t>
      </w:r>
      <w:r w:rsidR="00C51593">
        <w:rPr>
          <w:rFonts w:ascii="Book Antiqua" w:hAnsi="Book Antiqua"/>
        </w:rPr>
        <w:t xml:space="preserve"> </w:t>
      </w:r>
      <w:r>
        <w:rPr>
          <w:rFonts w:ascii="Book Antiqua" w:hAnsi="Book Antiqua"/>
        </w:rPr>
        <w:t xml:space="preserve">a statistically </w:t>
      </w:r>
      <w:r w:rsidR="00C51593">
        <w:rPr>
          <w:rFonts w:ascii="Book Antiqua" w:hAnsi="Book Antiqua"/>
        </w:rPr>
        <w:t>significant</w:t>
      </w:r>
      <w:r w:rsidR="002F05AA">
        <w:rPr>
          <w:rFonts w:ascii="Book Antiqua" w:hAnsi="Book Antiqua"/>
        </w:rPr>
        <w:t xml:space="preserve"> predictor of</w:t>
      </w:r>
      <w:r>
        <w:rPr>
          <w:rFonts w:ascii="Book Antiqua" w:hAnsi="Book Antiqua"/>
        </w:rPr>
        <w:t xml:space="preserve"> environmental attitudes</w:t>
      </w:r>
      <w:r w:rsidR="00C51593">
        <w:rPr>
          <w:rFonts w:ascii="Book Antiqua" w:hAnsi="Book Antiqua"/>
        </w:rPr>
        <w:t xml:space="preserve"> in all se</w:t>
      </w:r>
      <w:r>
        <w:rPr>
          <w:rFonts w:ascii="Book Antiqua" w:hAnsi="Book Antiqua"/>
        </w:rPr>
        <w:t>ven nations except Canada.</w:t>
      </w:r>
      <w:r w:rsidR="0091501C">
        <w:rPr>
          <w:rFonts w:ascii="Book Antiqua" w:hAnsi="Book Antiqua"/>
        </w:rPr>
        <w:t xml:space="preserve"> </w:t>
      </w:r>
      <w:r w:rsidR="004508F0">
        <w:rPr>
          <w:rFonts w:ascii="Book Antiqua" w:hAnsi="Book Antiqua"/>
        </w:rPr>
        <w:t>This variable also has</w:t>
      </w:r>
      <w:r w:rsidR="003C2118">
        <w:rPr>
          <w:rFonts w:ascii="Book Antiqua" w:hAnsi="Book Antiqua"/>
        </w:rPr>
        <w:t xml:space="preserve"> the second highest beta weight, after cosmopolitanism, in four out of the seven nations: the United States, Sweden, Germany, and Spain.</w:t>
      </w:r>
      <w:r w:rsidR="0091501C">
        <w:rPr>
          <w:rFonts w:ascii="Book Antiqua" w:hAnsi="Book Antiqua"/>
        </w:rPr>
        <w:t xml:space="preserve"> </w:t>
      </w:r>
      <w:r w:rsidR="007119F2">
        <w:rPr>
          <w:rFonts w:ascii="Book Antiqua" w:hAnsi="Book Antiqua"/>
        </w:rPr>
        <w:t>In all cases, conservatism is</w:t>
      </w:r>
      <w:r w:rsidR="0078558E">
        <w:rPr>
          <w:rFonts w:ascii="Book Antiqua" w:hAnsi="Book Antiqua"/>
        </w:rPr>
        <w:t xml:space="preserve"> negatively correlated with environmental concern.</w:t>
      </w:r>
      <w:r w:rsidR="0091501C">
        <w:rPr>
          <w:rFonts w:ascii="Book Antiqua" w:hAnsi="Book Antiqua"/>
        </w:rPr>
        <w:t xml:space="preserve"> </w:t>
      </w:r>
      <w:r>
        <w:rPr>
          <w:rFonts w:ascii="Book Antiqua" w:hAnsi="Book Antiqua"/>
        </w:rPr>
        <w:t>Egalitarian and postmaterialist values are</w:t>
      </w:r>
      <w:r w:rsidR="00973E38">
        <w:rPr>
          <w:rFonts w:ascii="Book Antiqua" w:hAnsi="Book Antiqua"/>
        </w:rPr>
        <w:t xml:space="preserve"> both</w:t>
      </w:r>
      <w:r>
        <w:rPr>
          <w:rFonts w:ascii="Book Antiqua" w:hAnsi="Book Antiqua"/>
        </w:rPr>
        <w:t xml:space="preserve"> </w:t>
      </w:r>
      <w:r w:rsidR="007A4DBF">
        <w:rPr>
          <w:rFonts w:ascii="Book Antiqua" w:hAnsi="Book Antiqua"/>
        </w:rPr>
        <w:t xml:space="preserve">statistically </w:t>
      </w:r>
      <w:r>
        <w:rPr>
          <w:rFonts w:ascii="Book Antiqua" w:hAnsi="Book Antiqua"/>
        </w:rPr>
        <w:t>significant predictors of environmental attitudes in four out of the seven nations.</w:t>
      </w:r>
      <w:r w:rsidR="0091501C">
        <w:rPr>
          <w:rFonts w:ascii="Book Antiqua" w:hAnsi="Book Antiqua"/>
        </w:rPr>
        <w:t xml:space="preserve"> </w:t>
      </w:r>
      <w:r w:rsidR="007119F2">
        <w:rPr>
          <w:rFonts w:ascii="Book Antiqua" w:hAnsi="Book Antiqua"/>
        </w:rPr>
        <w:t xml:space="preserve">In the countries where </w:t>
      </w:r>
      <w:r w:rsidR="006666B4">
        <w:rPr>
          <w:rFonts w:ascii="Book Antiqua" w:hAnsi="Book Antiqua"/>
        </w:rPr>
        <w:t>egalitarianism and postmaterialism</w:t>
      </w:r>
      <w:r w:rsidR="007119F2">
        <w:rPr>
          <w:rFonts w:ascii="Book Antiqua" w:hAnsi="Book Antiqua"/>
        </w:rPr>
        <w:t xml:space="preserve"> are significant, the relationships are in the expected directions.</w:t>
      </w:r>
      <w:r w:rsidR="00984EE4">
        <w:rPr>
          <w:rFonts w:ascii="Book Antiqua" w:hAnsi="Book Antiqua"/>
        </w:rPr>
        <w:t xml:space="preserve"> Postmaterialist values and egalitarian values are positively correlated with environmental concern.</w:t>
      </w:r>
      <w:r w:rsidR="004508F0">
        <w:rPr>
          <w:rFonts w:ascii="Book Antiqua" w:hAnsi="Book Antiqua"/>
        </w:rPr>
        <w:t xml:space="preserve"> However, their explanatory power </w:t>
      </w:r>
      <w:r w:rsidR="00973E38">
        <w:rPr>
          <w:rFonts w:ascii="Book Antiqua" w:hAnsi="Book Antiqua"/>
        </w:rPr>
        <w:t xml:space="preserve">varies </w:t>
      </w:r>
      <w:r w:rsidR="00367613">
        <w:rPr>
          <w:rFonts w:ascii="Book Antiqua" w:hAnsi="Book Antiqua"/>
        </w:rPr>
        <w:t>greatly a</w:t>
      </w:r>
      <w:r w:rsidR="00973E38">
        <w:rPr>
          <w:rFonts w:ascii="Book Antiqua" w:hAnsi="Book Antiqua"/>
        </w:rPr>
        <w:t>cross</w:t>
      </w:r>
      <w:r w:rsidR="00D11A53">
        <w:rPr>
          <w:rFonts w:ascii="Book Antiqua" w:hAnsi="Book Antiqua"/>
        </w:rPr>
        <w:t xml:space="preserve"> the seven models.</w:t>
      </w:r>
      <w:r w:rsidR="0091501C">
        <w:rPr>
          <w:rFonts w:ascii="Book Antiqua" w:hAnsi="Book Antiqua"/>
        </w:rPr>
        <w:t xml:space="preserve"> </w:t>
      </w:r>
      <w:r w:rsidR="00D11A53">
        <w:rPr>
          <w:rFonts w:ascii="Book Antiqua" w:hAnsi="Book Antiqua"/>
        </w:rPr>
        <w:t>The social demographics of age,</w:t>
      </w:r>
      <w:r w:rsidR="007119F2">
        <w:rPr>
          <w:rFonts w:ascii="Book Antiqua" w:hAnsi="Book Antiqua"/>
        </w:rPr>
        <w:t xml:space="preserve"> sex, income, and education are</w:t>
      </w:r>
      <w:r w:rsidR="00D11A53">
        <w:rPr>
          <w:rFonts w:ascii="Book Antiqua" w:hAnsi="Book Antiqua"/>
        </w:rPr>
        <w:t xml:space="preserve"> also inconsistent predictors of environmenta</w:t>
      </w:r>
      <w:r w:rsidR="007119F2">
        <w:rPr>
          <w:rFonts w:ascii="Book Antiqua" w:hAnsi="Book Antiqua"/>
        </w:rPr>
        <w:t>l concern.</w:t>
      </w:r>
      <w:r w:rsidR="0091501C">
        <w:rPr>
          <w:rFonts w:ascii="Book Antiqua" w:hAnsi="Book Antiqua"/>
        </w:rPr>
        <w:t xml:space="preserve"> </w:t>
      </w:r>
      <w:r w:rsidR="007119F2">
        <w:rPr>
          <w:rFonts w:ascii="Book Antiqua" w:hAnsi="Book Antiqua"/>
        </w:rPr>
        <w:t>For example, age has</w:t>
      </w:r>
      <w:r w:rsidR="00D11A53">
        <w:rPr>
          <w:rFonts w:ascii="Book Antiqua" w:hAnsi="Book Antiqua"/>
        </w:rPr>
        <w:t xml:space="preserve"> the third highest beta weig</w:t>
      </w:r>
      <w:r w:rsidR="007119F2">
        <w:rPr>
          <w:rFonts w:ascii="Book Antiqua" w:hAnsi="Book Antiqua"/>
        </w:rPr>
        <w:t>ht in the United States, yet</w:t>
      </w:r>
      <w:r w:rsidR="00984EE4">
        <w:rPr>
          <w:rFonts w:ascii="Book Antiqua" w:hAnsi="Book Antiqua"/>
        </w:rPr>
        <w:t xml:space="preserve"> it</w:t>
      </w:r>
      <w:r w:rsidR="007119F2">
        <w:rPr>
          <w:rFonts w:ascii="Book Antiqua" w:hAnsi="Book Antiqua"/>
        </w:rPr>
        <w:t xml:space="preserve"> is</w:t>
      </w:r>
      <w:r w:rsidR="00D11A53">
        <w:rPr>
          <w:rFonts w:ascii="Book Antiqua" w:hAnsi="Book Antiqua"/>
        </w:rPr>
        <w:t xml:space="preserve"> not even a statistically significant variable in four out of the seven nations. </w:t>
      </w:r>
    </w:p>
    <w:p w:rsidR="00984EE4" w:rsidRDefault="00246844" w:rsidP="0091501C">
      <w:pPr>
        <w:spacing w:line="360" w:lineRule="auto"/>
        <w:ind w:firstLine="720"/>
        <w:contextualSpacing/>
        <w:rPr>
          <w:rFonts w:ascii="Book Antiqua" w:hAnsi="Book Antiqua"/>
          <w:i/>
        </w:rPr>
      </w:pPr>
      <w:r>
        <w:rPr>
          <w:rFonts w:ascii="Book Antiqua" w:hAnsi="Book Antiqua"/>
        </w:rPr>
        <w:t>Because the model explains</w:t>
      </w:r>
      <w:r w:rsidR="00192315" w:rsidRPr="00983056">
        <w:rPr>
          <w:rFonts w:ascii="Book Antiqua" w:hAnsi="Book Antiqua"/>
        </w:rPr>
        <w:t xml:space="preserve"> a re</w:t>
      </w:r>
      <w:r>
        <w:rPr>
          <w:rFonts w:ascii="Book Antiqua" w:hAnsi="Book Antiqua"/>
        </w:rPr>
        <w:t xml:space="preserve">latively low amount of the </w:t>
      </w:r>
      <w:r w:rsidR="00A3545C" w:rsidRPr="00983056">
        <w:rPr>
          <w:rFonts w:ascii="Book Antiqua" w:hAnsi="Book Antiqua"/>
        </w:rPr>
        <w:t>variance in all countries</w:t>
      </w:r>
      <w:r w:rsidR="00192315" w:rsidRPr="00983056">
        <w:rPr>
          <w:rFonts w:ascii="Book Antiqua" w:hAnsi="Book Antiqua"/>
        </w:rPr>
        <w:t xml:space="preserve"> (</w:t>
      </w:r>
      <w:r w:rsidR="000E2162">
        <w:rPr>
          <w:rFonts w:ascii="Book Antiqua" w:hAnsi="Book Antiqua"/>
        </w:rPr>
        <w:t>adjusted R s</w:t>
      </w:r>
      <w:r w:rsidR="00192315" w:rsidRPr="00983056">
        <w:rPr>
          <w:rFonts w:ascii="Book Antiqua" w:hAnsi="Book Antiqua"/>
        </w:rPr>
        <w:t>quare val</w:t>
      </w:r>
      <w:r w:rsidR="006A359B" w:rsidRPr="00983056">
        <w:rPr>
          <w:rFonts w:ascii="Book Antiqua" w:hAnsi="Book Antiqua"/>
        </w:rPr>
        <w:t>ues range</w:t>
      </w:r>
      <w:r w:rsidR="000E2162">
        <w:rPr>
          <w:rFonts w:ascii="Book Antiqua" w:hAnsi="Book Antiqua"/>
        </w:rPr>
        <w:t>d between .160 and .284</w:t>
      </w:r>
      <w:r w:rsidR="00192315" w:rsidRPr="00983056">
        <w:rPr>
          <w:rFonts w:ascii="Book Antiqua" w:hAnsi="Book Antiqua"/>
        </w:rPr>
        <w:t>), a correlatio</w:t>
      </w:r>
      <w:r w:rsidR="003A2FD7" w:rsidRPr="00983056">
        <w:rPr>
          <w:rFonts w:ascii="Book Antiqua" w:hAnsi="Book Antiqua"/>
        </w:rPr>
        <w:t>n mat</w:t>
      </w:r>
      <w:r w:rsidR="003910D0" w:rsidRPr="00983056">
        <w:rPr>
          <w:rFonts w:ascii="Book Antiqua" w:hAnsi="Book Antiqua"/>
        </w:rPr>
        <w:t xml:space="preserve">rix was created to test for </w:t>
      </w:r>
      <w:proofErr w:type="spellStart"/>
      <w:r w:rsidR="00CF00BE">
        <w:rPr>
          <w:rFonts w:ascii="Book Antiqua" w:hAnsi="Book Antiqua"/>
        </w:rPr>
        <w:t>multi</w:t>
      </w:r>
      <w:r w:rsidR="003910D0" w:rsidRPr="00983056">
        <w:rPr>
          <w:rFonts w:ascii="Book Antiqua" w:hAnsi="Book Antiqua"/>
        </w:rPr>
        <w:t>col</w:t>
      </w:r>
      <w:r w:rsidR="003165FE" w:rsidRPr="00983056">
        <w:rPr>
          <w:rFonts w:ascii="Book Antiqua" w:hAnsi="Book Antiqua"/>
        </w:rPr>
        <w:t>l</w:t>
      </w:r>
      <w:r w:rsidR="003A2FD7" w:rsidRPr="00983056">
        <w:rPr>
          <w:rFonts w:ascii="Book Antiqua" w:hAnsi="Book Antiqua"/>
        </w:rPr>
        <w:t>inearity</w:t>
      </w:r>
      <w:proofErr w:type="spellEnd"/>
      <w:r w:rsidR="00192315" w:rsidRPr="00983056">
        <w:rPr>
          <w:rFonts w:ascii="Book Antiqua" w:hAnsi="Book Antiqua"/>
        </w:rPr>
        <w:t xml:space="preserve"> between</w:t>
      </w:r>
      <w:r w:rsidR="003E5D66" w:rsidRPr="00983056">
        <w:rPr>
          <w:rFonts w:ascii="Book Antiqua" w:hAnsi="Book Antiqua"/>
        </w:rPr>
        <w:t xml:space="preserve"> all independent variables</w:t>
      </w:r>
      <w:r w:rsidR="00192315" w:rsidRPr="00983056">
        <w:rPr>
          <w:rFonts w:ascii="Book Antiqua" w:hAnsi="Book Antiqua"/>
        </w:rPr>
        <w:t>.</w:t>
      </w:r>
      <w:r w:rsidR="0091501C">
        <w:rPr>
          <w:rFonts w:ascii="Book Antiqua" w:hAnsi="Book Antiqua"/>
        </w:rPr>
        <w:t xml:space="preserve"> </w:t>
      </w:r>
      <w:r w:rsidR="00192315" w:rsidRPr="00983056">
        <w:rPr>
          <w:rFonts w:ascii="Book Antiqua" w:hAnsi="Book Antiqua"/>
        </w:rPr>
        <w:t xml:space="preserve">However, there was no strong correlation </w:t>
      </w:r>
      <w:r w:rsidR="003E5D66" w:rsidRPr="00983056">
        <w:rPr>
          <w:rFonts w:ascii="Book Antiqua" w:hAnsi="Book Antiqua"/>
        </w:rPr>
        <w:t>between any variables</w:t>
      </w:r>
      <w:r w:rsidR="003A2FD7" w:rsidRPr="00983056">
        <w:rPr>
          <w:rFonts w:ascii="Book Antiqua" w:hAnsi="Book Antiqua"/>
        </w:rPr>
        <w:t xml:space="preserve">, eliminating </w:t>
      </w:r>
      <w:r w:rsidR="003910D0" w:rsidRPr="00983056">
        <w:rPr>
          <w:rFonts w:ascii="Book Antiqua" w:hAnsi="Book Antiqua"/>
        </w:rPr>
        <w:t xml:space="preserve">the possibility of </w:t>
      </w:r>
      <w:proofErr w:type="spellStart"/>
      <w:r w:rsidR="00CF00BE">
        <w:rPr>
          <w:rFonts w:ascii="Book Antiqua" w:hAnsi="Book Antiqua"/>
        </w:rPr>
        <w:t>multi</w:t>
      </w:r>
      <w:r w:rsidR="003910D0" w:rsidRPr="00983056">
        <w:rPr>
          <w:rFonts w:ascii="Book Antiqua" w:hAnsi="Book Antiqua"/>
        </w:rPr>
        <w:t>co</w:t>
      </w:r>
      <w:r w:rsidR="003165FE" w:rsidRPr="00983056">
        <w:rPr>
          <w:rFonts w:ascii="Book Antiqua" w:hAnsi="Book Antiqua"/>
        </w:rPr>
        <w:t>l</w:t>
      </w:r>
      <w:r w:rsidR="003910D0" w:rsidRPr="00983056">
        <w:rPr>
          <w:rFonts w:ascii="Book Antiqua" w:hAnsi="Book Antiqua"/>
        </w:rPr>
        <w:t>lin</w:t>
      </w:r>
      <w:r w:rsidR="00582336" w:rsidRPr="00983056">
        <w:rPr>
          <w:rFonts w:ascii="Book Antiqua" w:hAnsi="Book Antiqua"/>
        </w:rPr>
        <w:t>earity</w:t>
      </w:r>
      <w:proofErr w:type="spellEnd"/>
      <w:r w:rsidR="003165FE" w:rsidRPr="00983056">
        <w:rPr>
          <w:rFonts w:ascii="Book Antiqua" w:hAnsi="Book Antiqua"/>
        </w:rPr>
        <w:t>.</w:t>
      </w:r>
      <w:r w:rsidR="0091501C">
        <w:rPr>
          <w:rFonts w:ascii="Book Antiqua" w:hAnsi="Book Antiqua"/>
        </w:rPr>
        <w:t xml:space="preserve"> </w:t>
      </w:r>
      <w:r>
        <w:rPr>
          <w:rFonts w:ascii="Book Antiqua" w:hAnsi="Book Antiqua"/>
        </w:rPr>
        <w:t>Therefore, the data support</w:t>
      </w:r>
      <w:r w:rsidR="00593334" w:rsidRPr="00983056">
        <w:rPr>
          <w:rFonts w:ascii="Book Antiqua" w:hAnsi="Book Antiqua"/>
        </w:rPr>
        <w:t xml:space="preserve"> hypothesis </w:t>
      </w:r>
      <w:r w:rsidR="008533D5">
        <w:rPr>
          <w:rFonts w:ascii="Book Antiqua" w:hAnsi="Book Antiqua"/>
        </w:rPr>
        <w:t>one</w:t>
      </w:r>
      <w:r w:rsidR="00593334" w:rsidRPr="00983056">
        <w:rPr>
          <w:rFonts w:ascii="Book Antiqua" w:hAnsi="Book Antiqua"/>
        </w:rPr>
        <w:t>, confirming a positive, but weak</w:t>
      </w:r>
      <w:r w:rsidR="003910D0" w:rsidRPr="00983056">
        <w:rPr>
          <w:rFonts w:ascii="Book Antiqua" w:hAnsi="Book Antiqua"/>
        </w:rPr>
        <w:t xml:space="preserve"> </w:t>
      </w:r>
      <w:r w:rsidR="00593334" w:rsidRPr="00983056">
        <w:rPr>
          <w:rFonts w:ascii="Book Antiqua" w:hAnsi="Book Antiqua"/>
        </w:rPr>
        <w:t>relationship between cosmopolitan values and environmental concern.</w:t>
      </w:r>
    </w:p>
    <w:p w:rsidR="006666B4" w:rsidRDefault="006666B4" w:rsidP="00983056">
      <w:pPr>
        <w:spacing w:line="360" w:lineRule="auto"/>
        <w:contextualSpacing/>
        <w:rPr>
          <w:rFonts w:ascii="Book Antiqua" w:hAnsi="Book Antiqua"/>
          <w:i/>
        </w:rPr>
      </w:pPr>
    </w:p>
    <w:p w:rsidR="00667BAD" w:rsidRDefault="00667BAD" w:rsidP="00983056">
      <w:pPr>
        <w:spacing w:line="360" w:lineRule="auto"/>
        <w:contextualSpacing/>
        <w:rPr>
          <w:rFonts w:ascii="Book Antiqua" w:hAnsi="Book Antiqua"/>
          <w:i/>
        </w:rPr>
      </w:pPr>
    </w:p>
    <w:p w:rsidR="00C0081D" w:rsidRPr="00CF00BE" w:rsidRDefault="007B3968" w:rsidP="00983056">
      <w:pPr>
        <w:spacing w:line="360" w:lineRule="auto"/>
        <w:contextualSpacing/>
        <w:rPr>
          <w:rFonts w:ascii="Book Antiqua" w:hAnsi="Book Antiqua"/>
        </w:rPr>
      </w:pPr>
      <w:r w:rsidRPr="00CF00BE">
        <w:rPr>
          <w:rFonts w:ascii="Book Antiqua" w:hAnsi="Book Antiqua"/>
          <w:i/>
        </w:rPr>
        <w:t>Hypothesis 2</w:t>
      </w:r>
    </w:p>
    <w:p w:rsidR="00582336" w:rsidRPr="00983056" w:rsidRDefault="000F2A34" w:rsidP="00E36500">
      <w:pPr>
        <w:spacing w:line="360" w:lineRule="auto"/>
        <w:ind w:firstLine="720"/>
        <w:contextualSpacing/>
        <w:rPr>
          <w:rFonts w:ascii="Book Antiqua" w:hAnsi="Book Antiqua"/>
        </w:rPr>
      </w:pPr>
      <w:r w:rsidRPr="00983056">
        <w:rPr>
          <w:rFonts w:ascii="Book Antiqua" w:hAnsi="Book Antiqua"/>
        </w:rPr>
        <w:t>The two countries that</w:t>
      </w:r>
      <w:r w:rsidR="00634626">
        <w:rPr>
          <w:rFonts w:ascii="Book Antiqua" w:hAnsi="Book Antiqua"/>
        </w:rPr>
        <w:t xml:space="preserve"> have a relatively lower</w:t>
      </w:r>
      <w:r w:rsidRPr="00983056">
        <w:rPr>
          <w:rFonts w:ascii="Book Antiqua" w:hAnsi="Book Antiqua"/>
        </w:rPr>
        <w:t xml:space="preserve"> percentage of citizens who exhibit concern </w:t>
      </w:r>
      <w:r w:rsidR="00501B13" w:rsidRPr="00983056">
        <w:rPr>
          <w:rFonts w:ascii="Book Antiqua" w:hAnsi="Book Antiqua"/>
        </w:rPr>
        <w:t xml:space="preserve">for environmental degradation </w:t>
      </w:r>
      <w:r w:rsidRPr="00983056">
        <w:rPr>
          <w:rFonts w:ascii="Book Antiqua" w:hAnsi="Book Antiqua"/>
        </w:rPr>
        <w:t>are the United States and Germany.</w:t>
      </w:r>
      <w:r w:rsidR="0091501C">
        <w:rPr>
          <w:rFonts w:ascii="Book Antiqua" w:hAnsi="Book Antiqua"/>
        </w:rPr>
        <w:t xml:space="preserve"> </w:t>
      </w:r>
      <w:r w:rsidRPr="00983056">
        <w:rPr>
          <w:rFonts w:ascii="Book Antiqua" w:hAnsi="Book Antiqua"/>
        </w:rPr>
        <w:t xml:space="preserve">Finland, Sweden, Switzerland, and Canada all have relatively higher percentages, with Spain falling somewhere in </w:t>
      </w:r>
      <w:r w:rsidR="00CF00BE">
        <w:rPr>
          <w:rFonts w:ascii="Book Antiqua" w:hAnsi="Book Antiqua"/>
        </w:rPr>
        <w:t>the middle.</w:t>
      </w:r>
      <w:r w:rsidR="0091501C">
        <w:rPr>
          <w:rFonts w:ascii="Book Antiqua" w:hAnsi="Book Antiqua"/>
        </w:rPr>
        <w:t xml:space="preserve"> </w:t>
      </w:r>
      <w:r w:rsidRPr="00983056">
        <w:rPr>
          <w:rFonts w:ascii="Book Antiqua" w:hAnsi="Book Antiqua"/>
        </w:rPr>
        <w:t>Spain has a relatively high percentage of citizens who show concern for environmental degradation, but have a relatively low percentage of citizens who are willing to sacrifice income fo</w:t>
      </w:r>
      <w:r w:rsidR="00CF00BE">
        <w:rPr>
          <w:rFonts w:ascii="Book Antiqua" w:hAnsi="Book Antiqua"/>
        </w:rPr>
        <w:t>r more environmental protection</w:t>
      </w:r>
      <w:r w:rsidRPr="00983056">
        <w:rPr>
          <w:rFonts w:ascii="Book Antiqua" w:hAnsi="Book Antiqua"/>
        </w:rPr>
        <w:t>.</w:t>
      </w:r>
      <w:r w:rsidR="00984EE4">
        <w:rPr>
          <w:rStyle w:val="FootnoteReference"/>
          <w:rFonts w:ascii="Book Antiqua" w:hAnsi="Book Antiqua"/>
        </w:rPr>
        <w:footnoteReference w:id="32"/>
      </w:r>
      <w:r w:rsidR="0091501C">
        <w:rPr>
          <w:rFonts w:ascii="Book Antiqua" w:hAnsi="Book Antiqua"/>
        </w:rPr>
        <w:t xml:space="preserve"> </w:t>
      </w:r>
      <w:r w:rsidRPr="00983056">
        <w:rPr>
          <w:rFonts w:ascii="Book Antiqua" w:hAnsi="Book Antiqua"/>
        </w:rPr>
        <w:t xml:space="preserve">Following hypothesis two, </w:t>
      </w:r>
      <w:r w:rsidR="00C51593">
        <w:rPr>
          <w:rFonts w:ascii="Book Antiqua" w:hAnsi="Book Antiqua"/>
        </w:rPr>
        <w:t>one</w:t>
      </w:r>
      <w:r w:rsidRPr="00983056">
        <w:rPr>
          <w:rFonts w:ascii="Book Antiqua" w:hAnsi="Book Antiqua"/>
        </w:rPr>
        <w:t xml:space="preserve"> </w:t>
      </w:r>
      <w:r w:rsidR="009C64B0" w:rsidRPr="00983056">
        <w:rPr>
          <w:rFonts w:ascii="Book Antiqua" w:hAnsi="Book Antiqua"/>
        </w:rPr>
        <w:t>would e</w:t>
      </w:r>
      <w:r w:rsidR="00501B13" w:rsidRPr="00983056">
        <w:rPr>
          <w:rFonts w:ascii="Book Antiqua" w:hAnsi="Book Antiqua"/>
        </w:rPr>
        <w:t>xpect cosmopolitan values to have</w:t>
      </w:r>
      <w:r w:rsidR="005719A2">
        <w:rPr>
          <w:rFonts w:ascii="Book Antiqua" w:hAnsi="Book Antiqua"/>
        </w:rPr>
        <w:t xml:space="preserve"> a</w:t>
      </w:r>
      <w:r w:rsidR="009C64B0" w:rsidRPr="00983056">
        <w:rPr>
          <w:rFonts w:ascii="Book Antiqua" w:hAnsi="Book Antiqua"/>
        </w:rPr>
        <w:t xml:space="preserve"> </w:t>
      </w:r>
      <w:r w:rsidR="00634626">
        <w:rPr>
          <w:rFonts w:ascii="Book Antiqua" w:hAnsi="Book Antiqua"/>
        </w:rPr>
        <w:t>stronger relationship with</w:t>
      </w:r>
      <w:r w:rsidR="005719A2">
        <w:rPr>
          <w:rFonts w:ascii="Book Antiqua" w:hAnsi="Book Antiqua"/>
        </w:rPr>
        <w:t xml:space="preserve"> environmentalism</w:t>
      </w:r>
      <w:r w:rsidR="009C64B0" w:rsidRPr="00983056">
        <w:rPr>
          <w:rFonts w:ascii="Book Antiqua" w:hAnsi="Book Antiqua"/>
        </w:rPr>
        <w:t xml:space="preserve"> in the United States, Germany, and Spain tha</w:t>
      </w:r>
      <w:r w:rsidR="00157C73">
        <w:rPr>
          <w:rFonts w:ascii="Book Antiqua" w:hAnsi="Book Antiqua"/>
        </w:rPr>
        <w:t>n</w:t>
      </w:r>
      <w:r w:rsidR="00634626">
        <w:rPr>
          <w:rFonts w:ascii="Book Antiqua" w:hAnsi="Book Antiqua"/>
        </w:rPr>
        <w:t xml:space="preserve"> in the other four countries.</w:t>
      </w:r>
      <w:r w:rsidR="0091501C">
        <w:rPr>
          <w:rFonts w:ascii="Book Antiqua" w:hAnsi="Book Antiqua"/>
        </w:rPr>
        <w:t xml:space="preserve"> </w:t>
      </w:r>
      <w:r w:rsidR="00634626">
        <w:rPr>
          <w:rFonts w:ascii="Book Antiqua" w:hAnsi="Book Antiqua"/>
        </w:rPr>
        <w:t>In what country</w:t>
      </w:r>
      <w:r w:rsidR="00157C73">
        <w:rPr>
          <w:rFonts w:ascii="Book Antiqua" w:hAnsi="Book Antiqua"/>
        </w:rPr>
        <w:t xml:space="preserve"> did a one unit increase in cosmopolitanism result in the greatest unit increase in environmental concern?</w:t>
      </w:r>
    </w:p>
    <w:p w:rsidR="00930B8B" w:rsidRDefault="00582336" w:rsidP="00930B8B">
      <w:pPr>
        <w:spacing w:line="360" w:lineRule="auto"/>
        <w:contextualSpacing/>
        <w:rPr>
          <w:rFonts w:ascii="Book Antiqua" w:hAnsi="Book Antiqua"/>
        </w:rPr>
      </w:pPr>
      <w:r w:rsidRPr="00983056">
        <w:rPr>
          <w:rFonts w:ascii="Book Antiqua" w:hAnsi="Book Antiqua"/>
        </w:rPr>
        <w:tab/>
        <w:t xml:space="preserve">Directly comparing the </w:t>
      </w:r>
      <w:r w:rsidR="006A359B" w:rsidRPr="00983056">
        <w:rPr>
          <w:rFonts w:ascii="Book Antiqua" w:hAnsi="Book Antiqua"/>
        </w:rPr>
        <w:t>B values</w:t>
      </w:r>
      <w:r w:rsidRPr="00983056">
        <w:rPr>
          <w:rFonts w:ascii="Book Antiqua" w:hAnsi="Book Antiqua"/>
        </w:rPr>
        <w:t xml:space="preserve"> of cosmopolitanism across the seven reg</w:t>
      </w:r>
      <w:r w:rsidR="00634626">
        <w:rPr>
          <w:rFonts w:ascii="Book Antiqua" w:hAnsi="Book Antiqua"/>
        </w:rPr>
        <w:t>ression model</w:t>
      </w:r>
      <w:r w:rsidRPr="00983056">
        <w:rPr>
          <w:rFonts w:ascii="Book Antiqua" w:hAnsi="Book Antiqua"/>
        </w:rPr>
        <w:t xml:space="preserve">s, </w:t>
      </w:r>
      <w:r w:rsidR="005F10D6" w:rsidRPr="00983056">
        <w:rPr>
          <w:rFonts w:ascii="Book Antiqua" w:hAnsi="Book Antiqua"/>
        </w:rPr>
        <w:t xml:space="preserve">the ranking of the countries in which </w:t>
      </w:r>
      <w:r w:rsidR="00C51593">
        <w:rPr>
          <w:rFonts w:ascii="Book Antiqua" w:hAnsi="Book Antiqua"/>
        </w:rPr>
        <w:t>cosmopolitanism</w:t>
      </w:r>
      <w:r w:rsidR="001E106B">
        <w:rPr>
          <w:rFonts w:ascii="Book Antiqua" w:hAnsi="Book Antiqua"/>
        </w:rPr>
        <w:t xml:space="preserve"> has the greatest impact on environmental concern</w:t>
      </w:r>
      <w:r w:rsidR="00C51593">
        <w:rPr>
          <w:rFonts w:ascii="Book Antiqua" w:hAnsi="Book Antiqua"/>
        </w:rPr>
        <w:t xml:space="preserve"> </w:t>
      </w:r>
      <w:r w:rsidR="00CF00BE">
        <w:rPr>
          <w:rFonts w:ascii="Book Antiqua" w:hAnsi="Book Antiqua"/>
        </w:rPr>
        <w:t>is as follows</w:t>
      </w:r>
      <w:r w:rsidR="005F10D6" w:rsidRPr="00983056">
        <w:rPr>
          <w:rFonts w:ascii="Book Antiqua" w:hAnsi="Book Antiqua"/>
        </w:rPr>
        <w:t>:</w:t>
      </w:r>
      <w:r w:rsidR="00DD3849">
        <w:rPr>
          <w:rFonts w:ascii="Book Antiqua" w:hAnsi="Book Antiqua"/>
        </w:rPr>
        <w:t xml:space="preserve"> 1) Germany 2) Spain 3) USA 4) Finland 5) Sweden 6) Switzerland 7) Canada.</w:t>
      </w:r>
      <w:r w:rsidR="0091501C">
        <w:rPr>
          <w:rFonts w:ascii="Book Antiqua" w:hAnsi="Book Antiqua"/>
        </w:rPr>
        <w:t xml:space="preserve"> </w:t>
      </w:r>
      <w:r w:rsidR="008428BA" w:rsidRPr="00983056">
        <w:rPr>
          <w:rFonts w:ascii="Book Antiqua" w:hAnsi="Book Antiqua"/>
        </w:rPr>
        <w:t>Therefore, a</w:t>
      </w:r>
      <w:r w:rsidR="005F10D6" w:rsidRPr="00983056">
        <w:rPr>
          <w:rFonts w:ascii="Book Antiqua" w:hAnsi="Book Antiqua"/>
        </w:rPr>
        <w:t>ccordi</w:t>
      </w:r>
      <w:r w:rsidR="008533D5">
        <w:rPr>
          <w:rFonts w:ascii="Book Antiqua" w:hAnsi="Book Antiqua"/>
        </w:rPr>
        <w:t>ng to the data, hypothesis two</w:t>
      </w:r>
      <w:r w:rsidR="00C51593">
        <w:rPr>
          <w:rFonts w:ascii="Book Antiqua" w:hAnsi="Book Antiqua"/>
        </w:rPr>
        <w:t xml:space="preserve"> is</w:t>
      </w:r>
      <w:r w:rsidR="005F10D6" w:rsidRPr="00983056">
        <w:rPr>
          <w:rFonts w:ascii="Book Antiqua" w:hAnsi="Book Antiqua"/>
        </w:rPr>
        <w:t xml:space="preserve"> </w:t>
      </w:r>
      <w:r w:rsidR="00851E08" w:rsidRPr="00983056">
        <w:rPr>
          <w:rFonts w:ascii="Book Antiqua" w:hAnsi="Book Antiqua"/>
        </w:rPr>
        <w:t xml:space="preserve">confirmed, for the United States, Germany, and Spain </w:t>
      </w:r>
      <w:r w:rsidR="00C51593">
        <w:rPr>
          <w:rFonts w:ascii="Book Antiqua" w:hAnsi="Book Antiqua"/>
        </w:rPr>
        <w:t>are</w:t>
      </w:r>
      <w:r w:rsidR="00851E08" w:rsidRPr="00983056">
        <w:rPr>
          <w:rFonts w:ascii="Book Antiqua" w:hAnsi="Book Antiqua"/>
        </w:rPr>
        <w:t xml:space="preserve"> the countries in which</w:t>
      </w:r>
      <w:r w:rsidR="00C51593">
        <w:rPr>
          <w:rFonts w:ascii="Book Antiqua" w:hAnsi="Book Antiqua"/>
        </w:rPr>
        <w:t xml:space="preserve"> cosmopolitanism has</w:t>
      </w:r>
      <w:r w:rsidR="00851E08" w:rsidRPr="00983056">
        <w:rPr>
          <w:rFonts w:ascii="Book Antiqua" w:hAnsi="Book Antiqua"/>
        </w:rPr>
        <w:t xml:space="preserve"> the greatest </w:t>
      </w:r>
      <w:r w:rsidR="005719A2">
        <w:rPr>
          <w:rFonts w:ascii="Book Antiqua" w:hAnsi="Book Antiqua"/>
        </w:rPr>
        <w:t>impact on environmental concern</w:t>
      </w:r>
      <w:r w:rsidR="005F10D6" w:rsidRPr="00983056">
        <w:rPr>
          <w:rFonts w:ascii="Book Antiqua" w:hAnsi="Book Antiqua"/>
        </w:rPr>
        <w:t>.</w:t>
      </w:r>
      <w:r w:rsidR="00851E08" w:rsidRPr="00983056">
        <w:rPr>
          <w:rFonts w:ascii="Book Antiqua" w:hAnsi="Book Antiqua"/>
        </w:rPr>
        <w:t xml:space="preserve"> However</w:t>
      </w:r>
      <w:r w:rsidR="003E5D66" w:rsidRPr="00983056">
        <w:rPr>
          <w:rFonts w:ascii="Book Antiqua" w:hAnsi="Book Antiqua"/>
        </w:rPr>
        <w:t xml:space="preserve">, because the correlation between cosmopolitanism and environmentalism </w:t>
      </w:r>
      <w:r w:rsidR="00C51593">
        <w:rPr>
          <w:rFonts w:ascii="Book Antiqua" w:hAnsi="Book Antiqua"/>
        </w:rPr>
        <w:t>is</w:t>
      </w:r>
      <w:r w:rsidR="003E5D66" w:rsidRPr="00983056">
        <w:rPr>
          <w:rFonts w:ascii="Book Antiqua" w:hAnsi="Book Antiqua"/>
        </w:rPr>
        <w:t xml:space="preserve"> </w:t>
      </w:r>
      <w:r w:rsidR="003910D0" w:rsidRPr="00983056">
        <w:rPr>
          <w:rFonts w:ascii="Book Antiqua" w:hAnsi="Book Antiqua"/>
        </w:rPr>
        <w:t>weak</w:t>
      </w:r>
      <w:r w:rsidR="003E5D66" w:rsidRPr="00983056">
        <w:rPr>
          <w:rFonts w:ascii="Book Antiqua" w:hAnsi="Book Antiqua"/>
        </w:rPr>
        <w:t xml:space="preserve"> in all cases,</w:t>
      </w:r>
      <w:r w:rsidR="008428BA" w:rsidRPr="00983056">
        <w:rPr>
          <w:rFonts w:ascii="Book Antiqua" w:hAnsi="Book Antiqua"/>
        </w:rPr>
        <w:t xml:space="preserve"> and all of the partial regression coefficients </w:t>
      </w:r>
      <w:r w:rsidR="00C51593">
        <w:rPr>
          <w:rFonts w:ascii="Book Antiqua" w:hAnsi="Book Antiqua"/>
        </w:rPr>
        <w:t>are</w:t>
      </w:r>
      <w:r w:rsidR="008428BA" w:rsidRPr="00983056">
        <w:rPr>
          <w:rFonts w:ascii="Book Antiqua" w:hAnsi="Book Antiqua"/>
        </w:rPr>
        <w:t xml:space="preserve"> within a few hundre</w:t>
      </w:r>
      <w:r w:rsidR="008533D5">
        <w:rPr>
          <w:rFonts w:ascii="Book Antiqua" w:hAnsi="Book Antiqua"/>
        </w:rPr>
        <w:t>dths of each other, hypothesis two</w:t>
      </w:r>
      <w:r w:rsidR="008428BA" w:rsidRPr="00983056">
        <w:rPr>
          <w:rFonts w:ascii="Book Antiqua" w:hAnsi="Book Antiqua"/>
        </w:rPr>
        <w:t xml:space="preserve"> </w:t>
      </w:r>
      <w:r w:rsidR="00C51593">
        <w:rPr>
          <w:rFonts w:ascii="Book Antiqua" w:hAnsi="Book Antiqua"/>
        </w:rPr>
        <w:t>is</w:t>
      </w:r>
      <w:r w:rsidR="008428BA" w:rsidRPr="00983056">
        <w:rPr>
          <w:rFonts w:ascii="Book Antiqua" w:hAnsi="Book Antiqua"/>
        </w:rPr>
        <w:t xml:space="preserve"> confi</w:t>
      </w:r>
      <w:r w:rsidR="004F7C68">
        <w:rPr>
          <w:rFonts w:ascii="Book Antiqua" w:hAnsi="Book Antiqua"/>
        </w:rPr>
        <w:t>rmed with somewhat equivocal</w:t>
      </w:r>
      <w:r w:rsidR="008428BA" w:rsidRPr="00983056">
        <w:rPr>
          <w:rFonts w:ascii="Book Antiqua" w:hAnsi="Book Antiqua"/>
        </w:rPr>
        <w:t xml:space="preserve"> data.</w:t>
      </w:r>
      <w:r w:rsidR="008533D5">
        <w:rPr>
          <w:rFonts w:ascii="Book Antiqua" w:hAnsi="Book Antiqua"/>
        </w:rPr>
        <w:tab/>
      </w:r>
    </w:p>
    <w:p w:rsidR="00681C25" w:rsidRDefault="00681C25" w:rsidP="00930B8B">
      <w:pPr>
        <w:spacing w:line="360" w:lineRule="auto"/>
        <w:contextualSpacing/>
        <w:jc w:val="center"/>
        <w:rPr>
          <w:rFonts w:ascii="Book Antiqua" w:hAnsi="Book Antiqua"/>
        </w:rPr>
      </w:pPr>
      <w:r>
        <w:rPr>
          <w:rFonts w:ascii="Book Antiqua" w:hAnsi="Book Antiqua"/>
        </w:rPr>
        <w:t>DISCUSSION</w:t>
      </w:r>
    </w:p>
    <w:p w:rsidR="003D4565" w:rsidRDefault="003D4565" w:rsidP="00983056">
      <w:pPr>
        <w:spacing w:line="360" w:lineRule="auto"/>
        <w:contextualSpacing/>
        <w:rPr>
          <w:rFonts w:ascii="Book Antiqua" w:hAnsi="Book Antiqua"/>
          <w:b/>
          <w:i/>
        </w:rPr>
      </w:pPr>
    </w:p>
    <w:p w:rsidR="005F10D6" w:rsidRPr="006C0E8E" w:rsidRDefault="00F321CB" w:rsidP="00983056">
      <w:pPr>
        <w:spacing w:line="360" w:lineRule="auto"/>
        <w:contextualSpacing/>
        <w:rPr>
          <w:rFonts w:ascii="Book Antiqua" w:hAnsi="Book Antiqua"/>
          <w:i/>
        </w:rPr>
      </w:pPr>
      <w:r w:rsidRPr="006C0E8E">
        <w:rPr>
          <w:rFonts w:ascii="Book Antiqua" w:hAnsi="Book Antiqua"/>
          <w:i/>
        </w:rPr>
        <w:t>Cosmopolitanism and Environmentalism: Is there a true relationship?</w:t>
      </w:r>
    </w:p>
    <w:p w:rsidR="00B47C8A" w:rsidRPr="00983056" w:rsidRDefault="00B47C8A" w:rsidP="00E36500">
      <w:pPr>
        <w:spacing w:line="360" w:lineRule="auto"/>
        <w:ind w:firstLine="720"/>
        <w:contextualSpacing/>
        <w:rPr>
          <w:rFonts w:ascii="Book Antiqua" w:hAnsi="Book Antiqua"/>
        </w:rPr>
      </w:pPr>
      <w:r w:rsidRPr="00983056">
        <w:rPr>
          <w:rFonts w:ascii="Book Antiqua" w:hAnsi="Book Antiqua"/>
        </w:rPr>
        <w:t>There are a number of possible explanations as to why the re</w:t>
      </w:r>
      <w:r w:rsidR="00870976">
        <w:rPr>
          <w:rFonts w:ascii="Book Antiqua" w:hAnsi="Book Antiqua"/>
        </w:rPr>
        <w:t>sults of this research exhibit</w:t>
      </w:r>
      <w:r w:rsidRPr="00983056">
        <w:rPr>
          <w:rFonts w:ascii="Book Antiqua" w:hAnsi="Book Antiqua"/>
        </w:rPr>
        <w:t xml:space="preserve"> such a weak correlation between cosmopolitan values and environmental concern.</w:t>
      </w:r>
      <w:r w:rsidR="0091501C">
        <w:rPr>
          <w:rFonts w:ascii="Book Antiqua" w:hAnsi="Book Antiqua"/>
        </w:rPr>
        <w:t xml:space="preserve"> </w:t>
      </w:r>
      <w:r w:rsidRPr="00983056">
        <w:rPr>
          <w:rFonts w:ascii="Book Antiqua" w:hAnsi="Book Antiqua"/>
        </w:rPr>
        <w:t>First, it is possible that cosmopolitan values have no substantive</w:t>
      </w:r>
      <w:r w:rsidR="003910D0" w:rsidRPr="00983056">
        <w:rPr>
          <w:rFonts w:ascii="Book Antiqua" w:hAnsi="Book Antiqua"/>
        </w:rPr>
        <w:t xml:space="preserve"> </w:t>
      </w:r>
      <w:r w:rsidRPr="00983056">
        <w:rPr>
          <w:rFonts w:ascii="Book Antiqua" w:hAnsi="Book Antiqua"/>
        </w:rPr>
        <w:t>influence on an individual’s likelihood to be concerned about environmental degradation.</w:t>
      </w:r>
      <w:r w:rsidR="0091501C">
        <w:rPr>
          <w:rFonts w:ascii="Book Antiqua" w:hAnsi="Book Antiqua"/>
        </w:rPr>
        <w:t xml:space="preserve"> </w:t>
      </w:r>
      <w:r w:rsidRPr="00983056">
        <w:rPr>
          <w:rFonts w:ascii="Book Antiqua" w:hAnsi="Book Antiqua"/>
        </w:rPr>
        <w:t xml:space="preserve">In other words, it does not matter whether an individual has patriotic values or </w:t>
      </w:r>
      <w:proofErr w:type="gramStart"/>
      <w:r w:rsidRPr="00983056">
        <w:rPr>
          <w:rFonts w:ascii="Book Antiqua" w:hAnsi="Book Antiqua"/>
        </w:rPr>
        <w:t>cosmopolitan values, for environmental concer</w:t>
      </w:r>
      <w:r w:rsidR="00501B13" w:rsidRPr="00983056">
        <w:rPr>
          <w:rFonts w:ascii="Book Antiqua" w:hAnsi="Book Antiqua"/>
        </w:rPr>
        <w:t>n is</w:t>
      </w:r>
      <w:proofErr w:type="gramEnd"/>
      <w:r w:rsidR="00501B13" w:rsidRPr="00983056">
        <w:rPr>
          <w:rFonts w:ascii="Book Antiqua" w:hAnsi="Book Antiqua"/>
        </w:rPr>
        <w:t xml:space="preserve"> independent of these worldviews</w:t>
      </w:r>
      <w:r w:rsidRPr="00983056">
        <w:rPr>
          <w:rFonts w:ascii="Book Antiqua" w:hAnsi="Book Antiqua"/>
        </w:rPr>
        <w:t>.</w:t>
      </w:r>
      <w:r w:rsidR="0091501C">
        <w:rPr>
          <w:rFonts w:ascii="Book Antiqua" w:hAnsi="Book Antiqua"/>
        </w:rPr>
        <w:t xml:space="preserve"> </w:t>
      </w:r>
      <w:r w:rsidRPr="00983056">
        <w:rPr>
          <w:rFonts w:ascii="Book Antiqua" w:hAnsi="Book Antiqua"/>
        </w:rPr>
        <w:t>Second, cosmopolitanis</w:t>
      </w:r>
      <w:r w:rsidR="003B251D">
        <w:rPr>
          <w:rFonts w:ascii="Book Antiqua" w:hAnsi="Book Antiqua"/>
        </w:rPr>
        <w:t>m and patriotism could be</w:t>
      </w:r>
      <w:r w:rsidR="00CB3462" w:rsidRPr="00983056">
        <w:rPr>
          <w:rFonts w:ascii="Book Antiqua" w:hAnsi="Book Antiqua"/>
        </w:rPr>
        <w:t xml:space="preserve"> pulling almost </w:t>
      </w:r>
      <w:r w:rsidRPr="00983056">
        <w:rPr>
          <w:rFonts w:ascii="Book Antiqua" w:hAnsi="Book Antiqua"/>
        </w:rPr>
        <w:t>equal</w:t>
      </w:r>
      <w:r w:rsidR="00CB3462" w:rsidRPr="00983056">
        <w:rPr>
          <w:rFonts w:ascii="Book Antiqua" w:hAnsi="Book Antiqua"/>
        </w:rPr>
        <w:t>ly</w:t>
      </w:r>
      <w:r w:rsidR="00DF70AC" w:rsidRPr="00983056">
        <w:rPr>
          <w:rFonts w:ascii="Book Antiqua" w:hAnsi="Book Antiqua"/>
        </w:rPr>
        <w:t xml:space="preserve"> in</w:t>
      </w:r>
      <w:r w:rsidRPr="00983056">
        <w:rPr>
          <w:rFonts w:ascii="Book Antiqua" w:hAnsi="Book Antiqua"/>
        </w:rPr>
        <w:t xml:space="preserve"> opposite directions and </w:t>
      </w:r>
      <w:r w:rsidRPr="00983056">
        <w:rPr>
          <w:rFonts w:ascii="Book Antiqua" w:hAnsi="Book Antiqua"/>
          <w:i/>
        </w:rPr>
        <w:t xml:space="preserve">both </w:t>
      </w:r>
      <w:r w:rsidR="00D542F2" w:rsidRPr="00983056">
        <w:rPr>
          <w:rFonts w:ascii="Book Antiqua" w:hAnsi="Book Antiqua"/>
        </w:rPr>
        <w:t>value</w:t>
      </w:r>
      <w:r w:rsidRPr="00983056">
        <w:rPr>
          <w:rFonts w:ascii="Book Antiqua" w:hAnsi="Book Antiqua"/>
        </w:rPr>
        <w:t xml:space="preserve"> sets </w:t>
      </w:r>
      <w:r w:rsidR="00870976">
        <w:rPr>
          <w:rFonts w:ascii="Book Antiqua" w:hAnsi="Book Antiqua"/>
        </w:rPr>
        <w:t>are influencing</w:t>
      </w:r>
      <w:r w:rsidRPr="00983056">
        <w:rPr>
          <w:rFonts w:ascii="Book Antiqua" w:hAnsi="Book Antiqua"/>
        </w:rPr>
        <w:t xml:space="preserve"> an individual to be concerned about environmental issues.</w:t>
      </w:r>
      <w:r w:rsidR="0091501C">
        <w:rPr>
          <w:rFonts w:ascii="Book Antiqua" w:hAnsi="Book Antiqua"/>
        </w:rPr>
        <w:t xml:space="preserve"> </w:t>
      </w:r>
      <w:r w:rsidR="00870976">
        <w:rPr>
          <w:rFonts w:ascii="Book Antiqua" w:hAnsi="Book Antiqua"/>
        </w:rPr>
        <w:t>However</w:t>
      </w:r>
      <w:r w:rsidR="00871ADB" w:rsidRPr="00983056">
        <w:rPr>
          <w:rFonts w:ascii="Book Antiqua" w:hAnsi="Book Antiqua"/>
        </w:rPr>
        <w:t>, given the limited amount of studies in this area of research</w:t>
      </w:r>
      <w:r w:rsidR="00501B13" w:rsidRPr="00983056">
        <w:rPr>
          <w:rFonts w:ascii="Book Antiqua" w:hAnsi="Book Antiqua"/>
        </w:rPr>
        <w:t>, it is not possible</w:t>
      </w:r>
      <w:r w:rsidRPr="00983056">
        <w:rPr>
          <w:rFonts w:ascii="Book Antiqua" w:hAnsi="Book Antiqua"/>
        </w:rPr>
        <w:t xml:space="preserve"> to determine which of these scenarios, if either, may be true.</w:t>
      </w:r>
      <w:r w:rsidR="0091501C">
        <w:rPr>
          <w:rFonts w:ascii="Book Antiqua" w:hAnsi="Book Antiqua"/>
        </w:rPr>
        <w:t xml:space="preserve"> </w:t>
      </w:r>
    </w:p>
    <w:p w:rsidR="00AF33A7" w:rsidRPr="00983056" w:rsidRDefault="00B47C8A" w:rsidP="00983056">
      <w:pPr>
        <w:spacing w:line="360" w:lineRule="auto"/>
        <w:ind w:firstLine="720"/>
        <w:contextualSpacing/>
        <w:rPr>
          <w:rFonts w:ascii="Book Antiqua" w:hAnsi="Book Antiqua"/>
        </w:rPr>
      </w:pPr>
      <w:r w:rsidRPr="00983056">
        <w:rPr>
          <w:rFonts w:ascii="Book Antiqua" w:hAnsi="Book Antiqua"/>
        </w:rPr>
        <w:t>A third explanation for</w:t>
      </w:r>
      <w:r w:rsidR="00090BA3" w:rsidRPr="00983056">
        <w:rPr>
          <w:rFonts w:ascii="Book Antiqua" w:hAnsi="Book Antiqua"/>
        </w:rPr>
        <w:t xml:space="preserve"> the weak correlation between cosmopolitanism and environmentalism is a measurement flaw.</w:t>
      </w:r>
      <w:r w:rsidR="0091501C">
        <w:rPr>
          <w:rFonts w:ascii="Book Antiqua" w:hAnsi="Book Antiqua"/>
        </w:rPr>
        <w:t xml:space="preserve"> </w:t>
      </w:r>
      <w:r w:rsidR="00090BA3" w:rsidRPr="00983056">
        <w:rPr>
          <w:rFonts w:ascii="Book Antiqua" w:hAnsi="Book Antiqua"/>
        </w:rPr>
        <w:t>Because the creation of the cosmopolitan index was limited to the pre-existing questions included on the 2005 World Values Survey,</w:t>
      </w:r>
      <w:r w:rsidR="00870976">
        <w:rPr>
          <w:rFonts w:ascii="Book Antiqua" w:hAnsi="Book Antiqua"/>
        </w:rPr>
        <w:t xml:space="preserve"> the</w:t>
      </w:r>
      <w:r w:rsidR="00090BA3" w:rsidRPr="00983056">
        <w:rPr>
          <w:rFonts w:ascii="Book Antiqua" w:hAnsi="Book Antiqua"/>
        </w:rPr>
        <w:t xml:space="preserve"> operationalization of cosmopolitanism and patriotism was a limitation of this study.</w:t>
      </w:r>
      <w:r w:rsidR="0091501C">
        <w:rPr>
          <w:rFonts w:ascii="Book Antiqua" w:hAnsi="Book Antiqua"/>
        </w:rPr>
        <w:t xml:space="preserve"> </w:t>
      </w:r>
      <w:r w:rsidR="00090BA3" w:rsidRPr="00983056">
        <w:rPr>
          <w:rFonts w:ascii="Book Antiqua" w:hAnsi="Book Antiqua"/>
        </w:rPr>
        <w:t xml:space="preserve">Though careful thought was given as to which questions </w:t>
      </w:r>
      <w:r w:rsidR="00EF131C" w:rsidRPr="00983056">
        <w:rPr>
          <w:rFonts w:ascii="Book Antiqua" w:hAnsi="Book Antiqua"/>
        </w:rPr>
        <w:t>should</w:t>
      </w:r>
      <w:r w:rsidR="00090BA3" w:rsidRPr="00983056">
        <w:rPr>
          <w:rFonts w:ascii="Book Antiqua" w:hAnsi="Book Antiqua"/>
        </w:rPr>
        <w:t xml:space="preserve"> be included in the index, and each coul</w:t>
      </w:r>
      <w:r w:rsidR="00871ADB" w:rsidRPr="00983056">
        <w:rPr>
          <w:rFonts w:ascii="Book Antiqua" w:hAnsi="Book Antiqua"/>
        </w:rPr>
        <w:t>d be defended as measuring the dichotomy</w:t>
      </w:r>
      <w:r w:rsidR="00090BA3" w:rsidRPr="00983056">
        <w:rPr>
          <w:rFonts w:ascii="Book Antiqua" w:hAnsi="Book Antiqua"/>
        </w:rPr>
        <w:t xml:space="preserve"> of cosmopolitanism and patriotism, further analysis reveals that the cos</w:t>
      </w:r>
      <w:r w:rsidR="003F184E">
        <w:rPr>
          <w:rFonts w:ascii="Book Antiqua" w:hAnsi="Book Antiqua"/>
        </w:rPr>
        <w:t>mopol</w:t>
      </w:r>
      <w:r w:rsidR="00246844">
        <w:rPr>
          <w:rFonts w:ascii="Book Antiqua" w:hAnsi="Book Antiqua"/>
        </w:rPr>
        <w:t>itan index was imperfect.</w:t>
      </w:r>
      <w:r w:rsidR="0091501C">
        <w:rPr>
          <w:rFonts w:ascii="Book Antiqua" w:hAnsi="Book Antiqua"/>
        </w:rPr>
        <w:t xml:space="preserve"> </w:t>
      </w:r>
      <w:proofErr w:type="gramStart"/>
      <w:r w:rsidR="00246844">
        <w:rPr>
          <w:rFonts w:ascii="Book Antiqua" w:hAnsi="Book Antiqua"/>
        </w:rPr>
        <w:t>When</w:t>
      </w:r>
      <w:r w:rsidR="006C0E8E">
        <w:rPr>
          <w:rFonts w:ascii="Book Antiqua" w:hAnsi="Book Antiqua"/>
        </w:rPr>
        <w:t xml:space="preserve"> </w:t>
      </w:r>
      <w:r w:rsidR="003F184E">
        <w:rPr>
          <w:rFonts w:ascii="Book Antiqua" w:hAnsi="Book Antiqua"/>
        </w:rPr>
        <w:t>bivariate corr</w:t>
      </w:r>
      <w:r w:rsidR="00246844">
        <w:rPr>
          <w:rFonts w:ascii="Book Antiqua" w:hAnsi="Book Antiqua"/>
        </w:rPr>
        <w:t>elation matrices were</w:t>
      </w:r>
      <w:r w:rsidR="003F184E">
        <w:rPr>
          <w:rFonts w:ascii="Book Antiqua" w:hAnsi="Book Antiqua"/>
        </w:rPr>
        <w:t xml:space="preserve"> created, o</w:t>
      </w:r>
      <w:r w:rsidR="00090BA3" w:rsidRPr="00983056">
        <w:rPr>
          <w:rFonts w:ascii="Book Antiqua" w:hAnsi="Book Antiqua"/>
        </w:rPr>
        <w:t>nly weak to moderate correlations</w:t>
      </w:r>
      <w:r w:rsidR="00870976">
        <w:rPr>
          <w:rFonts w:ascii="Book Antiqua" w:hAnsi="Book Antiqua"/>
        </w:rPr>
        <w:t xml:space="preserve"> existed</w:t>
      </w:r>
      <w:r w:rsidR="003F184E">
        <w:rPr>
          <w:rFonts w:ascii="Book Antiqua" w:hAnsi="Book Antiqua"/>
        </w:rPr>
        <w:t xml:space="preserve"> between any two given question responses</w:t>
      </w:r>
      <w:r w:rsidR="00870976">
        <w:rPr>
          <w:rFonts w:ascii="Book Antiqua" w:hAnsi="Book Antiqua"/>
        </w:rPr>
        <w:t xml:space="preserve"> in</w:t>
      </w:r>
      <w:r w:rsidR="006C0E8E">
        <w:rPr>
          <w:rFonts w:ascii="Book Antiqua" w:hAnsi="Book Antiqua"/>
        </w:rPr>
        <w:t xml:space="preserve"> the cosmopolitan index.</w:t>
      </w:r>
      <w:proofErr w:type="gramEnd"/>
      <w:r w:rsidR="0091501C">
        <w:rPr>
          <w:rFonts w:ascii="Book Antiqua" w:hAnsi="Book Antiqua"/>
        </w:rPr>
        <w:t xml:space="preserve"> </w:t>
      </w:r>
      <w:r w:rsidR="00EF131C" w:rsidRPr="00983056">
        <w:rPr>
          <w:rFonts w:ascii="Book Antiqua" w:hAnsi="Book Antiqua"/>
        </w:rPr>
        <w:t>Weak internal correlations</w:t>
      </w:r>
      <w:r w:rsidR="003910D0" w:rsidRPr="00983056">
        <w:rPr>
          <w:rFonts w:ascii="Book Antiqua" w:hAnsi="Book Antiqua"/>
        </w:rPr>
        <w:t xml:space="preserve"> may indicate one of two things: 1) the individuals surveyed answered inconsistently on questions relating to </w:t>
      </w:r>
      <w:r w:rsidR="00EF131C" w:rsidRPr="00983056">
        <w:rPr>
          <w:rFonts w:ascii="Book Antiqua" w:hAnsi="Book Antiqua"/>
        </w:rPr>
        <w:t>cosmopolitanism</w:t>
      </w:r>
      <w:r w:rsidR="003910D0" w:rsidRPr="00983056">
        <w:rPr>
          <w:rFonts w:ascii="Book Antiqua" w:hAnsi="Book Antiqua"/>
        </w:rPr>
        <w:t>, or 2) not all of the questions in the index were precisely measuring the same concept (cosmopolitanism).</w:t>
      </w:r>
      <w:r w:rsidR="0091501C">
        <w:rPr>
          <w:rFonts w:ascii="Book Antiqua" w:hAnsi="Book Antiqua"/>
        </w:rPr>
        <w:t xml:space="preserve"> </w:t>
      </w:r>
    </w:p>
    <w:p w:rsidR="003B251D" w:rsidRDefault="00AF33A7" w:rsidP="00930B8B">
      <w:pPr>
        <w:spacing w:line="360" w:lineRule="auto"/>
        <w:ind w:firstLine="720"/>
        <w:contextualSpacing/>
        <w:rPr>
          <w:rFonts w:ascii="Book Antiqua" w:hAnsi="Book Antiqua"/>
        </w:rPr>
      </w:pPr>
      <w:r w:rsidRPr="00983056">
        <w:rPr>
          <w:rFonts w:ascii="Book Antiqua" w:hAnsi="Book Antiqua"/>
        </w:rPr>
        <w:t>Although there is no way to avoid individuals answering inconsistently to survey questions,</w:t>
      </w:r>
      <w:r w:rsidR="00F708DE" w:rsidRPr="00983056">
        <w:rPr>
          <w:rFonts w:ascii="Book Antiqua" w:hAnsi="Book Antiqua"/>
        </w:rPr>
        <w:t xml:space="preserve"> </w:t>
      </w:r>
      <w:r w:rsidR="00D542F2" w:rsidRPr="00983056">
        <w:rPr>
          <w:rFonts w:ascii="Book Antiqua" w:hAnsi="Book Antiqua"/>
        </w:rPr>
        <w:t>it would be possible to refine the operationalization of cosmopolitanism.</w:t>
      </w:r>
      <w:r w:rsidR="0091501C">
        <w:rPr>
          <w:rFonts w:ascii="Book Antiqua" w:hAnsi="Book Antiqua"/>
        </w:rPr>
        <w:t xml:space="preserve"> </w:t>
      </w:r>
      <w:r w:rsidR="00F708DE" w:rsidRPr="00983056">
        <w:rPr>
          <w:rFonts w:ascii="Book Antiqua" w:hAnsi="Book Antiqua"/>
        </w:rPr>
        <w:t xml:space="preserve">If original survey questions were to be utilized in future studies, </w:t>
      </w:r>
      <w:r w:rsidRPr="00983056">
        <w:rPr>
          <w:rFonts w:ascii="Book Antiqua" w:hAnsi="Book Antiqua"/>
        </w:rPr>
        <w:t xml:space="preserve">the cosmopolitan index </w:t>
      </w:r>
      <w:r w:rsidR="00F708DE" w:rsidRPr="00983056">
        <w:rPr>
          <w:rFonts w:ascii="Book Antiqua" w:hAnsi="Book Antiqua"/>
        </w:rPr>
        <w:t>could be refined</w:t>
      </w:r>
      <w:r w:rsidRPr="00983056">
        <w:rPr>
          <w:rFonts w:ascii="Book Antiqua" w:hAnsi="Book Antiqua"/>
        </w:rPr>
        <w:t xml:space="preserve"> in order to measure cosmopolitan and patriotic values</w:t>
      </w:r>
      <w:r w:rsidR="00C96729" w:rsidRPr="00983056">
        <w:rPr>
          <w:rFonts w:ascii="Book Antiqua" w:hAnsi="Book Antiqua"/>
        </w:rPr>
        <w:t xml:space="preserve"> more accurately</w:t>
      </w:r>
      <w:r w:rsidRPr="00983056">
        <w:rPr>
          <w:rFonts w:ascii="Book Antiqua" w:hAnsi="Book Antiqua"/>
        </w:rPr>
        <w:t>.</w:t>
      </w:r>
      <w:r w:rsidR="0091501C">
        <w:rPr>
          <w:rFonts w:ascii="Book Antiqua" w:hAnsi="Book Antiqua"/>
        </w:rPr>
        <w:t xml:space="preserve"> </w:t>
      </w:r>
      <w:r w:rsidRPr="00983056">
        <w:rPr>
          <w:rFonts w:ascii="Book Antiqua" w:hAnsi="Book Antiqua"/>
        </w:rPr>
        <w:t xml:space="preserve">By introducing </w:t>
      </w:r>
      <w:r w:rsidR="00F708DE" w:rsidRPr="00983056">
        <w:rPr>
          <w:rFonts w:ascii="Book Antiqua" w:hAnsi="Book Antiqua"/>
        </w:rPr>
        <w:t>new</w:t>
      </w:r>
      <w:r w:rsidRPr="00983056">
        <w:rPr>
          <w:rFonts w:ascii="Book Antiqua" w:hAnsi="Book Antiqua"/>
        </w:rPr>
        <w:t xml:space="preserve"> survey questions, the </w:t>
      </w:r>
      <w:r w:rsidR="006C0E8E">
        <w:rPr>
          <w:rFonts w:ascii="Book Antiqua" w:hAnsi="Book Antiqua"/>
        </w:rPr>
        <w:t>core of cosmopolitanism--</w:t>
      </w:r>
      <w:r w:rsidRPr="00983056">
        <w:rPr>
          <w:rFonts w:ascii="Book Antiqua" w:hAnsi="Book Antiqua"/>
        </w:rPr>
        <w:t>favoring i</w:t>
      </w:r>
      <w:r w:rsidR="006C0E8E">
        <w:rPr>
          <w:rFonts w:ascii="Book Antiqua" w:hAnsi="Book Antiqua"/>
        </w:rPr>
        <w:t>ntensity of need over proximity--</w:t>
      </w:r>
      <w:r w:rsidRPr="00983056">
        <w:rPr>
          <w:rFonts w:ascii="Book Antiqua" w:hAnsi="Book Antiqua"/>
        </w:rPr>
        <w:t xml:space="preserve"> could be captured more fully.</w:t>
      </w:r>
      <w:r w:rsidR="0091501C">
        <w:rPr>
          <w:rFonts w:ascii="Book Antiqua" w:hAnsi="Book Antiqua"/>
        </w:rPr>
        <w:t xml:space="preserve"> </w:t>
      </w:r>
      <w:r w:rsidR="003910D0" w:rsidRPr="00983056">
        <w:rPr>
          <w:rFonts w:ascii="Book Antiqua" w:hAnsi="Book Antiqua"/>
        </w:rPr>
        <w:t xml:space="preserve">For example, future surveys should include questions such as “Is your primary moral allegiance </w:t>
      </w:r>
      <w:r w:rsidR="00DF70AC" w:rsidRPr="00983056">
        <w:rPr>
          <w:rFonts w:ascii="Book Antiqua" w:hAnsi="Book Antiqua"/>
        </w:rPr>
        <w:t xml:space="preserve">to humanity as a whole, or </w:t>
      </w:r>
      <w:r w:rsidR="003910D0" w:rsidRPr="00983056">
        <w:rPr>
          <w:rFonts w:ascii="Book Antiqua" w:hAnsi="Book Antiqua"/>
        </w:rPr>
        <w:t>to those with who</w:t>
      </w:r>
      <w:r w:rsidR="00DF70AC" w:rsidRPr="00983056">
        <w:rPr>
          <w:rFonts w:ascii="Book Antiqua" w:hAnsi="Book Antiqua"/>
        </w:rPr>
        <w:t>m</w:t>
      </w:r>
      <w:r w:rsidR="003910D0" w:rsidRPr="00983056">
        <w:rPr>
          <w:rFonts w:ascii="Book Antiqua" w:hAnsi="Book Antiqua"/>
        </w:rPr>
        <w:t xml:space="preserve"> you share a national identity?” or “Are you more likely to donate money to charities which focus on d</w:t>
      </w:r>
      <w:r w:rsidR="00870976">
        <w:rPr>
          <w:rFonts w:ascii="Book Antiqua" w:hAnsi="Book Antiqua"/>
        </w:rPr>
        <w:t>eveloping third-world countries</w:t>
      </w:r>
      <w:r w:rsidR="003910D0" w:rsidRPr="00983056">
        <w:rPr>
          <w:rFonts w:ascii="Book Antiqua" w:hAnsi="Book Antiqua"/>
        </w:rPr>
        <w:t xml:space="preserve"> or to those with a domestic focus?”</w:t>
      </w:r>
      <w:r w:rsidR="0091501C">
        <w:rPr>
          <w:rFonts w:ascii="Book Antiqua" w:hAnsi="Book Antiqua"/>
        </w:rPr>
        <w:t xml:space="preserve"> </w:t>
      </w:r>
      <w:r w:rsidR="00F708DE" w:rsidRPr="00983056">
        <w:rPr>
          <w:rFonts w:ascii="Book Antiqua" w:hAnsi="Book Antiqua"/>
        </w:rPr>
        <w:t>More finely-tailored questions would also likely result in better internal correlation betwe</w:t>
      </w:r>
      <w:r w:rsidR="006C0E8E">
        <w:rPr>
          <w:rFonts w:ascii="Book Antiqua" w:hAnsi="Book Antiqua"/>
        </w:rPr>
        <w:t>en index questions</w:t>
      </w:r>
      <w:r w:rsidR="00F708DE" w:rsidRPr="00983056">
        <w:rPr>
          <w:rFonts w:ascii="Book Antiqua" w:hAnsi="Book Antiqua"/>
        </w:rPr>
        <w:t>.</w:t>
      </w:r>
      <w:r w:rsidR="0091501C">
        <w:rPr>
          <w:rFonts w:ascii="Book Antiqua" w:hAnsi="Book Antiqua"/>
        </w:rPr>
        <w:t xml:space="preserve"> </w:t>
      </w:r>
      <w:r w:rsidR="00806970" w:rsidRPr="00983056">
        <w:rPr>
          <w:rFonts w:ascii="Book Antiqua" w:hAnsi="Book Antiqua"/>
        </w:rPr>
        <w:t>Had</w:t>
      </w:r>
      <w:r w:rsidRPr="00983056">
        <w:rPr>
          <w:rFonts w:ascii="Book Antiqua" w:hAnsi="Book Antiqua"/>
        </w:rPr>
        <w:t xml:space="preserve"> cosmopolitan and patriotic values </w:t>
      </w:r>
      <w:r w:rsidR="00806970" w:rsidRPr="00983056">
        <w:rPr>
          <w:rFonts w:ascii="Book Antiqua" w:hAnsi="Book Antiqua"/>
        </w:rPr>
        <w:t>been</w:t>
      </w:r>
      <w:r w:rsidRPr="00983056">
        <w:rPr>
          <w:rFonts w:ascii="Book Antiqua" w:hAnsi="Book Antiqua"/>
        </w:rPr>
        <w:t xml:space="preserve"> captured more accurately</w:t>
      </w:r>
      <w:r w:rsidR="00806970" w:rsidRPr="00983056">
        <w:rPr>
          <w:rFonts w:ascii="Book Antiqua" w:hAnsi="Book Antiqua"/>
        </w:rPr>
        <w:t xml:space="preserve"> in this study, with greater internal correlation between index questions</w:t>
      </w:r>
      <w:r w:rsidRPr="00983056">
        <w:rPr>
          <w:rFonts w:ascii="Book Antiqua" w:hAnsi="Book Antiqua"/>
        </w:rPr>
        <w:t xml:space="preserve">, stronger relationships between cosmopolitanism and environmental concern </w:t>
      </w:r>
      <w:r w:rsidR="00F708DE" w:rsidRPr="00983056">
        <w:rPr>
          <w:rFonts w:ascii="Book Antiqua" w:hAnsi="Book Antiqua"/>
        </w:rPr>
        <w:t>may</w:t>
      </w:r>
      <w:r w:rsidRPr="00983056">
        <w:rPr>
          <w:rFonts w:ascii="Book Antiqua" w:hAnsi="Book Antiqua"/>
        </w:rPr>
        <w:t xml:space="preserve"> have emerged.</w:t>
      </w:r>
      <w:r w:rsidR="0091501C">
        <w:rPr>
          <w:rFonts w:ascii="Book Antiqua" w:hAnsi="Book Antiqua"/>
        </w:rPr>
        <w:t xml:space="preserve"> </w:t>
      </w:r>
    </w:p>
    <w:p w:rsidR="003B251D" w:rsidRDefault="003B251D" w:rsidP="00C51593">
      <w:pPr>
        <w:spacing w:line="360" w:lineRule="auto"/>
        <w:contextualSpacing/>
        <w:rPr>
          <w:rFonts w:ascii="Book Antiqua" w:hAnsi="Book Antiqua"/>
        </w:rPr>
      </w:pPr>
    </w:p>
    <w:p w:rsidR="004A5C0E" w:rsidRPr="006C0E8E" w:rsidRDefault="001E106B" w:rsidP="00C51593">
      <w:pPr>
        <w:spacing w:line="360" w:lineRule="auto"/>
        <w:contextualSpacing/>
        <w:rPr>
          <w:rFonts w:ascii="Book Antiqua" w:hAnsi="Book Antiqua"/>
          <w:i/>
        </w:rPr>
      </w:pPr>
      <w:r>
        <w:rPr>
          <w:rFonts w:ascii="Book Antiqua" w:hAnsi="Book Antiqua"/>
          <w:i/>
        </w:rPr>
        <w:t xml:space="preserve">Explaining the Variance </w:t>
      </w:r>
      <w:r w:rsidR="004A5C0E" w:rsidRPr="006C0E8E">
        <w:rPr>
          <w:rFonts w:ascii="Book Antiqua" w:hAnsi="Book Antiqua"/>
          <w:i/>
        </w:rPr>
        <w:t>across Nations</w:t>
      </w:r>
      <w:r w:rsidR="00A2399D" w:rsidRPr="006C0E8E">
        <w:rPr>
          <w:rFonts w:ascii="Book Antiqua" w:hAnsi="Book Antiqua"/>
        </w:rPr>
        <w:t xml:space="preserve">: </w:t>
      </w:r>
      <w:r w:rsidR="00870976">
        <w:rPr>
          <w:rFonts w:ascii="Book Antiqua" w:hAnsi="Book Antiqua"/>
          <w:i/>
        </w:rPr>
        <w:t>T</w:t>
      </w:r>
      <w:r w:rsidR="00634626">
        <w:rPr>
          <w:rFonts w:ascii="Book Antiqua" w:hAnsi="Book Antiqua"/>
          <w:i/>
        </w:rPr>
        <w:t xml:space="preserve">he </w:t>
      </w:r>
      <w:r w:rsidR="00601DED" w:rsidRPr="006C0E8E">
        <w:rPr>
          <w:rFonts w:ascii="Book Antiqua" w:hAnsi="Book Antiqua"/>
          <w:i/>
        </w:rPr>
        <w:t>Naturalization of the Nation</w:t>
      </w:r>
    </w:p>
    <w:p w:rsidR="00E4588D" w:rsidRPr="00983056" w:rsidRDefault="00194D5D" w:rsidP="00983056">
      <w:pPr>
        <w:spacing w:line="360" w:lineRule="auto"/>
        <w:ind w:firstLine="720"/>
        <w:contextualSpacing/>
        <w:rPr>
          <w:rFonts w:ascii="Book Antiqua" w:hAnsi="Book Antiqua"/>
        </w:rPr>
      </w:pPr>
      <w:r w:rsidRPr="00983056">
        <w:rPr>
          <w:rFonts w:ascii="Book Antiqua" w:hAnsi="Book Antiqua"/>
        </w:rPr>
        <w:t xml:space="preserve">One possible explanation for the variation in cosmopolitanism’s </w:t>
      </w:r>
      <w:r w:rsidR="00664826">
        <w:rPr>
          <w:rFonts w:ascii="Book Antiqua" w:hAnsi="Book Antiqua"/>
        </w:rPr>
        <w:t>effect upon environmental concern</w:t>
      </w:r>
      <w:r w:rsidR="001E106B">
        <w:rPr>
          <w:rFonts w:ascii="Book Antiqua" w:hAnsi="Book Antiqua"/>
        </w:rPr>
        <w:t xml:space="preserve"> </w:t>
      </w:r>
      <w:r w:rsidR="008923FA" w:rsidRPr="00983056">
        <w:rPr>
          <w:rFonts w:ascii="Book Antiqua" w:hAnsi="Book Antiqua"/>
        </w:rPr>
        <w:t>across nations</w:t>
      </w:r>
      <w:r w:rsidRPr="00983056">
        <w:rPr>
          <w:rFonts w:ascii="Book Antiqua" w:hAnsi="Book Antiqua"/>
        </w:rPr>
        <w:t xml:space="preserve"> stems from the confirmation of this study’</w:t>
      </w:r>
      <w:r w:rsidR="00C15795" w:rsidRPr="00983056">
        <w:rPr>
          <w:rFonts w:ascii="Book Antiqua" w:hAnsi="Book Antiqua"/>
        </w:rPr>
        <w:t>s second hypothesis—t</w:t>
      </w:r>
      <w:r w:rsidR="00276874" w:rsidRPr="00983056">
        <w:rPr>
          <w:rFonts w:ascii="Book Antiqua" w:hAnsi="Book Antiqua"/>
        </w:rPr>
        <w:t xml:space="preserve">he </w:t>
      </w:r>
      <w:r w:rsidR="000A744E">
        <w:rPr>
          <w:rFonts w:ascii="Book Antiqua" w:hAnsi="Book Antiqua"/>
        </w:rPr>
        <w:t xml:space="preserve">impact of cosmopolitanism is greatest </w:t>
      </w:r>
      <w:r w:rsidR="00276874" w:rsidRPr="00983056">
        <w:rPr>
          <w:rFonts w:ascii="Book Antiqua" w:hAnsi="Book Antiqua"/>
        </w:rPr>
        <w:t>in countries that have lower overall public concern for environmental issues than in countries that have a relatively higher amount of concern</w:t>
      </w:r>
      <w:r w:rsidR="004925C5">
        <w:rPr>
          <w:rFonts w:ascii="Book Antiqua" w:hAnsi="Book Antiqua"/>
        </w:rPr>
        <w:t>.</w:t>
      </w:r>
      <w:r w:rsidR="00276874" w:rsidRPr="00983056">
        <w:rPr>
          <w:rFonts w:ascii="Book Antiqua" w:hAnsi="Book Antiqua"/>
        </w:rPr>
        <w:t xml:space="preserve"> From this result, one could theorize that some countries simply have</w:t>
      </w:r>
      <w:r w:rsidR="00C15795" w:rsidRPr="00983056">
        <w:rPr>
          <w:rFonts w:ascii="Book Antiqua" w:hAnsi="Book Antiqua"/>
        </w:rPr>
        <w:t xml:space="preserve"> </w:t>
      </w:r>
      <w:r w:rsidR="00276874" w:rsidRPr="00983056">
        <w:rPr>
          <w:rFonts w:ascii="Book Antiqua" w:hAnsi="Book Antiqua"/>
        </w:rPr>
        <w:t xml:space="preserve">more environmentally-oriented cultures </w:t>
      </w:r>
      <w:r w:rsidR="00C15795" w:rsidRPr="00983056">
        <w:rPr>
          <w:rFonts w:ascii="Book Antiqua" w:hAnsi="Book Antiqua"/>
        </w:rPr>
        <w:t>than others</w:t>
      </w:r>
      <w:r w:rsidR="008923FA" w:rsidRPr="00983056">
        <w:rPr>
          <w:rFonts w:ascii="Book Antiqua" w:hAnsi="Book Antiqua"/>
        </w:rPr>
        <w:t>,</w:t>
      </w:r>
      <w:r w:rsidR="00276874" w:rsidRPr="00983056">
        <w:rPr>
          <w:rFonts w:ascii="Book Antiqua" w:hAnsi="Book Antiqua"/>
        </w:rPr>
        <w:t xml:space="preserve"> and environmental values in these countries are independent of other personal values</w:t>
      </w:r>
      <w:r w:rsidR="00C15795" w:rsidRPr="00983056">
        <w:rPr>
          <w:rFonts w:ascii="Book Antiqua" w:hAnsi="Book Antiqua"/>
        </w:rPr>
        <w:t xml:space="preserve"> individuals may have</w:t>
      </w:r>
      <w:r w:rsidR="00276874" w:rsidRPr="00983056">
        <w:rPr>
          <w:rFonts w:ascii="Book Antiqua" w:hAnsi="Book Antiqua"/>
        </w:rPr>
        <w:t xml:space="preserve">, such as </w:t>
      </w:r>
      <w:r w:rsidR="004F76ED" w:rsidRPr="00983056">
        <w:rPr>
          <w:rFonts w:ascii="Book Antiqua" w:hAnsi="Book Antiqua"/>
        </w:rPr>
        <w:t>cosmopolitanism</w:t>
      </w:r>
      <w:r w:rsidR="00276874" w:rsidRPr="00983056">
        <w:rPr>
          <w:rFonts w:ascii="Book Antiqua" w:hAnsi="Book Antiqua"/>
        </w:rPr>
        <w:t>.</w:t>
      </w:r>
      <w:r w:rsidR="0091501C">
        <w:rPr>
          <w:rFonts w:ascii="Book Antiqua" w:hAnsi="Book Antiqua"/>
        </w:rPr>
        <w:t xml:space="preserve"> </w:t>
      </w:r>
      <w:r w:rsidR="00276874" w:rsidRPr="00983056">
        <w:rPr>
          <w:rFonts w:ascii="Book Antiqua" w:hAnsi="Book Antiqua"/>
        </w:rPr>
        <w:t>However, if this were the case, one would expect to find that egalitarian values and postmateralist values also have less</w:t>
      </w:r>
      <w:r w:rsidR="000A744E">
        <w:rPr>
          <w:rFonts w:ascii="Book Antiqua" w:hAnsi="Book Antiqua"/>
        </w:rPr>
        <w:t>er</w:t>
      </w:r>
      <w:r w:rsidR="001E106B">
        <w:rPr>
          <w:rFonts w:ascii="Book Antiqua" w:hAnsi="Book Antiqua"/>
        </w:rPr>
        <w:t xml:space="preserve"> independent</w:t>
      </w:r>
      <w:r w:rsidR="000A744E">
        <w:rPr>
          <w:rFonts w:ascii="Book Antiqua" w:hAnsi="Book Antiqua"/>
        </w:rPr>
        <w:t xml:space="preserve"> </w:t>
      </w:r>
      <w:r w:rsidR="001E106B">
        <w:rPr>
          <w:rFonts w:ascii="Book Antiqua" w:hAnsi="Book Antiqua"/>
        </w:rPr>
        <w:t>impacts</w:t>
      </w:r>
      <w:r w:rsidR="001E106B" w:rsidRPr="00983056">
        <w:rPr>
          <w:rFonts w:ascii="Book Antiqua" w:hAnsi="Book Antiqua"/>
        </w:rPr>
        <w:t xml:space="preserve"> </w:t>
      </w:r>
      <w:r w:rsidR="00664826">
        <w:rPr>
          <w:rFonts w:ascii="Book Antiqua" w:hAnsi="Book Antiqua"/>
        </w:rPr>
        <w:t>upon</w:t>
      </w:r>
      <w:r w:rsidR="000A744E">
        <w:rPr>
          <w:rFonts w:ascii="Book Antiqua" w:hAnsi="Book Antiqua"/>
        </w:rPr>
        <w:t xml:space="preserve"> environmental concern </w:t>
      </w:r>
      <w:r w:rsidR="00276874" w:rsidRPr="00983056">
        <w:rPr>
          <w:rFonts w:ascii="Book Antiqua" w:hAnsi="Book Antiqua"/>
        </w:rPr>
        <w:t xml:space="preserve">in countries such as Canada and Switzerland and </w:t>
      </w:r>
      <w:r w:rsidR="000A744E">
        <w:rPr>
          <w:rFonts w:ascii="Book Antiqua" w:hAnsi="Book Antiqua"/>
        </w:rPr>
        <w:t xml:space="preserve">a </w:t>
      </w:r>
      <w:r w:rsidR="001E106B">
        <w:rPr>
          <w:rFonts w:ascii="Book Antiqua" w:hAnsi="Book Antiqua"/>
        </w:rPr>
        <w:t>stronger impact</w:t>
      </w:r>
      <w:r w:rsidR="00276874" w:rsidRPr="00983056">
        <w:rPr>
          <w:rFonts w:ascii="Book Antiqua" w:hAnsi="Book Antiqua"/>
        </w:rPr>
        <w:t xml:space="preserve"> in</w:t>
      </w:r>
      <w:r w:rsidR="00E645B9">
        <w:rPr>
          <w:rFonts w:ascii="Book Antiqua" w:hAnsi="Book Antiqua"/>
        </w:rPr>
        <w:t xml:space="preserve"> the United States,</w:t>
      </w:r>
      <w:r w:rsidR="00276874" w:rsidRPr="00983056">
        <w:rPr>
          <w:rFonts w:ascii="Book Antiqua" w:hAnsi="Book Antiqua"/>
        </w:rPr>
        <w:t xml:space="preserve"> Spain</w:t>
      </w:r>
      <w:r w:rsidR="00E645B9">
        <w:rPr>
          <w:rFonts w:ascii="Book Antiqua" w:hAnsi="Book Antiqua"/>
        </w:rPr>
        <w:t>,</w:t>
      </w:r>
      <w:r w:rsidR="00276874" w:rsidRPr="00983056">
        <w:rPr>
          <w:rFonts w:ascii="Book Antiqua" w:hAnsi="Book Antiqua"/>
        </w:rPr>
        <w:t xml:space="preserve"> and Germany.</w:t>
      </w:r>
      <w:r w:rsidR="0091501C">
        <w:rPr>
          <w:rFonts w:ascii="Book Antiqua" w:hAnsi="Book Antiqua"/>
        </w:rPr>
        <w:t xml:space="preserve"> </w:t>
      </w:r>
      <w:r w:rsidR="00276874" w:rsidRPr="00983056">
        <w:rPr>
          <w:rFonts w:ascii="Book Antiqua" w:hAnsi="Book Antiqua"/>
        </w:rPr>
        <w:t xml:space="preserve"> The data, however, shows otherwise.</w:t>
      </w:r>
      <w:r w:rsidR="0091501C">
        <w:rPr>
          <w:rFonts w:ascii="Book Antiqua" w:hAnsi="Book Antiqua"/>
        </w:rPr>
        <w:t xml:space="preserve"> </w:t>
      </w:r>
      <w:r w:rsidR="008923FA" w:rsidRPr="00983056">
        <w:rPr>
          <w:rFonts w:ascii="Book Antiqua" w:hAnsi="Book Antiqua"/>
        </w:rPr>
        <w:t xml:space="preserve">The </w:t>
      </w:r>
      <w:r w:rsidR="000A744E">
        <w:rPr>
          <w:rFonts w:ascii="Book Antiqua" w:hAnsi="Book Antiqua"/>
        </w:rPr>
        <w:t>relative impact</w:t>
      </w:r>
      <w:r w:rsidR="008923FA" w:rsidRPr="00983056">
        <w:rPr>
          <w:rFonts w:ascii="Book Antiqua" w:hAnsi="Book Antiqua"/>
        </w:rPr>
        <w:t xml:space="preserve"> of postmaterialism a</w:t>
      </w:r>
      <w:r w:rsidR="00601DED" w:rsidRPr="00983056">
        <w:rPr>
          <w:rFonts w:ascii="Book Antiqua" w:hAnsi="Book Antiqua"/>
        </w:rPr>
        <w:t>nd egalitarianism appears inconsistent</w:t>
      </w:r>
      <w:r w:rsidR="008923FA" w:rsidRPr="00983056">
        <w:rPr>
          <w:rFonts w:ascii="Book Antiqua" w:hAnsi="Book Antiqua"/>
        </w:rPr>
        <w:t>.</w:t>
      </w:r>
      <w:r w:rsidR="0091501C">
        <w:rPr>
          <w:rFonts w:ascii="Book Antiqua" w:hAnsi="Book Antiqua"/>
        </w:rPr>
        <w:t xml:space="preserve"> </w:t>
      </w:r>
      <w:r w:rsidR="00276874" w:rsidRPr="00983056">
        <w:rPr>
          <w:rFonts w:ascii="Book Antiqua" w:hAnsi="Book Antiqua"/>
        </w:rPr>
        <w:t xml:space="preserve">Therefore, the theory that stems from </w:t>
      </w:r>
      <w:r w:rsidR="00102EB6">
        <w:rPr>
          <w:rFonts w:ascii="Book Antiqua" w:hAnsi="Book Antiqua"/>
        </w:rPr>
        <w:t>the confirmation of hypothesis two</w:t>
      </w:r>
      <w:r w:rsidR="00276874" w:rsidRPr="00983056">
        <w:rPr>
          <w:rFonts w:ascii="Book Antiqua" w:hAnsi="Book Antiqua"/>
        </w:rPr>
        <w:t xml:space="preserve"> does not seem to be a fully supported explanation for the variance in the </w:t>
      </w:r>
      <w:r w:rsidR="005D4FD1">
        <w:rPr>
          <w:rFonts w:ascii="Book Antiqua" w:hAnsi="Book Antiqua"/>
        </w:rPr>
        <w:t>effect</w:t>
      </w:r>
      <w:r w:rsidR="00276874" w:rsidRPr="00983056">
        <w:rPr>
          <w:rFonts w:ascii="Book Antiqua" w:hAnsi="Book Antiqua"/>
        </w:rPr>
        <w:t xml:space="preserve"> of cosmopolitan </w:t>
      </w:r>
      <w:r w:rsidR="008923FA" w:rsidRPr="00983056">
        <w:rPr>
          <w:rFonts w:ascii="Book Antiqua" w:hAnsi="Book Antiqua"/>
        </w:rPr>
        <w:t>values across the seven nations</w:t>
      </w:r>
      <w:r w:rsidR="00664826">
        <w:rPr>
          <w:rFonts w:ascii="Book Antiqua" w:hAnsi="Book Antiqua"/>
        </w:rPr>
        <w:t>, according to the data this study provides</w:t>
      </w:r>
      <w:r w:rsidR="008923FA" w:rsidRPr="00983056">
        <w:rPr>
          <w:rFonts w:ascii="Book Antiqua" w:hAnsi="Book Antiqua"/>
        </w:rPr>
        <w:t>.</w:t>
      </w:r>
      <w:r w:rsidR="0091501C">
        <w:rPr>
          <w:rFonts w:ascii="Book Antiqua" w:hAnsi="Book Antiqua"/>
        </w:rPr>
        <w:t xml:space="preserve"> </w:t>
      </w:r>
      <w:r w:rsidR="006F2B4D" w:rsidRPr="00983056">
        <w:rPr>
          <w:rFonts w:ascii="Book Antiqua" w:hAnsi="Book Antiqua"/>
        </w:rPr>
        <w:t>Though it may be true that some countries have more environmentally-oriented cultures than others, it is not clear whether this eco-consciousness arises independently of other personal values.</w:t>
      </w:r>
      <w:r w:rsidR="0091501C">
        <w:rPr>
          <w:rFonts w:ascii="Book Antiqua" w:hAnsi="Book Antiqua"/>
        </w:rPr>
        <w:t xml:space="preserve"> </w:t>
      </w:r>
      <w:r w:rsidR="00102EB6">
        <w:rPr>
          <w:rFonts w:ascii="Book Antiqua" w:hAnsi="Book Antiqua"/>
        </w:rPr>
        <w:t>This would be an important focus point for future research.</w:t>
      </w:r>
    </w:p>
    <w:p w:rsidR="00E36500" w:rsidRDefault="004F76ED" w:rsidP="00983056">
      <w:pPr>
        <w:spacing w:line="360" w:lineRule="auto"/>
        <w:contextualSpacing/>
        <w:rPr>
          <w:rFonts w:ascii="Book Antiqua" w:hAnsi="Book Antiqua"/>
        </w:rPr>
      </w:pPr>
      <w:r w:rsidRPr="00983056">
        <w:rPr>
          <w:rFonts w:ascii="Book Antiqua" w:hAnsi="Book Antiqua"/>
        </w:rPr>
        <w:tab/>
        <w:t>An alternative</w:t>
      </w:r>
      <w:r w:rsidR="008923FA" w:rsidRPr="00983056">
        <w:rPr>
          <w:rFonts w:ascii="Book Antiqua" w:hAnsi="Book Antiqua"/>
        </w:rPr>
        <w:t xml:space="preserve"> explanation for the variance in</w:t>
      </w:r>
      <w:r w:rsidRPr="00983056">
        <w:rPr>
          <w:rFonts w:ascii="Book Antiqua" w:hAnsi="Book Antiqua"/>
        </w:rPr>
        <w:t xml:space="preserve"> cosmopolitanism’s </w:t>
      </w:r>
      <w:r w:rsidR="005D4FD1">
        <w:rPr>
          <w:rFonts w:ascii="Book Antiqua" w:hAnsi="Book Antiqua"/>
        </w:rPr>
        <w:t xml:space="preserve">effect upon environmental concern </w:t>
      </w:r>
      <w:r w:rsidRPr="00983056">
        <w:rPr>
          <w:rFonts w:ascii="Book Antiqua" w:hAnsi="Book Antiqua"/>
        </w:rPr>
        <w:t xml:space="preserve">is that patriotic values may lead to environmentalism in some nations, but not </w:t>
      </w:r>
      <w:r w:rsidR="00601DED" w:rsidRPr="00983056">
        <w:rPr>
          <w:rFonts w:ascii="Book Antiqua" w:hAnsi="Book Antiqua"/>
        </w:rPr>
        <w:t>others, depending upon the extent to which nature</w:t>
      </w:r>
      <w:r w:rsidRPr="00983056">
        <w:rPr>
          <w:rFonts w:ascii="Book Antiqua" w:hAnsi="Book Antiqua"/>
        </w:rPr>
        <w:t xml:space="preserve"> is incorporated into that country’s national identity.</w:t>
      </w:r>
      <w:r w:rsidR="0091501C">
        <w:rPr>
          <w:rFonts w:ascii="Book Antiqua" w:hAnsi="Book Antiqua"/>
        </w:rPr>
        <w:t xml:space="preserve"> </w:t>
      </w:r>
      <w:r w:rsidR="00C15795" w:rsidRPr="00983056">
        <w:rPr>
          <w:rFonts w:ascii="Book Antiqua" w:hAnsi="Book Antiqua"/>
        </w:rPr>
        <w:t xml:space="preserve">In other words, if a country’s </w:t>
      </w:r>
      <w:r w:rsidR="00032030" w:rsidRPr="00983056">
        <w:rPr>
          <w:rFonts w:ascii="Book Antiqua" w:hAnsi="Book Antiqua"/>
        </w:rPr>
        <w:t>landscape is a central p</w:t>
      </w:r>
      <w:r w:rsidR="00C15795" w:rsidRPr="00983056">
        <w:rPr>
          <w:rFonts w:ascii="Book Antiqua" w:hAnsi="Book Antiqua"/>
        </w:rPr>
        <w:t xml:space="preserve">art of its established national identity, then strong patriotic </w:t>
      </w:r>
      <w:r w:rsidR="00F3457E" w:rsidRPr="00983056">
        <w:rPr>
          <w:rFonts w:ascii="Book Antiqua" w:hAnsi="Book Antiqua"/>
        </w:rPr>
        <w:t>attitudes</w:t>
      </w:r>
      <w:r w:rsidR="00BF49A2" w:rsidRPr="00983056">
        <w:rPr>
          <w:rFonts w:ascii="Book Antiqua" w:hAnsi="Book Antiqua"/>
        </w:rPr>
        <w:t xml:space="preserve"> in</w:t>
      </w:r>
      <w:r w:rsidR="00C15795" w:rsidRPr="00983056">
        <w:rPr>
          <w:rFonts w:ascii="Book Antiqua" w:hAnsi="Book Antiqua"/>
        </w:rPr>
        <w:t xml:space="preserve"> that nation would lead to concern towards environmental degradation,</w:t>
      </w:r>
      <w:r w:rsidR="008923FA" w:rsidRPr="00983056">
        <w:rPr>
          <w:rFonts w:ascii="Book Antiqua" w:hAnsi="Book Antiqua"/>
        </w:rPr>
        <w:t xml:space="preserve"> regardless of whether or not</w:t>
      </w:r>
      <w:r w:rsidR="00C15795" w:rsidRPr="00983056">
        <w:rPr>
          <w:rFonts w:ascii="Book Antiqua" w:hAnsi="Book Antiqua"/>
        </w:rPr>
        <w:t xml:space="preserve"> environmental </w:t>
      </w:r>
      <w:r w:rsidR="008923FA" w:rsidRPr="00983056">
        <w:rPr>
          <w:rFonts w:ascii="Book Antiqua" w:hAnsi="Book Antiqua"/>
        </w:rPr>
        <w:t>problems</w:t>
      </w:r>
      <w:r w:rsidR="00C15795" w:rsidRPr="00983056">
        <w:rPr>
          <w:rFonts w:ascii="Book Antiqua" w:hAnsi="Book Antiqua"/>
        </w:rPr>
        <w:t xml:space="preserve"> had </w:t>
      </w:r>
      <w:r w:rsidR="008923FA" w:rsidRPr="00983056">
        <w:rPr>
          <w:rFonts w:ascii="Book Antiqua" w:hAnsi="Book Antiqua"/>
        </w:rPr>
        <w:t>yet been</w:t>
      </w:r>
      <w:r w:rsidR="00C15795" w:rsidRPr="00983056">
        <w:rPr>
          <w:rFonts w:ascii="Book Antiqua" w:hAnsi="Book Antiqua"/>
        </w:rPr>
        <w:t xml:space="preserve"> manifested in that nation or not.</w:t>
      </w:r>
      <w:r w:rsidR="0091501C">
        <w:rPr>
          <w:rFonts w:ascii="Book Antiqua" w:hAnsi="Book Antiqua"/>
        </w:rPr>
        <w:t xml:space="preserve"> </w:t>
      </w:r>
      <w:r w:rsidR="00C363E1" w:rsidRPr="00983056">
        <w:rPr>
          <w:rFonts w:ascii="Book Antiqua" w:hAnsi="Book Antiqua"/>
        </w:rPr>
        <w:t>The patriotic obligation to pre</w:t>
      </w:r>
      <w:r w:rsidR="00601DED" w:rsidRPr="00983056">
        <w:rPr>
          <w:rFonts w:ascii="Book Antiqua" w:hAnsi="Book Antiqua"/>
        </w:rPr>
        <w:t>serve and prevent de</w:t>
      </w:r>
      <w:r w:rsidR="00FC6F38">
        <w:rPr>
          <w:rFonts w:ascii="Book Antiqua" w:hAnsi="Book Antiqua"/>
        </w:rPr>
        <w:t xml:space="preserve">terioration </w:t>
      </w:r>
      <w:r w:rsidR="00601DED" w:rsidRPr="00983056">
        <w:rPr>
          <w:rFonts w:ascii="Book Antiqua" w:hAnsi="Book Antiqua"/>
        </w:rPr>
        <w:t>of</w:t>
      </w:r>
      <w:r w:rsidR="00356028" w:rsidRPr="00983056">
        <w:rPr>
          <w:rFonts w:ascii="Book Antiqua" w:hAnsi="Book Antiqua"/>
        </w:rPr>
        <w:t xml:space="preserve"> an integral part of</w:t>
      </w:r>
      <w:r w:rsidR="00C363E1" w:rsidRPr="00983056">
        <w:rPr>
          <w:rFonts w:ascii="Book Antiqua" w:hAnsi="Book Antiqua"/>
        </w:rPr>
        <w:t xml:space="preserve"> </w:t>
      </w:r>
      <w:r w:rsidR="00601DED" w:rsidRPr="00983056">
        <w:rPr>
          <w:rFonts w:ascii="Book Antiqua" w:hAnsi="Book Antiqua"/>
        </w:rPr>
        <w:t>the nation’s</w:t>
      </w:r>
      <w:r w:rsidR="00C363E1" w:rsidRPr="00983056">
        <w:rPr>
          <w:rFonts w:ascii="Book Antiqua" w:hAnsi="Book Antiqua"/>
        </w:rPr>
        <w:t xml:space="preserve"> identity</w:t>
      </w:r>
      <w:r w:rsidR="00356028" w:rsidRPr="00983056">
        <w:rPr>
          <w:rFonts w:ascii="Book Antiqua" w:hAnsi="Book Antiqua"/>
        </w:rPr>
        <w:t xml:space="preserve"> (its </w:t>
      </w:r>
      <w:r w:rsidR="00032030" w:rsidRPr="00983056">
        <w:rPr>
          <w:rFonts w:ascii="Book Antiqua" w:hAnsi="Book Antiqua"/>
        </w:rPr>
        <w:t xml:space="preserve">natural </w:t>
      </w:r>
      <w:r w:rsidR="00356028" w:rsidRPr="00983056">
        <w:rPr>
          <w:rFonts w:ascii="Book Antiqua" w:hAnsi="Book Antiqua"/>
        </w:rPr>
        <w:t>landscape)</w:t>
      </w:r>
      <w:r w:rsidR="00C363E1" w:rsidRPr="00983056">
        <w:rPr>
          <w:rFonts w:ascii="Book Antiqua" w:hAnsi="Book Antiqua"/>
        </w:rPr>
        <w:t xml:space="preserve"> would necessitate this dedication to environmental issues.</w:t>
      </w:r>
      <w:r w:rsidR="0091501C">
        <w:rPr>
          <w:rFonts w:ascii="Book Antiqua" w:hAnsi="Book Antiqua"/>
        </w:rPr>
        <w:t xml:space="preserve"> </w:t>
      </w:r>
      <w:r w:rsidR="00032030" w:rsidRPr="00983056">
        <w:rPr>
          <w:rFonts w:ascii="Book Antiqua" w:hAnsi="Book Antiqua"/>
        </w:rPr>
        <w:t>Following this theory, one would expect to find that in cou</w:t>
      </w:r>
      <w:r w:rsidR="0073775C" w:rsidRPr="00983056">
        <w:rPr>
          <w:rFonts w:ascii="Book Antiqua" w:hAnsi="Book Antiqua"/>
        </w:rPr>
        <w:t>ntries where cosmopolitanism has</w:t>
      </w:r>
      <w:r w:rsidR="00664826">
        <w:rPr>
          <w:rFonts w:ascii="Book Antiqua" w:hAnsi="Book Antiqua"/>
        </w:rPr>
        <w:t xml:space="preserve"> a</w:t>
      </w:r>
      <w:r w:rsidR="00032030" w:rsidRPr="00983056">
        <w:rPr>
          <w:rFonts w:ascii="Book Antiqua" w:hAnsi="Book Antiqua"/>
        </w:rPr>
        <w:t xml:space="preserve"> weaker </w:t>
      </w:r>
      <w:r w:rsidR="005D4FD1">
        <w:rPr>
          <w:rFonts w:ascii="Book Antiqua" w:hAnsi="Book Antiqua"/>
        </w:rPr>
        <w:t xml:space="preserve">impact on environmentalism </w:t>
      </w:r>
      <w:r w:rsidR="00032030" w:rsidRPr="00983056">
        <w:rPr>
          <w:rFonts w:ascii="Book Antiqua" w:hAnsi="Book Antiqua"/>
        </w:rPr>
        <w:t>(Canada and Switzerland), nature is a central part of national identity.</w:t>
      </w:r>
      <w:r w:rsidR="0091501C">
        <w:rPr>
          <w:rFonts w:ascii="Book Antiqua" w:hAnsi="Book Antiqua"/>
        </w:rPr>
        <w:t xml:space="preserve"> </w:t>
      </w:r>
      <w:r w:rsidR="00032030" w:rsidRPr="00983056">
        <w:rPr>
          <w:rFonts w:ascii="Book Antiqua" w:hAnsi="Book Antiqua"/>
        </w:rPr>
        <w:t>By contrast, in nations where cosmopolitani</w:t>
      </w:r>
      <w:r w:rsidR="0073775C" w:rsidRPr="00983056">
        <w:rPr>
          <w:rFonts w:ascii="Book Antiqua" w:hAnsi="Book Antiqua"/>
        </w:rPr>
        <w:t>sm has</w:t>
      </w:r>
      <w:r w:rsidR="005D4FD1">
        <w:rPr>
          <w:rFonts w:ascii="Book Antiqua" w:hAnsi="Book Antiqua"/>
        </w:rPr>
        <w:t xml:space="preserve"> a</w:t>
      </w:r>
      <w:r w:rsidR="00032030" w:rsidRPr="00983056">
        <w:rPr>
          <w:rFonts w:ascii="Book Antiqua" w:hAnsi="Book Antiqua"/>
        </w:rPr>
        <w:t xml:space="preserve"> strong</w:t>
      </w:r>
      <w:r w:rsidR="005D4FD1">
        <w:rPr>
          <w:rFonts w:ascii="Book Antiqua" w:hAnsi="Book Antiqua"/>
        </w:rPr>
        <w:t>er</w:t>
      </w:r>
      <w:r w:rsidR="00032030" w:rsidRPr="00983056">
        <w:rPr>
          <w:rFonts w:ascii="Book Antiqua" w:hAnsi="Book Antiqua"/>
        </w:rPr>
        <w:t xml:space="preserve"> </w:t>
      </w:r>
      <w:r w:rsidR="005D4FD1">
        <w:rPr>
          <w:rFonts w:ascii="Book Antiqua" w:hAnsi="Book Antiqua"/>
        </w:rPr>
        <w:t>independent effect</w:t>
      </w:r>
      <w:r w:rsidR="00032030" w:rsidRPr="00983056">
        <w:rPr>
          <w:rFonts w:ascii="Book Antiqua" w:hAnsi="Book Antiqua"/>
        </w:rPr>
        <w:t xml:space="preserve"> (Germany, Spain, and the United States), nature </w:t>
      </w:r>
      <w:r w:rsidR="0073775C" w:rsidRPr="00983056">
        <w:rPr>
          <w:rFonts w:ascii="Book Antiqua" w:hAnsi="Book Antiqua"/>
        </w:rPr>
        <w:t>is</w:t>
      </w:r>
      <w:r w:rsidR="00032030" w:rsidRPr="00983056">
        <w:rPr>
          <w:rFonts w:ascii="Book Antiqua" w:hAnsi="Book Antiqua"/>
        </w:rPr>
        <w:t xml:space="preserve"> </w:t>
      </w:r>
      <w:r w:rsidR="00032030" w:rsidRPr="00983056">
        <w:rPr>
          <w:rFonts w:ascii="Book Antiqua" w:hAnsi="Book Antiqua"/>
          <w:i/>
        </w:rPr>
        <w:t>not</w:t>
      </w:r>
      <w:r w:rsidR="00032030" w:rsidRPr="00983056">
        <w:rPr>
          <w:rFonts w:ascii="Book Antiqua" w:hAnsi="Book Antiqua"/>
        </w:rPr>
        <w:t xml:space="preserve"> </w:t>
      </w:r>
      <w:r w:rsidR="001B5427" w:rsidRPr="00983056">
        <w:rPr>
          <w:rFonts w:ascii="Book Antiqua" w:hAnsi="Book Antiqua"/>
        </w:rPr>
        <w:t xml:space="preserve">a </w:t>
      </w:r>
      <w:r w:rsidR="00032030" w:rsidRPr="00983056">
        <w:rPr>
          <w:rFonts w:ascii="Book Antiqua" w:hAnsi="Book Antiqua"/>
        </w:rPr>
        <w:t>large part of national identity.</w:t>
      </w:r>
      <w:r w:rsidR="0091501C">
        <w:rPr>
          <w:rFonts w:ascii="Book Antiqua" w:hAnsi="Book Antiqua"/>
        </w:rPr>
        <w:t xml:space="preserve"> </w:t>
      </w:r>
      <w:r w:rsidR="00C363E1" w:rsidRPr="00983056">
        <w:rPr>
          <w:rFonts w:ascii="Book Antiqua" w:hAnsi="Book Antiqua"/>
        </w:rPr>
        <w:t>A growing body of literature concerning the emphasis of nature in both Canadian and Swiss national id</w:t>
      </w:r>
      <w:r w:rsidR="00601DED" w:rsidRPr="00983056">
        <w:rPr>
          <w:rFonts w:ascii="Book Antiqua" w:hAnsi="Book Antiqua"/>
        </w:rPr>
        <w:t>entity supports this hypothesis</w:t>
      </w:r>
      <w:r w:rsidR="00D127B0">
        <w:rPr>
          <w:rFonts w:ascii="Book Antiqua" w:hAnsi="Book Antiqua"/>
        </w:rPr>
        <w:t>.</w:t>
      </w:r>
      <w:r w:rsidR="00D127B0">
        <w:rPr>
          <w:rStyle w:val="FootnoteReference"/>
          <w:rFonts w:ascii="Book Antiqua" w:hAnsi="Book Antiqua"/>
        </w:rPr>
        <w:footnoteReference w:id="33"/>
      </w:r>
      <w:r w:rsidR="00681C25">
        <w:rPr>
          <w:rFonts w:ascii="Book Antiqua" w:hAnsi="Book Antiqua"/>
        </w:rPr>
        <w:t xml:space="preserve"> </w:t>
      </w:r>
    </w:p>
    <w:p w:rsidR="00930B8B" w:rsidRDefault="00A2399D" w:rsidP="00930B8B">
      <w:pPr>
        <w:spacing w:line="360" w:lineRule="auto"/>
        <w:contextualSpacing/>
        <w:rPr>
          <w:rFonts w:ascii="Book Antiqua" w:hAnsi="Book Antiqua"/>
        </w:rPr>
      </w:pPr>
      <w:r w:rsidRPr="00983056">
        <w:rPr>
          <w:rFonts w:ascii="Book Antiqua" w:hAnsi="Book Antiqua"/>
        </w:rPr>
        <w:tab/>
      </w:r>
      <w:r w:rsidR="004877A6" w:rsidRPr="00983056">
        <w:rPr>
          <w:rFonts w:ascii="Book Antiqua" w:hAnsi="Book Antiqua"/>
        </w:rPr>
        <w:t>Social scientists have distinguished</w:t>
      </w:r>
      <w:r w:rsidRPr="00983056">
        <w:rPr>
          <w:rFonts w:ascii="Book Antiqua" w:hAnsi="Book Antiqua"/>
        </w:rPr>
        <w:t xml:space="preserve"> two types of geographical </w:t>
      </w:r>
      <w:r w:rsidR="000B553A">
        <w:rPr>
          <w:rFonts w:ascii="Book Antiqua" w:hAnsi="Book Antiqua"/>
        </w:rPr>
        <w:t>national identities.</w:t>
      </w:r>
      <w:r w:rsidR="0091501C">
        <w:rPr>
          <w:rFonts w:ascii="Book Antiqua" w:hAnsi="Book Antiqua"/>
        </w:rPr>
        <w:t xml:space="preserve"> </w:t>
      </w:r>
      <w:r w:rsidR="000B553A">
        <w:rPr>
          <w:rFonts w:ascii="Book Antiqua" w:hAnsi="Book Antiqua"/>
        </w:rPr>
        <w:t>One, the “nationalization of nature,”</w:t>
      </w:r>
      <w:r w:rsidRPr="00983056">
        <w:rPr>
          <w:rFonts w:ascii="Book Antiqua" w:hAnsi="Book Antiqua"/>
        </w:rPr>
        <w:t xml:space="preserve"> portrays geographical features as mani</w:t>
      </w:r>
      <w:r w:rsidR="00601DED" w:rsidRPr="00983056">
        <w:rPr>
          <w:rFonts w:ascii="Book Antiqua" w:hAnsi="Book Antiqua"/>
        </w:rPr>
        <w:t>festations of a nation’s cultural identity</w:t>
      </w:r>
      <w:r w:rsidRPr="00983056">
        <w:rPr>
          <w:rFonts w:ascii="Book Antiqua" w:hAnsi="Book Antiqua"/>
        </w:rPr>
        <w:t>.</w:t>
      </w:r>
      <w:r w:rsidR="0091501C">
        <w:rPr>
          <w:rFonts w:ascii="Book Antiqua" w:hAnsi="Book Antiqua"/>
        </w:rPr>
        <w:t xml:space="preserve"> </w:t>
      </w:r>
      <w:r w:rsidRPr="00983056">
        <w:rPr>
          <w:rFonts w:ascii="Book Antiqua" w:hAnsi="Book Antiqua"/>
        </w:rPr>
        <w:t>“…popular historical myths, memories and supposed national virtues are projected onto a significant landscape in an attempt to lend more continuity and distinctiveness to it.</w:t>
      </w:r>
      <w:r w:rsidR="0091501C">
        <w:rPr>
          <w:rFonts w:ascii="Book Antiqua" w:hAnsi="Book Antiqua"/>
        </w:rPr>
        <w:t xml:space="preserve"> </w:t>
      </w:r>
      <w:r w:rsidRPr="00983056">
        <w:rPr>
          <w:rFonts w:ascii="Book Antiqua" w:hAnsi="Book Antiqua"/>
        </w:rPr>
        <w:t>In this way, an image of national authenticity is developed in which a nation’s distinctiveness is seen to be reflected in a particular landscape</w:t>
      </w:r>
      <w:r w:rsidR="0054229A">
        <w:rPr>
          <w:rFonts w:ascii="Book Antiqua" w:hAnsi="Book Antiqua"/>
        </w:rPr>
        <w:t>.</w:t>
      </w:r>
      <w:r w:rsidRPr="00983056">
        <w:rPr>
          <w:rFonts w:ascii="Book Antiqua" w:hAnsi="Book Antiqua"/>
        </w:rPr>
        <w:t>”</w:t>
      </w:r>
      <w:r w:rsidR="0054229A">
        <w:rPr>
          <w:rStyle w:val="FootnoteReference"/>
          <w:rFonts w:ascii="Book Antiqua" w:hAnsi="Book Antiqua"/>
        </w:rPr>
        <w:footnoteReference w:id="34"/>
      </w:r>
      <w:r w:rsidR="0054229A">
        <w:rPr>
          <w:rFonts w:ascii="Book Antiqua" w:hAnsi="Book Antiqua"/>
        </w:rPr>
        <w:t xml:space="preserve"> </w:t>
      </w:r>
      <w:r w:rsidR="004877A6" w:rsidRPr="00983056">
        <w:rPr>
          <w:rFonts w:ascii="Book Antiqua" w:hAnsi="Book Antiqua"/>
        </w:rPr>
        <w:t>The second type of geographical national identity is the ‘naturalization of the nation,’ “which rests upon a notion of geographical determinism that depicts specific landscapes as forces capable of determining national identity</w:t>
      </w:r>
      <w:r w:rsidR="0054229A">
        <w:rPr>
          <w:rFonts w:ascii="Book Antiqua" w:hAnsi="Book Antiqua"/>
        </w:rPr>
        <w:t>.”</w:t>
      </w:r>
      <w:r w:rsidR="0054229A">
        <w:rPr>
          <w:rStyle w:val="FootnoteReference"/>
          <w:rFonts w:ascii="Book Antiqua" w:hAnsi="Book Antiqua"/>
        </w:rPr>
        <w:footnoteReference w:id="35"/>
      </w:r>
      <w:r w:rsidR="0091501C">
        <w:rPr>
          <w:rFonts w:ascii="Book Antiqua" w:hAnsi="Book Antiqua"/>
        </w:rPr>
        <w:t xml:space="preserve"> </w:t>
      </w:r>
      <w:r w:rsidR="004877A6" w:rsidRPr="00983056">
        <w:rPr>
          <w:rFonts w:ascii="Book Antiqua" w:hAnsi="Book Antiqua"/>
        </w:rPr>
        <w:t>While nature is seen as expressive of certain national virtues and characteristics in the nationalization of nature, nature is seen as capable of determining and shaping a nation’s culture in the naturalization of the n</w:t>
      </w:r>
      <w:r w:rsidR="00454DD6" w:rsidRPr="00983056">
        <w:rPr>
          <w:rFonts w:ascii="Book Antiqua" w:hAnsi="Book Antiqua"/>
        </w:rPr>
        <w:t>ation</w:t>
      </w:r>
      <w:r w:rsidR="00930B8B">
        <w:rPr>
          <w:rFonts w:ascii="Book Antiqua" w:hAnsi="Book Antiqua"/>
        </w:rPr>
        <w:t>.</w:t>
      </w:r>
      <w:r w:rsidR="00930B8B" w:rsidRPr="00930B8B">
        <w:rPr>
          <w:rFonts w:ascii="Book Antiqua" w:hAnsi="Book Antiqua"/>
        </w:rPr>
        <w:t xml:space="preserve"> </w:t>
      </w:r>
      <w:r w:rsidR="00930B8B">
        <w:rPr>
          <w:rFonts w:ascii="Book Antiqua" w:hAnsi="Book Antiqua"/>
        </w:rPr>
        <w:t>I posit that</w:t>
      </w:r>
      <w:r w:rsidR="00930B8B" w:rsidRPr="00983056">
        <w:rPr>
          <w:rFonts w:ascii="Book Antiqua" w:hAnsi="Book Antiqua"/>
        </w:rPr>
        <w:t xml:space="preserve"> this second type of geographical nationalism, th</w:t>
      </w:r>
      <w:r w:rsidR="00930B8B">
        <w:rPr>
          <w:rFonts w:ascii="Book Antiqua" w:hAnsi="Book Antiqua"/>
        </w:rPr>
        <w:t>e naturalization of the nation,</w:t>
      </w:r>
      <w:r w:rsidR="00930B8B" w:rsidRPr="00983056">
        <w:rPr>
          <w:rFonts w:ascii="Book Antiqua" w:hAnsi="Book Antiqua"/>
        </w:rPr>
        <w:t xml:space="preserve"> </w:t>
      </w:r>
      <w:r w:rsidR="00930B8B">
        <w:rPr>
          <w:rFonts w:ascii="Book Antiqua" w:hAnsi="Book Antiqua"/>
        </w:rPr>
        <w:t>may</w:t>
      </w:r>
      <w:r w:rsidR="00930B8B" w:rsidRPr="00983056">
        <w:rPr>
          <w:rFonts w:ascii="Book Antiqua" w:hAnsi="Book Antiqua"/>
        </w:rPr>
        <w:t xml:space="preserve"> likely lead citizens to show concern for environmental problems, for nature is seen as the </w:t>
      </w:r>
      <w:r w:rsidR="00930B8B" w:rsidRPr="00983056">
        <w:rPr>
          <w:rFonts w:ascii="Book Antiqua" w:hAnsi="Book Antiqua"/>
          <w:i/>
        </w:rPr>
        <w:t>source</w:t>
      </w:r>
      <w:r w:rsidR="00930B8B" w:rsidRPr="00983056">
        <w:rPr>
          <w:rFonts w:ascii="Book Antiqua" w:hAnsi="Book Antiqua"/>
        </w:rPr>
        <w:t xml:space="preserve"> of their national identity, not simply reflective of a national identity shaped by exogenous forces.</w:t>
      </w:r>
      <w:r w:rsidR="00930B8B">
        <w:rPr>
          <w:rFonts w:ascii="Book Antiqua" w:hAnsi="Book Antiqua"/>
        </w:rPr>
        <w:t xml:space="preserve"> </w:t>
      </w:r>
      <w:r w:rsidR="00930B8B" w:rsidRPr="00983056">
        <w:rPr>
          <w:rFonts w:ascii="Book Antiqua" w:hAnsi="Book Antiqua"/>
        </w:rPr>
        <w:t xml:space="preserve">This </w:t>
      </w:r>
      <w:r w:rsidR="00930B8B">
        <w:rPr>
          <w:rFonts w:ascii="Book Antiqua" w:hAnsi="Book Antiqua"/>
        </w:rPr>
        <w:t>could lead</w:t>
      </w:r>
      <w:r w:rsidR="00930B8B" w:rsidRPr="00983056">
        <w:rPr>
          <w:rFonts w:ascii="Book Antiqua" w:hAnsi="Book Antiqua"/>
        </w:rPr>
        <w:t xml:space="preserve"> to a special appreciation or reverence towards that nation’s natural landscape. The naturalization of the nation is thought to have played a role in the formation of Swiss and Canadian national identities.</w:t>
      </w:r>
    </w:p>
    <w:p w:rsidR="004877A6" w:rsidRDefault="004877A6" w:rsidP="00930B8B">
      <w:pPr>
        <w:spacing w:line="360" w:lineRule="auto"/>
        <w:ind w:firstLine="720"/>
        <w:contextualSpacing/>
        <w:rPr>
          <w:rFonts w:ascii="Book Antiqua" w:hAnsi="Book Antiqua"/>
        </w:rPr>
      </w:pPr>
      <w:r w:rsidRPr="00983056">
        <w:rPr>
          <w:rFonts w:ascii="Book Antiqua" w:hAnsi="Book Antiqua"/>
        </w:rPr>
        <w:t>The Swiss Alps have been important in both economic and political terms throughout Switzerland’s history and thus have played a long-standing role in Switzerland’s national identity.</w:t>
      </w:r>
      <w:r w:rsidR="0091501C">
        <w:rPr>
          <w:rFonts w:ascii="Book Antiqua" w:hAnsi="Book Antiqua"/>
        </w:rPr>
        <w:t xml:space="preserve"> </w:t>
      </w:r>
      <w:r w:rsidRPr="00983056">
        <w:rPr>
          <w:rFonts w:ascii="Book Antiqua" w:hAnsi="Book Antiqua"/>
        </w:rPr>
        <w:t>As early as the sixteenth century, the Alps were portrayed as the manifestation of Swiss cultural characteristics.</w:t>
      </w:r>
      <w:r w:rsidR="0091501C">
        <w:rPr>
          <w:rFonts w:ascii="Book Antiqua" w:hAnsi="Book Antiqua"/>
        </w:rPr>
        <w:t xml:space="preserve"> </w:t>
      </w:r>
      <w:r w:rsidRPr="00983056">
        <w:rPr>
          <w:rFonts w:ascii="Book Antiqua" w:hAnsi="Book Antiqua"/>
        </w:rPr>
        <w:t>By the end of the century, “a cult-like enthusiasm was formed around the Swiss Alps</w:t>
      </w:r>
      <w:r w:rsidR="008D16E0">
        <w:rPr>
          <w:rFonts w:ascii="Book Antiqua" w:hAnsi="Book Antiqua"/>
        </w:rPr>
        <w:t>.</w:t>
      </w:r>
      <w:r w:rsidRPr="00983056">
        <w:rPr>
          <w:rFonts w:ascii="Book Antiqua" w:hAnsi="Book Antiqua"/>
        </w:rPr>
        <w:t>”</w:t>
      </w:r>
      <w:r w:rsidR="008D16E0">
        <w:rPr>
          <w:rStyle w:val="FootnoteReference"/>
          <w:rFonts w:ascii="Book Antiqua" w:hAnsi="Book Antiqua"/>
        </w:rPr>
        <w:footnoteReference w:id="36"/>
      </w:r>
      <w:r w:rsidR="008D16E0">
        <w:rPr>
          <w:rFonts w:ascii="Book Antiqua" w:hAnsi="Book Antiqua"/>
        </w:rPr>
        <w:t xml:space="preserve"> </w:t>
      </w:r>
      <w:r w:rsidRPr="00983056">
        <w:rPr>
          <w:rFonts w:ascii="Book Antiqua" w:hAnsi="Book Antiqua"/>
        </w:rPr>
        <w:t>The popularization of the Alpine mythology was made possible by contributions from philosophers</w:t>
      </w:r>
      <w:r w:rsidR="00DD1D3A" w:rsidRPr="00983056">
        <w:rPr>
          <w:rFonts w:ascii="Book Antiqua" w:hAnsi="Book Antiqua"/>
        </w:rPr>
        <w:t xml:space="preserve"> and poets</w:t>
      </w:r>
      <w:r w:rsidRPr="00983056">
        <w:rPr>
          <w:rFonts w:ascii="Book Antiqua" w:hAnsi="Book Antiqua"/>
        </w:rPr>
        <w:t xml:space="preserve"> such as Wordsworth, Rousseau, and Schiller.</w:t>
      </w:r>
      <w:r w:rsidR="001A3E1C">
        <w:rPr>
          <w:rStyle w:val="FootnoteReference"/>
          <w:rFonts w:ascii="Book Antiqua" w:hAnsi="Book Antiqua"/>
        </w:rPr>
        <w:footnoteReference w:id="37"/>
      </w:r>
      <w:r w:rsidR="0091501C">
        <w:rPr>
          <w:rFonts w:ascii="Book Antiqua" w:hAnsi="Book Antiqua"/>
        </w:rPr>
        <w:t xml:space="preserve"> </w:t>
      </w:r>
      <w:r w:rsidR="00AD32DB">
        <w:rPr>
          <w:rFonts w:ascii="Book Antiqua" w:hAnsi="Book Antiqua"/>
        </w:rPr>
        <w:t>Often, the</w:t>
      </w:r>
      <w:r w:rsidRPr="00983056">
        <w:rPr>
          <w:rFonts w:ascii="Book Antiqua" w:hAnsi="Book Antiqua"/>
        </w:rPr>
        <w:t xml:space="preserve"> Alps were depicted as responsible for the creation of the Swiss character.</w:t>
      </w:r>
      <w:r w:rsidR="0091501C">
        <w:rPr>
          <w:rFonts w:ascii="Book Antiqua" w:hAnsi="Book Antiqua"/>
        </w:rPr>
        <w:t xml:space="preserve"> </w:t>
      </w:r>
      <w:r w:rsidRPr="00983056">
        <w:rPr>
          <w:rFonts w:ascii="Book Antiqua" w:hAnsi="Book Antiqua"/>
        </w:rPr>
        <w:t xml:space="preserve">In a 1909 essay titled </w:t>
      </w:r>
      <w:proofErr w:type="spellStart"/>
      <w:r w:rsidRPr="00983056">
        <w:rPr>
          <w:rFonts w:ascii="Book Antiqua" w:hAnsi="Book Antiqua"/>
          <w:i/>
        </w:rPr>
        <w:t>Nationalit</w:t>
      </w:r>
      <w:r w:rsidR="00E92F69" w:rsidRPr="00983056">
        <w:rPr>
          <w:rFonts w:ascii="Book Antiqua" w:hAnsi="Book Antiqua"/>
          <w:i/>
        </w:rPr>
        <w:t>e</w:t>
      </w:r>
      <w:proofErr w:type="spellEnd"/>
      <w:r w:rsidRPr="00983056">
        <w:rPr>
          <w:rFonts w:ascii="Book Antiqua" w:hAnsi="Book Antiqua"/>
        </w:rPr>
        <w:t>, Swiss intellectual Ernest Bovet expressed this notion of geographical determinism:</w:t>
      </w:r>
    </w:p>
    <w:p w:rsidR="00E36500" w:rsidRPr="00983056" w:rsidRDefault="00E36500" w:rsidP="00983056">
      <w:pPr>
        <w:spacing w:line="360" w:lineRule="auto"/>
        <w:contextualSpacing/>
        <w:rPr>
          <w:rFonts w:ascii="Book Antiqua" w:hAnsi="Book Antiqua"/>
        </w:rPr>
      </w:pPr>
    </w:p>
    <w:p w:rsidR="004877A6" w:rsidRPr="00983056" w:rsidRDefault="004877A6" w:rsidP="00983056">
      <w:pPr>
        <w:spacing w:line="360" w:lineRule="auto"/>
        <w:ind w:left="720"/>
        <w:contextualSpacing/>
        <w:rPr>
          <w:rFonts w:ascii="Book Antiqua" w:hAnsi="Book Antiqua"/>
        </w:rPr>
      </w:pPr>
      <w:r w:rsidRPr="00983056">
        <w:rPr>
          <w:rFonts w:ascii="Book Antiqua" w:hAnsi="Book Antiqua"/>
        </w:rPr>
        <w:t>“A mysterious force has kept us together for 600 years and has given to us our democratic institutions…A spirit that fills our souls, directs our actions and creates a hymn on the one ideal out of our different languages.</w:t>
      </w:r>
      <w:r w:rsidR="0091501C">
        <w:rPr>
          <w:rFonts w:ascii="Book Antiqua" w:hAnsi="Book Antiqua"/>
        </w:rPr>
        <w:t xml:space="preserve"> </w:t>
      </w:r>
      <w:r w:rsidRPr="00983056">
        <w:rPr>
          <w:rFonts w:ascii="Book Antiqua" w:hAnsi="Book Antiqua"/>
        </w:rPr>
        <w:t>It is the spirit that blows from the summits, the genius of the Alps and glaciers</w:t>
      </w:r>
      <w:r w:rsidR="008D16E0">
        <w:rPr>
          <w:rFonts w:ascii="Book Antiqua" w:hAnsi="Book Antiqua"/>
        </w:rPr>
        <w:t>.</w:t>
      </w:r>
      <w:r w:rsidRPr="00983056">
        <w:rPr>
          <w:rFonts w:ascii="Book Antiqua" w:hAnsi="Book Antiqua"/>
        </w:rPr>
        <w:t>”</w:t>
      </w:r>
      <w:r w:rsidR="008D16E0">
        <w:rPr>
          <w:rStyle w:val="FootnoteReference"/>
          <w:rFonts w:ascii="Book Antiqua" w:hAnsi="Book Antiqua"/>
        </w:rPr>
        <w:footnoteReference w:id="38"/>
      </w:r>
      <w:r w:rsidRPr="00983056">
        <w:rPr>
          <w:rFonts w:ascii="Book Antiqua" w:hAnsi="Book Antiqua"/>
        </w:rPr>
        <w:t xml:space="preserve"> </w:t>
      </w:r>
    </w:p>
    <w:p w:rsidR="004877A6" w:rsidRPr="00983056" w:rsidRDefault="004877A6" w:rsidP="00983056">
      <w:pPr>
        <w:spacing w:line="360" w:lineRule="auto"/>
        <w:contextualSpacing/>
        <w:rPr>
          <w:rFonts w:ascii="Book Antiqua" w:hAnsi="Book Antiqua"/>
        </w:rPr>
      </w:pPr>
    </w:p>
    <w:p w:rsidR="004877A6" w:rsidRPr="00983056" w:rsidRDefault="004877A6" w:rsidP="00E36500">
      <w:pPr>
        <w:spacing w:line="360" w:lineRule="auto"/>
        <w:ind w:firstLine="720"/>
        <w:contextualSpacing/>
        <w:rPr>
          <w:rFonts w:ascii="Book Antiqua" w:hAnsi="Book Antiqua"/>
        </w:rPr>
      </w:pPr>
      <w:r w:rsidRPr="00983056">
        <w:rPr>
          <w:rFonts w:ascii="Book Antiqua" w:hAnsi="Book Antiqua"/>
        </w:rPr>
        <w:t>The Alpine myth was incorporated into history books and other texts books utilized in secondary education throughout Switzerland, further strengthening the notion of the Alps as the source of Swiss national identity.</w:t>
      </w:r>
      <w:r w:rsidR="0091501C">
        <w:rPr>
          <w:rFonts w:ascii="Book Antiqua" w:hAnsi="Book Antiqua"/>
        </w:rPr>
        <w:t xml:space="preserve"> </w:t>
      </w:r>
      <w:r w:rsidRPr="00983056">
        <w:rPr>
          <w:rFonts w:ascii="Book Antiqua" w:hAnsi="Book Antiqua"/>
        </w:rPr>
        <w:t>The incorporation of the Alpine myth into folk-songs also was responsible for the widespread inculcation of geographical determinism into the hear</w:t>
      </w:r>
      <w:r w:rsidR="008D16E0">
        <w:rPr>
          <w:rFonts w:ascii="Book Antiqua" w:hAnsi="Book Antiqua"/>
        </w:rPr>
        <w:t>ts and minds of many Swiss</w:t>
      </w:r>
      <w:r w:rsidRPr="00983056">
        <w:rPr>
          <w:rFonts w:ascii="Book Antiqua" w:hAnsi="Book Antiqua"/>
        </w:rPr>
        <w:t>.</w:t>
      </w:r>
      <w:r w:rsidR="008D16E0">
        <w:rPr>
          <w:rStyle w:val="FootnoteReference"/>
          <w:rFonts w:ascii="Book Antiqua" w:hAnsi="Book Antiqua"/>
        </w:rPr>
        <w:footnoteReference w:id="39"/>
      </w:r>
    </w:p>
    <w:p w:rsidR="00DD1D3A" w:rsidRPr="00983056" w:rsidRDefault="00C070E2" w:rsidP="00983056">
      <w:pPr>
        <w:spacing w:line="360" w:lineRule="auto"/>
        <w:contextualSpacing/>
        <w:rPr>
          <w:rFonts w:ascii="Book Antiqua" w:hAnsi="Book Antiqua"/>
        </w:rPr>
      </w:pPr>
      <w:r w:rsidRPr="00983056">
        <w:rPr>
          <w:rFonts w:ascii="Book Antiqua" w:hAnsi="Book Antiqua"/>
        </w:rPr>
        <w:tab/>
        <w:t>Lik</w:t>
      </w:r>
      <w:r w:rsidR="00E92B9E" w:rsidRPr="00983056">
        <w:rPr>
          <w:rFonts w:ascii="Book Antiqua" w:hAnsi="Book Antiqua"/>
        </w:rPr>
        <w:t>e Switzerland, nature and wilderness is a</w:t>
      </w:r>
      <w:r w:rsidR="00525C86" w:rsidRPr="00983056">
        <w:rPr>
          <w:rFonts w:ascii="Book Antiqua" w:hAnsi="Book Antiqua"/>
        </w:rPr>
        <w:t>n</w:t>
      </w:r>
      <w:r w:rsidR="00E92B9E" w:rsidRPr="00983056">
        <w:rPr>
          <w:rFonts w:ascii="Book Antiqua" w:hAnsi="Book Antiqua"/>
        </w:rPr>
        <w:t xml:space="preserve"> </w:t>
      </w:r>
      <w:r w:rsidR="00525C86" w:rsidRPr="00983056">
        <w:rPr>
          <w:rFonts w:ascii="Book Antiqua" w:hAnsi="Book Antiqua"/>
        </w:rPr>
        <w:t>integral theme of</w:t>
      </w:r>
      <w:r w:rsidR="00E92B9E" w:rsidRPr="00983056">
        <w:rPr>
          <w:rFonts w:ascii="Book Antiqua" w:hAnsi="Book Antiqua"/>
        </w:rPr>
        <w:t xml:space="preserve"> Canadian culture.</w:t>
      </w:r>
      <w:r w:rsidR="0091501C">
        <w:rPr>
          <w:rFonts w:ascii="Book Antiqua" w:hAnsi="Book Antiqua"/>
        </w:rPr>
        <w:t xml:space="preserve"> </w:t>
      </w:r>
      <w:r w:rsidR="00E92B9E" w:rsidRPr="00983056">
        <w:rPr>
          <w:rFonts w:ascii="Book Antiqua" w:hAnsi="Book Antiqua"/>
        </w:rPr>
        <w:t>It is present in Canadian cinema, conservation, history, literature,</w:t>
      </w:r>
      <w:r w:rsidRPr="00983056">
        <w:rPr>
          <w:rFonts w:ascii="Book Antiqua" w:hAnsi="Book Antiqua"/>
        </w:rPr>
        <w:t xml:space="preserve"> music, pain</w:t>
      </w:r>
      <w:r w:rsidR="00DD1D3A" w:rsidRPr="00983056">
        <w:rPr>
          <w:rFonts w:ascii="Book Antiqua" w:hAnsi="Book Antiqua"/>
        </w:rPr>
        <w:t>t</w:t>
      </w:r>
      <w:r w:rsidRPr="00983056">
        <w:rPr>
          <w:rFonts w:ascii="Book Antiqua" w:hAnsi="Book Antiqua"/>
        </w:rPr>
        <w:t>ing, and recreation.</w:t>
      </w:r>
      <w:r w:rsidR="008D16E0">
        <w:rPr>
          <w:rStyle w:val="FootnoteReference"/>
          <w:rFonts w:ascii="Book Antiqua" w:hAnsi="Book Antiqua"/>
        </w:rPr>
        <w:footnoteReference w:id="40"/>
      </w:r>
      <w:r w:rsidR="0091501C">
        <w:rPr>
          <w:rFonts w:ascii="Book Antiqua" w:hAnsi="Book Antiqua"/>
        </w:rPr>
        <w:t xml:space="preserve"> </w:t>
      </w:r>
      <w:r w:rsidR="009D01E8" w:rsidRPr="00983056">
        <w:rPr>
          <w:rFonts w:ascii="Book Antiqua" w:hAnsi="Book Antiqua"/>
        </w:rPr>
        <w:t>This sense of</w:t>
      </w:r>
      <w:r w:rsidR="00525C86" w:rsidRPr="00983056">
        <w:rPr>
          <w:rFonts w:ascii="Book Antiqua" w:hAnsi="Book Antiqua"/>
        </w:rPr>
        <w:t xml:space="preserve"> a</w:t>
      </w:r>
      <w:r w:rsidR="009D01E8" w:rsidRPr="00983056">
        <w:rPr>
          <w:rFonts w:ascii="Book Antiqua" w:hAnsi="Book Antiqua"/>
        </w:rPr>
        <w:t xml:space="preserve"> naturalized national identity was present in Canada even during colonial times, when Canadians made use of Canada’s landscape </w:t>
      </w:r>
      <w:r w:rsidR="00AD32DB">
        <w:rPr>
          <w:rFonts w:ascii="Book Antiqua" w:hAnsi="Book Antiqua"/>
        </w:rPr>
        <w:t>“</w:t>
      </w:r>
      <w:r w:rsidR="009D01E8" w:rsidRPr="00983056">
        <w:rPr>
          <w:rFonts w:ascii="Book Antiqua" w:hAnsi="Book Antiqua"/>
        </w:rPr>
        <w:t>for the purpose of elevating Canadians to the status of superior Britons—whose contact with nature would rejuvenate the imperial blood</w:t>
      </w:r>
      <w:r w:rsidR="008D16E0">
        <w:rPr>
          <w:rFonts w:ascii="Book Antiqua" w:hAnsi="Book Antiqua"/>
        </w:rPr>
        <w:t>.</w:t>
      </w:r>
      <w:r w:rsidR="009D01E8" w:rsidRPr="00983056">
        <w:rPr>
          <w:rFonts w:ascii="Book Antiqua" w:hAnsi="Book Antiqua"/>
        </w:rPr>
        <w:t>”</w:t>
      </w:r>
      <w:r w:rsidR="00D953EE">
        <w:rPr>
          <w:rStyle w:val="FootnoteReference"/>
          <w:rFonts w:ascii="Book Antiqua" w:hAnsi="Book Antiqua"/>
        </w:rPr>
        <w:footnoteReference w:id="41"/>
      </w:r>
      <w:r w:rsidR="00D953EE">
        <w:rPr>
          <w:rFonts w:ascii="Book Antiqua" w:hAnsi="Book Antiqua"/>
        </w:rPr>
        <w:t xml:space="preserve"> </w:t>
      </w:r>
      <w:r w:rsidR="00525C86" w:rsidRPr="00983056">
        <w:rPr>
          <w:rFonts w:ascii="Book Antiqua" w:hAnsi="Book Antiqua"/>
        </w:rPr>
        <w:t>After the formation of an official Confederation in 1867, Canadians utilized their unique landscape to distinguish themselves from their southern neighbors, the Americans.</w:t>
      </w:r>
      <w:r w:rsidR="0091501C">
        <w:rPr>
          <w:rFonts w:ascii="Book Antiqua" w:hAnsi="Book Antiqua"/>
        </w:rPr>
        <w:t xml:space="preserve"> </w:t>
      </w:r>
      <w:r w:rsidR="00525C86" w:rsidRPr="00983056">
        <w:rPr>
          <w:rFonts w:ascii="Book Antiqua" w:hAnsi="Book Antiqua"/>
        </w:rPr>
        <w:t>During Canada’s first inaugural address, William Alexander Foster utilized this northern imagery, saying “The old Norse mythology, with its Thor hammers…appeals to us</w:t>
      </w:r>
      <w:r w:rsidR="00D22AAD" w:rsidRPr="00983056">
        <w:rPr>
          <w:rFonts w:ascii="Book Antiqua" w:hAnsi="Book Antiqua"/>
        </w:rPr>
        <w:t>—for we are a Northern people—a</w:t>
      </w:r>
      <w:r w:rsidR="00525C86" w:rsidRPr="00983056">
        <w:rPr>
          <w:rFonts w:ascii="Book Antiqua" w:hAnsi="Book Antiqua"/>
        </w:rPr>
        <w:t xml:space="preserve"> true out-crop of human nature, more manly, more real, than the weak marrow-bones superstition of an effeminate South</w:t>
      </w:r>
      <w:r w:rsidR="00D953EE">
        <w:rPr>
          <w:rFonts w:ascii="Book Antiqua" w:hAnsi="Book Antiqua"/>
        </w:rPr>
        <w:t>.</w:t>
      </w:r>
      <w:r w:rsidR="00525C86" w:rsidRPr="00983056">
        <w:rPr>
          <w:rFonts w:ascii="Book Antiqua" w:hAnsi="Book Antiqua"/>
        </w:rPr>
        <w:t>”</w:t>
      </w:r>
      <w:r w:rsidR="00D953EE">
        <w:rPr>
          <w:rStyle w:val="FootnoteReference"/>
          <w:rFonts w:ascii="Book Antiqua" w:hAnsi="Book Antiqua"/>
        </w:rPr>
        <w:footnoteReference w:id="42"/>
      </w:r>
      <w:r w:rsidR="00D953EE">
        <w:rPr>
          <w:rFonts w:ascii="Book Antiqua" w:hAnsi="Book Antiqua"/>
        </w:rPr>
        <w:t xml:space="preserve"> </w:t>
      </w:r>
      <w:r w:rsidR="00804076" w:rsidRPr="00983056">
        <w:rPr>
          <w:rFonts w:ascii="Book Antiqua" w:hAnsi="Book Antiqua"/>
        </w:rPr>
        <w:t>In the World War I era</w:t>
      </w:r>
      <w:r w:rsidR="001320C6" w:rsidRPr="00983056">
        <w:rPr>
          <w:rFonts w:ascii="Book Antiqua" w:hAnsi="Book Antiqua"/>
        </w:rPr>
        <w:t>,</w:t>
      </w:r>
      <w:r w:rsidR="00804076" w:rsidRPr="00983056">
        <w:rPr>
          <w:rFonts w:ascii="Book Antiqua" w:hAnsi="Book Antiqua"/>
        </w:rPr>
        <w:t xml:space="preserve"> this determination to distinguish </w:t>
      </w:r>
      <w:proofErr w:type="gramStart"/>
      <w:r w:rsidR="00804076" w:rsidRPr="00983056">
        <w:rPr>
          <w:rFonts w:ascii="Book Antiqua" w:hAnsi="Book Antiqua"/>
        </w:rPr>
        <w:t>themselves</w:t>
      </w:r>
      <w:proofErr w:type="gramEnd"/>
      <w:r w:rsidR="00804076" w:rsidRPr="00983056">
        <w:rPr>
          <w:rFonts w:ascii="Book Antiqua" w:hAnsi="Book Antiqua"/>
        </w:rPr>
        <w:t xml:space="preserve"> as a unique nation continued, and a</w:t>
      </w:r>
      <w:r w:rsidR="001320C6" w:rsidRPr="00983056">
        <w:rPr>
          <w:rFonts w:ascii="Book Antiqua" w:hAnsi="Book Antiqua"/>
        </w:rPr>
        <w:t xml:space="preserve"> sense of nationalism, rooted in Canada’s northern nature, began to permeate popula</w:t>
      </w:r>
      <w:r w:rsidR="00804076" w:rsidRPr="00983056">
        <w:rPr>
          <w:rFonts w:ascii="Book Antiqua" w:hAnsi="Book Antiqua"/>
        </w:rPr>
        <w:t>r culture through literature,</w:t>
      </w:r>
      <w:r w:rsidR="001320C6" w:rsidRPr="00983056">
        <w:rPr>
          <w:rFonts w:ascii="Book Antiqua" w:hAnsi="Book Antiqua"/>
        </w:rPr>
        <w:t xml:space="preserve"> art</w:t>
      </w:r>
      <w:r w:rsidR="00804076" w:rsidRPr="00983056">
        <w:rPr>
          <w:rFonts w:ascii="Book Antiqua" w:hAnsi="Book Antiqua"/>
        </w:rPr>
        <w:t>, and political movements</w:t>
      </w:r>
      <w:r w:rsidR="001320C6" w:rsidRPr="00983056">
        <w:rPr>
          <w:rFonts w:ascii="Book Antiqua" w:hAnsi="Book Antiqua"/>
        </w:rPr>
        <w:t>.</w:t>
      </w:r>
      <w:r w:rsidR="0091501C">
        <w:rPr>
          <w:rFonts w:ascii="Book Antiqua" w:hAnsi="Book Antiqua"/>
        </w:rPr>
        <w:t xml:space="preserve"> </w:t>
      </w:r>
      <w:r w:rsidR="001320C6" w:rsidRPr="00983056">
        <w:rPr>
          <w:rFonts w:ascii="Book Antiqua" w:hAnsi="Book Antiqua"/>
        </w:rPr>
        <w:t xml:space="preserve">In </w:t>
      </w:r>
      <w:r w:rsidR="00804076" w:rsidRPr="00983056">
        <w:rPr>
          <w:rFonts w:ascii="Book Antiqua" w:hAnsi="Book Antiqua"/>
        </w:rPr>
        <w:t>1914, famous Canadian painter A.Y. Jackson stated, “The Canadian who does not love keen bracing air, sunlight making shadows that vie with the sky, the wooden hills and the frozen lakes.</w:t>
      </w:r>
      <w:r w:rsidR="0091501C">
        <w:rPr>
          <w:rFonts w:ascii="Book Antiqua" w:hAnsi="Book Antiqua"/>
        </w:rPr>
        <w:t xml:space="preserve"> </w:t>
      </w:r>
      <w:r w:rsidR="00804076" w:rsidRPr="00983056">
        <w:rPr>
          <w:rFonts w:ascii="Book Antiqua" w:hAnsi="Book Antiqua"/>
        </w:rPr>
        <w:t>Well, he must be a poor patriot</w:t>
      </w:r>
      <w:r w:rsidR="00D953EE">
        <w:rPr>
          <w:rFonts w:ascii="Book Antiqua" w:hAnsi="Book Antiqua"/>
        </w:rPr>
        <w:t>.</w:t>
      </w:r>
      <w:r w:rsidR="00804076" w:rsidRPr="00983056">
        <w:rPr>
          <w:rFonts w:ascii="Book Antiqua" w:hAnsi="Book Antiqua"/>
        </w:rPr>
        <w:t>”</w:t>
      </w:r>
      <w:r w:rsidR="00D953EE">
        <w:rPr>
          <w:rStyle w:val="FootnoteReference"/>
          <w:rFonts w:ascii="Book Antiqua" w:hAnsi="Book Antiqua"/>
        </w:rPr>
        <w:footnoteReference w:id="43"/>
      </w:r>
      <w:r w:rsidR="00D953EE">
        <w:rPr>
          <w:rFonts w:ascii="Book Antiqua" w:hAnsi="Book Antiqua"/>
        </w:rPr>
        <w:t xml:space="preserve"> </w:t>
      </w:r>
      <w:r w:rsidR="00804076" w:rsidRPr="00983056">
        <w:rPr>
          <w:rFonts w:ascii="Book Antiqua" w:hAnsi="Book Antiqua"/>
        </w:rPr>
        <w:t>It was the work of these artists, political groups, and writers that embedded a strong northern/wilderness component in Canadian national identity, a compone</w:t>
      </w:r>
      <w:r w:rsidR="00D953EE">
        <w:rPr>
          <w:rFonts w:ascii="Book Antiqua" w:hAnsi="Book Antiqua"/>
        </w:rPr>
        <w:t>nt that is still powerful today.</w:t>
      </w:r>
      <w:r w:rsidR="00D953EE">
        <w:rPr>
          <w:rStyle w:val="FootnoteReference"/>
          <w:rFonts w:ascii="Book Antiqua" w:hAnsi="Book Antiqua"/>
        </w:rPr>
        <w:footnoteReference w:id="44"/>
      </w:r>
    </w:p>
    <w:p w:rsidR="001B5427" w:rsidRPr="00983056" w:rsidRDefault="004877A6" w:rsidP="00983056">
      <w:pPr>
        <w:spacing w:line="360" w:lineRule="auto"/>
        <w:contextualSpacing/>
        <w:rPr>
          <w:rFonts w:ascii="Book Antiqua" w:hAnsi="Book Antiqua"/>
        </w:rPr>
      </w:pPr>
      <w:r w:rsidRPr="00983056">
        <w:rPr>
          <w:rFonts w:ascii="Book Antiqua" w:hAnsi="Book Antiqua"/>
          <w:i/>
        </w:rPr>
        <w:t xml:space="preserve"> </w:t>
      </w:r>
      <w:r w:rsidR="000869D5" w:rsidRPr="00983056">
        <w:rPr>
          <w:rFonts w:ascii="Book Antiqua" w:hAnsi="Book Antiqua"/>
        </w:rPr>
        <w:tab/>
        <w:t xml:space="preserve">Given the large role nature </w:t>
      </w:r>
      <w:r w:rsidR="000724CD" w:rsidRPr="00983056">
        <w:rPr>
          <w:rFonts w:ascii="Book Antiqua" w:hAnsi="Book Antiqua"/>
        </w:rPr>
        <w:t>played in the formation of</w:t>
      </w:r>
      <w:r w:rsidR="009E4F40" w:rsidRPr="00983056">
        <w:rPr>
          <w:rFonts w:ascii="Book Antiqua" w:hAnsi="Book Antiqua"/>
        </w:rPr>
        <w:t xml:space="preserve"> Canadian and Swiss nationa</w:t>
      </w:r>
      <w:r w:rsidR="000869D5" w:rsidRPr="00983056">
        <w:rPr>
          <w:rFonts w:ascii="Book Antiqua" w:hAnsi="Book Antiqua"/>
        </w:rPr>
        <w:t>l identity, it is logical to assume that Canadian and Swiss citizens with strong patriotic attitudes would feel a sense of obligati</w:t>
      </w:r>
      <w:r w:rsidR="00032030" w:rsidRPr="00983056">
        <w:rPr>
          <w:rFonts w:ascii="Book Antiqua" w:hAnsi="Book Antiqua"/>
        </w:rPr>
        <w:t>on towards environmental issues.</w:t>
      </w:r>
      <w:r w:rsidR="0091501C">
        <w:rPr>
          <w:rFonts w:ascii="Book Antiqua" w:hAnsi="Book Antiqua"/>
        </w:rPr>
        <w:t xml:space="preserve"> </w:t>
      </w:r>
      <w:r w:rsidR="00032030" w:rsidRPr="00983056">
        <w:rPr>
          <w:rFonts w:ascii="Book Antiqua" w:hAnsi="Book Antiqua"/>
        </w:rPr>
        <w:t xml:space="preserve">Consequently, cosmopolitanism would have </w:t>
      </w:r>
      <w:r w:rsidR="000B553A">
        <w:rPr>
          <w:rFonts w:ascii="Book Antiqua" w:hAnsi="Book Antiqua"/>
        </w:rPr>
        <w:t xml:space="preserve">a weaker relationship with environmental concern </w:t>
      </w:r>
      <w:r w:rsidR="00032030" w:rsidRPr="00983056">
        <w:rPr>
          <w:rFonts w:ascii="Book Antiqua" w:hAnsi="Book Antiqua"/>
        </w:rPr>
        <w:t>in those nations.</w:t>
      </w:r>
      <w:r w:rsidR="0091501C">
        <w:rPr>
          <w:rFonts w:ascii="Book Antiqua" w:hAnsi="Book Antiqua"/>
        </w:rPr>
        <w:t xml:space="preserve"> </w:t>
      </w:r>
      <w:r w:rsidR="000724CD" w:rsidRPr="00983056">
        <w:rPr>
          <w:rFonts w:ascii="Book Antiqua" w:hAnsi="Book Antiqua"/>
        </w:rPr>
        <w:t>Though o</w:t>
      </w:r>
      <w:r w:rsidR="00697485">
        <w:rPr>
          <w:rFonts w:ascii="Book Antiqua" w:hAnsi="Book Antiqua"/>
        </w:rPr>
        <w:t>ne may argue that nature played</w:t>
      </w:r>
      <w:r w:rsidR="000724CD" w:rsidRPr="00983056">
        <w:rPr>
          <w:rFonts w:ascii="Book Antiqua" w:hAnsi="Book Antiqua"/>
        </w:rPr>
        <w:t xml:space="preserve"> a role in forming </w:t>
      </w:r>
      <w:r w:rsidR="00223341" w:rsidRPr="00983056">
        <w:rPr>
          <w:rFonts w:ascii="Book Antiqua" w:hAnsi="Book Antiqua"/>
        </w:rPr>
        <w:t xml:space="preserve">national identity in countries such as Germany and </w:t>
      </w:r>
      <w:r w:rsidR="00697485">
        <w:rPr>
          <w:rFonts w:ascii="Book Antiqua" w:hAnsi="Book Antiqua"/>
        </w:rPr>
        <w:t>the United States (for example, an argument may be made about the American frontier myth</w:t>
      </w:r>
      <w:r w:rsidR="00223341" w:rsidRPr="00983056">
        <w:rPr>
          <w:rFonts w:ascii="Book Antiqua" w:hAnsi="Book Antiqua"/>
        </w:rPr>
        <w:t>)</w:t>
      </w:r>
      <w:r w:rsidR="000724CD" w:rsidRPr="00983056">
        <w:rPr>
          <w:rFonts w:ascii="Book Antiqua" w:hAnsi="Book Antiqua"/>
        </w:rPr>
        <w:t xml:space="preserve">, there does not seem to be substantial evidence that the “naturalization of the nation” narrative is embedded into </w:t>
      </w:r>
      <w:r w:rsidR="00223341" w:rsidRPr="00983056">
        <w:rPr>
          <w:rFonts w:ascii="Book Antiqua" w:hAnsi="Book Antiqua"/>
        </w:rPr>
        <w:t xml:space="preserve">the </w:t>
      </w:r>
      <w:r w:rsidR="000724CD" w:rsidRPr="00983056">
        <w:rPr>
          <w:rFonts w:ascii="Book Antiqua" w:hAnsi="Book Antiqua"/>
        </w:rPr>
        <w:t>German or American consciousness</w:t>
      </w:r>
      <w:r w:rsidR="00B84677">
        <w:rPr>
          <w:rFonts w:ascii="Book Antiqua" w:hAnsi="Book Antiqua"/>
        </w:rPr>
        <w:t xml:space="preserve"> in the modern era</w:t>
      </w:r>
      <w:r w:rsidR="000724CD" w:rsidRPr="00983056">
        <w:rPr>
          <w:rFonts w:ascii="Book Antiqua" w:hAnsi="Book Antiqua"/>
        </w:rPr>
        <w:t xml:space="preserve"> like it is in Switzerland and Canada.</w:t>
      </w:r>
      <w:r w:rsidR="0091501C">
        <w:rPr>
          <w:rFonts w:ascii="Book Antiqua" w:hAnsi="Book Antiqua"/>
        </w:rPr>
        <w:t xml:space="preserve"> </w:t>
      </w:r>
      <w:r w:rsidR="000724CD" w:rsidRPr="00983056">
        <w:rPr>
          <w:rFonts w:ascii="Book Antiqua" w:hAnsi="Book Antiqua"/>
        </w:rPr>
        <w:t>Therefore, patriotic values would not necessarily illicit concern for environmental degradation i</w:t>
      </w:r>
      <w:r w:rsidR="00786F9D" w:rsidRPr="00983056">
        <w:rPr>
          <w:rFonts w:ascii="Book Antiqua" w:hAnsi="Book Antiqua"/>
        </w:rPr>
        <w:t xml:space="preserve">n Germany and the United States; as a result, </w:t>
      </w:r>
      <w:r w:rsidR="005D4FD1">
        <w:rPr>
          <w:rFonts w:ascii="Book Antiqua" w:hAnsi="Book Antiqua"/>
        </w:rPr>
        <w:t>cosmopolitanism would affect environmental attitudes more strongly i</w:t>
      </w:r>
      <w:r w:rsidR="003A4111" w:rsidRPr="00983056">
        <w:rPr>
          <w:rFonts w:ascii="Book Antiqua" w:hAnsi="Book Antiqua"/>
        </w:rPr>
        <w:t>n those</w:t>
      </w:r>
      <w:r w:rsidR="00786F9D" w:rsidRPr="00983056">
        <w:rPr>
          <w:rFonts w:ascii="Book Antiqua" w:hAnsi="Book Antiqua"/>
        </w:rPr>
        <w:t xml:space="preserve"> countries</w:t>
      </w:r>
      <w:r w:rsidR="001B5427" w:rsidRPr="00983056">
        <w:rPr>
          <w:rFonts w:ascii="Book Antiqua" w:hAnsi="Book Antiqua"/>
        </w:rPr>
        <w:t>.</w:t>
      </w:r>
      <w:r w:rsidR="0091501C">
        <w:rPr>
          <w:rFonts w:ascii="Book Antiqua" w:hAnsi="Book Antiqua"/>
        </w:rPr>
        <w:t xml:space="preserve"> </w:t>
      </w:r>
      <w:r w:rsidR="00B2394F" w:rsidRPr="00983056">
        <w:rPr>
          <w:rFonts w:ascii="Book Antiqua" w:hAnsi="Book Antiqua"/>
        </w:rPr>
        <w:t>Crosstabs examining the p</w:t>
      </w:r>
      <w:r w:rsidR="009E4F40" w:rsidRPr="00983056">
        <w:rPr>
          <w:rFonts w:ascii="Book Antiqua" w:hAnsi="Book Antiqua"/>
        </w:rPr>
        <w:t>roportion</w:t>
      </w:r>
      <w:r w:rsidR="00B2394F" w:rsidRPr="00983056">
        <w:rPr>
          <w:rFonts w:ascii="Book Antiqua" w:hAnsi="Book Antiqua"/>
        </w:rPr>
        <w:t xml:space="preserve"> of patriots in Canada and Switzerland (those people who had aggregate scores on the lower half of the cosmopolitan index) who also exhibit strong concern for environmental issues (with an aggregate score on the upper half the environmental index)</w:t>
      </w:r>
      <w:r w:rsidR="000869D5" w:rsidRPr="00983056">
        <w:rPr>
          <w:rFonts w:ascii="Book Antiqua" w:hAnsi="Book Antiqua"/>
        </w:rPr>
        <w:t xml:space="preserve"> </w:t>
      </w:r>
      <w:r w:rsidR="00102EB6">
        <w:rPr>
          <w:rFonts w:ascii="Book Antiqua" w:hAnsi="Book Antiqua"/>
        </w:rPr>
        <w:t>partially confirm</w:t>
      </w:r>
      <w:r w:rsidR="000869D5" w:rsidRPr="00983056">
        <w:rPr>
          <w:rFonts w:ascii="Book Antiqua" w:hAnsi="Book Antiqua"/>
        </w:rPr>
        <w:t xml:space="preserve"> this theory.</w:t>
      </w:r>
      <w:r w:rsidR="0091501C">
        <w:rPr>
          <w:rFonts w:ascii="Book Antiqua" w:hAnsi="Book Antiqua"/>
        </w:rPr>
        <w:t xml:space="preserve"> </w:t>
      </w:r>
    </w:p>
    <w:p w:rsidR="00D1349B" w:rsidRDefault="00B2394F" w:rsidP="00C51593">
      <w:pPr>
        <w:spacing w:line="360" w:lineRule="auto"/>
        <w:ind w:firstLine="720"/>
        <w:contextualSpacing/>
        <w:rPr>
          <w:rFonts w:ascii="Book Antiqua" w:hAnsi="Book Antiqua"/>
        </w:rPr>
      </w:pPr>
      <w:r w:rsidRPr="00983056">
        <w:rPr>
          <w:rFonts w:ascii="Book Antiqua" w:hAnsi="Book Antiqua"/>
        </w:rPr>
        <w:t xml:space="preserve">Tables 4 and 5 show a crosstab analysis for Canada, where cosmopolitanism had the </w:t>
      </w:r>
      <w:r w:rsidR="005D4FD1">
        <w:rPr>
          <w:rFonts w:ascii="Book Antiqua" w:hAnsi="Book Antiqua"/>
        </w:rPr>
        <w:t>smallest B value</w:t>
      </w:r>
      <w:r w:rsidR="000B553A">
        <w:rPr>
          <w:rFonts w:ascii="Book Antiqua" w:hAnsi="Book Antiqua"/>
        </w:rPr>
        <w:t>,</w:t>
      </w:r>
      <w:r w:rsidRPr="00983056">
        <w:rPr>
          <w:rFonts w:ascii="Book Antiqua" w:hAnsi="Book Antiqua"/>
        </w:rPr>
        <w:t xml:space="preserve"> and Germany, were cosmopolitanism had </w:t>
      </w:r>
      <w:r w:rsidR="005D4FD1">
        <w:rPr>
          <w:rFonts w:ascii="Book Antiqua" w:hAnsi="Book Antiqua"/>
        </w:rPr>
        <w:t>greatest B value</w:t>
      </w:r>
      <w:r w:rsidRPr="00983056">
        <w:rPr>
          <w:rFonts w:ascii="Book Antiqua" w:hAnsi="Book Antiqua"/>
        </w:rPr>
        <w:t>.</w:t>
      </w:r>
      <w:r w:rsidR="0091501C">
        <w:rPr>
          <w:rFonts w:ascii="Book Antiqua" w:hAnsi="Book Antiqua"/>
        </w:rPr>
        <w:t xml:space="preserve"> </w:t>
      </w:r>
      <w:r w:rsidRPr="00983056">
        <w:rPr>
          <w:rFonts w:ascii="Book Antiqua" w:hAnsi="Book Antiqua"/>
        </w:rPr>
        <w:t xml:space="preserve">The data shows that of </w:t>
      </w:r>
      <w:r w:rsidR="00E92F69" w:rsidRPr="00983056">
        <w:rPr>
          <w:rFonts w:ascii="Book Antiqua" w:hAnsi="Book Antiqua"/>
        </w:rPr>
        <w:t>621 Canadians who exhibit more patriotic values, 95% of them still exhibited strong concern for environmental issues.</w:t>
      </w:r>
      <w:r w:rsidR="0091501C">
        <w:rPr>
          <w:rFonts w:ascii="Book Antiqua" w:hAnsi="Book Antiqua"/>
        </w:rPr>
        <w:t xml:space="preserve"> </w:t>
      </w:r>
      <w:r w:rsidR="00381C6C" w:rsidRPr="00983056">
        <w:rPr>
          <w:rFonts w:ascii="Book Antiqua" w:hAnsi="Book Antiqua"/>
        </w:rPr>
        <w:t xml:space="preserve">However, in </w:t>
      </w:r>
      <w:r w:rsidR="00E92F69" w:rsidRPr="00983056">
        <w:rPr>
          <w:rFonts w:ascii="Book Antiqua" w:hAnsi="Book Antiqua"/>
        </w:rPr>
        <w:t xml:space="preserve">Germany, </w:t>
      </w:r>
      <w:r w:rsidR="00381C6C" w:rsidRPr="00983056">
        <w:rPr>
          <w:rFonts w:ascii="Book Antiqua" w:hAnsi="Book Antiqua"/>
        </w:rPr>
        <w:t xml:space="preserve">only 61% of those citizens with patriotic values exhibited strong concern for environmental </w:t>
      </w:r>
      <w:r w:rsidR="00024A75">
        <w:rPr>
          <w:rFonts w:ascii="Book Antiqua" w:hAnsi="Book Antiqua"/>
        </w:rPr>
        <w:t>problems</w:t>
      </w:r>
      <w:r w:rsidR="00381C6C" w:rsidRPr="00983056">
        <w:rPr>
          <w:rFonts w:ascii="Book Antiqua" w:hAnsi="Book Antiqua"/>
        </w:rPr>
        <w:t>.</w:t>
      </w:r>
      <w:r w:rsidR="0091501C">
        <w:rPr>
          <w:rFonts w:ascii="Book Antiqua" w:hAnsi="Book Antiqua"/>
        </w:rPr>
        <w:t xml:space="preserve"> </w:t>
      </w:r>
      <w:r w:rsidR="00381C6C" w:rsidRPr="00983056">
        <w:rPr>
          <w:rFonts w:ascii="Book Antiqua" w:hAnsi="Book Antiqua"/>
        </w:rPr>
        <w:t>This pattern also holds true when comparing the United Stat</w:t>
      </w:r>
      <w:r w:rsidR="00102EB6">
        <w:rPr>
          <w:rFonts w:ascii="Book Antiqua" w:hAnsi="Book Antiqua"/>
        </w:rPr>
        <w:t>es and Switzerland.</w:t>
      </w:r>
      <w:r w:rsidR="0091501C">
        <w:rPr>
          <w:rFonts w:ascii="Book Antiqua" w:hAnsi="Book Antiqua"/>
        </w:rPr>
        <w:t xml:space="preserve"> </w:t>
      </w:r>
      <w:r w:rsidR="00102EB6">
        <w:rPr>
          <w:rFonts w:ascii="Book Antiqua" w:hAnsi="Book Antiqua"/>
        </w:rPr>
        <w:t>In the United States</w:t>
      </w:r>
      <w:r w:rsidR="00381C6C" w:rsidRPr="00983056">
        <w:rPr>
          <w:rFonts w:ascii="Book Antiqua" w:hAnsi="Book Antiqua"/>
        </w:rPr>
        <w:t>, 80% of patriots exhibited strong environmentalism, whereas in Sw</w:t>
      </w:r>
      <w:r w:rsidR="00102EB6">
        <w:rPr>
          <w:rFonts w:ascii="Book Antiqua" w:hAnsi="Book Antiqua"/>
        </w:rPr>
        <w:t>itzerland, 92% of patriots did. Admittedly, there is not as great of a contrast between the United States and Switzerland as there is between Germany and Canada.</w:t>
      </w:r>
      <w:r w:rsidR="00381C6C" w:rsidRPr="00983056">
        <w:rPr>
          <w:rFonts w:ascii="Book Antiqua" w:hAnsi="Book Antiqua"/>
        </w:rPr>
        <w:t xml:space="preserve"> </w:t>
      </w:r>
      <w:r w:rsidR="00102EB6">
        <w:rPr>
          <w:rFonts w:ascii="Book Antiqua" w:hAnsi="Book Antiqua"/>
        </w:rPr>
        <w:t>Nevertheless, t</w:t>
      </w:r>
      <w:r w:rsidR="00381C6C" w:rsidRPr="00983056">
        <w:rPr>
          <w:rFonts w:ascii="Book Antiqua" w:hAnsi="Book Antiqua"/>
        </w:rPr>
        <w:t>his pattern</w:t>
      </w:r>
      <w:r w:rsidR="00102EB6">
        <w:rPr>
          <w:rFonts w:ascii="Book Antiqua" w:hAnsi="Book Antiqua"/>
        </w:rPr>
        <w:t xml:space="preserve"> may suggest</w:t>
      </w:r>
      <w:r w:rsidR="00381C6C" w:rsidRPr="00983056">
        <w:rPr>
          <w:rFonts w:ascii="Book Antiqua" w:hAnsi="Book Antiqua"/>
        </w:rPr>
        <w:t xml:space="preserve"> that patriotic sentiments may be more likely to lead to environmentalism in some countries than others</w:t>
      </w:r>
      <w:r w:rsidR="005A1496" w:rsidRPr="00983056">
        <w:rPr>
          <w:rFonts w:ascii="Book Antiqua" w:hAnsi="Book Antiqua"/>
        </w:rPr>
        <w:t>, thereby resulting in a variation in cosmopolitanism’s power across nations</w:t>
      </w:r>
      <w:r w:rsidR="00381C6C" w:rsidRPr="00983056">
        <w:rPr>
          <w:rFonts w:ascii="Book Antiqua" w:hAnsi="Book Antiqua"/>
        </w:rPr>
        <w:t>.</w:t>
      </w:r>
      <w:r w:rsidR="0091501C">
        <w:rPr>
          <w:rFonts w:ascii="Book Antiqua" w:hAnsi="Book Antiqua"/>
        </w:rPr>
        <w:t xml:space="preserve"> </w:t>
      </w:r>
      <w:r w:rsidR="00381C6C" w:rsidRPr="00983056">
        <w:rPr>
          <w:rFonts w:ascii="Book Antiqua" w:hAnsi="Book Antiqua"/>
        </w:rPr>
        <w:t>The naturalization of the nation is one way to explain this phenomenon.</w:t>
      </w:r>
      <w:r w:rsidR="0091501C">
        <w:rPr>
          <w:rFonts w:ascii="Book Antiqua" w:hAnsi="Book Antiqua"/>
        </w:rPr>
        <w:t xml:space="preserve"> </w:t>
      </w:r>
    </w:p>
    <w:p w:rsidR="006B233A" w:rsidRDefault="006B233A" w:rsidP="00C51593">
      <w:pPr>
        <w:spacing w:line="360" w:lineRule="auto"/>
        <w:ind w:firstLine="720"/>
        <w:contextualSpacing/>
        <w:rPr>
          <w:rFonts w:ascii="Book Antiqua" w:hAnsi="Book Antiqua"/>
        </w:rPr>
      </w:pP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10"/>
      </w:tblGrid>
      <w:tr w:rsidR="007D1159" w:rsidRPr="00983056" w:rsidTr="001B5427">
        <w:trPr>
          <w:cantSplit/>
          <w:tblHeader/>
        </w:trPr>
        <w:tc>
          <w:tcPr>
            <w:tcW w:w="7110" w:type="dxa"/>
            <w:tcBorders>
              <w:top w:val="nil"/>
              <w:left w:val="nil"/>
              <w:bottom w:val="nil"/>
              <w:right w:val="nil"/>
            </w:tcBorders>
            <w:shd w:val="clear" w:color="auto" w:fill="FFFFFF"/>
            <w:vAlign w:val="center"/>
          </w:tcPr>
          <w:p w:rsidR="007D1159" w:rsidRDefault="007D1159" w:rsidP="00983056">
            <w:pPr>
              <w:autoSpaceDE w:val="0"/>
              <w:autoSpaceDN w:val="0"/>
              <w:adjustRightInd w:val="0"/>
              <w:spacing w:after="0" w:line="360" w:lineRule="auto"/>
              <w:ind w:left="60" w:right="60"/>
              <w:jc w:val="center"/>
              <w:rPr>
                <w:rFonts w:ascii="Book Antiqua" w:hAnsi="Book Antiqua"/>
                <w:b/>
                <w:bCs/>
                <w:color w:val="000000"/>
              </w:rPr>
            </w:pPr>
            <w:r w:rsidRPr="00983056">
              <w:rPr>
                <w:rFonts w:ascii="Book Antiqua" w:hAnsi="Book Antiqua"/>
                <w:b/>
                <w:bCs/>
                <w:color w:val="000000"/>
              </w:rPr>
              <w:t xml:space="preserve">Table 4. Environmental Concern * Cosmopolitanism </w:t>
            </w:r>
            <w:proofErr w:type="spellStart"/>
            <w:r w:rsidRPr="00983056">
              <w:rPr>
                <w:rFonts w:ascii="Book Antiqua" w:hAnsi="Book Antiqua"/>
                <w:b/>
                <w:bCs/>
                <w:color w:val="000000"/>
              </w:rPr>
              <w:t>Crosstabulation</w:t>
            </w:r>
            <w:proofErr w:type="spellEnd"/>
            <w:r w:rsidRPr="00983056">
              <w:rPr>
                <w:rFonts w:ascii="Book Antiqua" w:hAnsi="Book Antiqua"/>
                <w:b/>
                <w:bCs/>
                <w:color w:val="000000"/>
              </w:rPr>
              <w:t xml:space="preserve"> (Canada)</w:t>
            </w:r>
          </w:p>
          <w:tbl>
            <w:tblPr>
              <w:tblStyle w:val="TableGrid"/>
              <w:tblW w:w="0" w:type="auto"/>
              <w:tblInd w:w="60" w:type="dxa"/>
              <w:tblLayout w:type="fixed"/>
              <w:tblLook w:val="04A0" w:firstRow="1" w:lastRow="0" w:firstColumn="1" w:lastColumn="0" w:noHBand="0" w:noVBand="1"/>
            </w:tblPr>
            <w:tblGrid>
              <w:gridCol w:w="1939"/>
              <w:gridCol w:w="1252"/>
              <w:gridCol w:w="1580"/>
              <w:gridCol w:w="1610"/>
            </w:tblGrid>
            <w:tr w:rsidR="002C5307" w:rsidTr="00AC6BF6">
              <w:trPr>
                <w:trHeight w:val="348"/>
              </w:trPr>
              <w:tc>
                <w:tcPr>
                  <w:tcW w:w="1939" w:type="dxa"/>
                </w:tcPr>
                <w:p w:rsidR="002C5307" w:rsidRPr="00AC6BF6" w:rsidRDefault="002C5307" w:rsidP="002C5307">
                  <w:pPr>
                    <w:autoSpaceDE w:val="0"/>
                    <w:autoSpaceDN w:val="0"/>
                    <w:adjustRightInd w:val="0"/>
                    <w:spacing w:after="0" w:line="360" w:lineRule="auto"/>
                    <w:ind w:right="60"/>
                    <w:rPr>
                      <w:rFonts w:ascii="Book Antiqua" w:hAnsi="Book Antiqua"/>
                      <w:color w:val="000000"/>
                      <w:sz w:val="20"/>
                      <w:szCs w:val="20"/>
                    </w:rPr>
                  </w:pPr>
                </w:p>
              </w:tc>
              <w:tc>
                <w:tcPr>
                  <w:tcW w:w="1252" w:type="dxa"/>
                </w:tcPr>
                <w:p w:rsidR="002C5307" w:rsidRPr="00AC6BF6" w:rsidRDefault="002C5307"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Patriot</w:t>
                  </w:r>
                </w:p>
              </w:tc>
              <w:tc>
                <w:tcPr>
                  <w:tcW w:w="1580" w:type="dxa"/>
                </w:tcPr>
                <w:p w:rsidR="002C5307" w:rsidRPr="00AC6BF6" w:rsidRDefault="002C5307"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Cosmopolitan</w:t>
                  </w:r>
                </w:p>
              </w:tc>
              <w:tc>
                <w:tcPr>
                  <w:tcW w:w="1610" w:type="dxa"/>
                </w:tcPr>
                <w:p w:rsidR="002C5307" w:rsidRPr="00AC6BF6" w:rsidRDefault="002C5307"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Total</w:t>
                  </w:r>
                </w:p>
              </w:tc>
            </w:tr>
            <w:tr w:rsidR="002C5307" w:rsidTr="00AC6BF6">
              <w:trPr>
                <w:trHeight w:val="338"/>
              </w:trPr>
              <w:tc>
                <w:tcPr>
                  <w:tcW w:w="1939" w:type="dxa"/>
                </w:tcPr>
                <w:p w:rsidR="00D953EE" w:rsidRPr="00AC6BF6" w:rsidRDefault="00D953EE"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Weak</w:t>
                  </w:r>
                </w:p>
                <w:p w:rsidR="002C5307" w:rsidRPr="00AC6BF6" w:rsidRDefault="002C5307"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Environmentalism</w:t>
                  </w:r>
                </w:p>
              </w:tc>
              <w:tc>
                <w:tcPr>
                  <w:tcW w:w="1252"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29</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4.7%</w:t>
                  </w:r>
                </w:p>
              </w:tc>
              <w:tc>
                <w:tcPr>
                  <w:tcW w:w="158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33</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3.0%</w:t>
                  </w:r>
                </w:p>
              </w:tc>
              <w:tc>
                <w:tcPr>
                  <w:tcW w:w="161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62</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3.6%</w:t>
                  </w:r>
                </w:p>
              </w:tc>
            </w:tr>
            <w:tr w:rsidR="002C5307" w:rsidTr="00AC6BF6">
              <w:trPr>
                <w:trHeight w:val="348"/>
              </w:trPr>
              <w:tc>
                <w:tcPr>
                  <w:tcW w:w="1939" w:type="dxa"/>
                </w:tcPr>
                <w:p w:rsidR="002C5307" w:rsidRPr="00AC6BF6" w:rsidRDefault="00D953EE"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Strong</w:t>
                  </w:r>
                  <w:r w:rsidR="002C5307" w:rsidRPr="00AC6BF6">
                    <w:rPr>
                      <w:rFonts w:ascii="Book Antiqua" w:hAnsi="Book Antiqua"/>
                      <w:color w:val="000000"/>
                      <w:sz w:val="20"/>
                      <w:szCs w:val="20"/>
                    </w:rPr>
                    <w:t xml:space="preserve"> Environmentalism</w:t>
                  </w:r>
                </w:p>
              </w:tc>
              <w:tc>
                <w:tcPr>
                  <w:tcW w:w="1252"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592</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95.3%</w:t>
                  </w:r>
                </w:p>
              </w:tc>
              <w:tc>
                <w:tcPr>
                  <w:tcW w:w="158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1049</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97.0%</w:t>
                  </w:r>
                </w:p>
              </w:tc>
              <w:tc>
                <w:tcPr>
                  <w:tcW w:w="161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1641</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96.4%</w:t>
                  </w:r>
                </w:p>
              </w:tc>
            </w:tr>
            <w:tr w:rsidR="002C5307" w:rsidTr="00AC6BF6">
              <w:trPr>
                <w:trHeight w:val="348"/>
              </w:trPr>
              <w:tc>
                <w:tcPr>
                  <w:tcW w:w="1939" w:type="dxa"/>
                </w:tcPr>
                <w:p w:rsidR="002C5307" w:rsidRPr="00AC6BF6" w:rsidRDefault="002C5307" w:rsidP="002C5307">
                  <w:pPr>
                    <w:autoSpaceDE w:val="0"/>
                    <w:autoSpaceDN w:val="0"/>
                    <w:adjustRightInd w:val="0"/>
                    <w:spacing w:after="0" w:line="360" w:lineRule="auto"/>
                    <w:ind w:right="60"/>
                    <w:jc w:val="center"/>
                    <w:rPr>
                      <w:rFonts w:ascii="Book Antiqua" w:hAnsi="Book Antiqua"/>
                      <w:color w:val="000000"/>
                      <w:sz w:val="20"/>
                      <w:szCs w:val="20"/>
                    </w:rPr>
                  </w:pPr>
                  <w:r w:rsidRPr="00AC6BF6">
                    <w:rPr>
                      <w:rFonts w:ascii="Book Antiqua" w:hAnsi="Book Antiqua"/>
                      <w:color w:val="000000"/>
                      <w:sz w:val="20"/>
                      <w:szCs w:val="20"/>
                    </w:rPr>
                    <w:t>Total</w:t>
                  </w:r>
                </w:p>
              </w:tc>
              <w:tc>
                <w:tcPr>
                  <w:tcW w:w="1252"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621</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100%</w:t>
                  </w:r>
                </w:p>
              </w:tc>
              <w:tc>
                <w:tcPr>
                  <w:tcW w:w="158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1082</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100%</w:t>
                  </w:r>
                </w:p>
              </w:tc>
              <w:tc>
                <w:tcPr>
                  <w:tcW w:w="1610" w:type="dxa"/>
                </w:tcPr>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1703</w:t>
                  </w:r>
                </w:p>
                <w:p w:rsidR="002C5307" w:rsidRPr="00AC6BF6" w:rsidRDefault="002C5307" w:rsidP="002C5307">
                  <w:pPr>
                    <w:autoSpaceDE w:val="0"/>
                    <w:autoSpaceDN w:val="0"/>
                    <w:adjustRightInd w:val="0"/>
                    <w:spacing w:after="0" w:line="360" w:lineRule="auto"/>
                    <w:ind w:right="60"/>
                    <w:jc w:val="right"/>
                    <w:rPr>
                      <w:rFonts w:ascii="Book Antiqua" w:hAnsi="Book Antiqua"/>
                      <w:color w:val="000000"/>
                      <w:sz w:val="20"/>
                      <w:szCs w:val="20"/>
                    </w:rPr>
                  </w:pPr>
                  <w:r w:rsidRPr="00AC6BF6">
                    <w:rPr>
                      <w:rFonts w:ascii="Book Antiqua" w:hAnsi="Book Antiqua"/>
                      <w:color w:val="000000"/>
                      <w:sz w:val="20"/>
                      <w:szCs w:val="20"/>
                    </w:rPr>
                    <w:t>100%</w:t>
                  </w:r>
                </w:p>
              </w:tc>
            </w:tr>
          </w:tbl>
          <w:p w:rsidR="002C5307" w:rsidRDefault="002C5307" w:rsidP="002C5307">
            <w:pPr>
              <w:autoSpaceDE w:val="0"/>
              <w:autoSpaceDN w:val="0"/>
              <w:adjustRightInd w:val="0"/>
              <w:spacing w:after="0" w:line="360" w:lineRule="auto"/>
              <w:ind w:left="60" w:right="60"/>
              <w:rPr>
                <w:rFonts w:ascii="Book Antiqua" w:hAnsi="Book Antiqua"/>
                <w:color w:val="000000"/>
              </w:rPr>
            </w:pPr>
          </w:p>
          <w:p w:rsidR="002C5307" w:rsidRDefault="002C5307" w:rsidP="002C5307">
            <w:pPr>
              <w:autoSpaceDE w:val="0"/>
              <w:autoSpaceDN w:val="0"/>
              <w:adjustRightInd w:val="0"/>
              <w:spacing w:after="0" w:line="360" w:lineRule="auto"/>
              <w:ind w:left="60" w:right="60"/>
              <w:jc w:val="center"/>
              <w:rPr>
                <w:rFonts w:ascii="Book Antiqua" w:hAnsi="Book Antiqua"/>
                <w:b/>
                <w:bCs/>
                <w:color w:val="000000"/>
              </w:rPr>
            </w:pPr>
            <w:r w:rsidRPr="00983056">
              <w:rPr>
                <w:rFonts w:ascii="Book Antiqua" w:hAnsi="Book Antiqua"/>
                <w:b/>
                <w:bCs/>
                <w:color w:val="000000"/>
              </w:rPr>
              <w:t xml:space="preserve">Table 5. Environmental Concern * </w:t>
            </w:r>
            <w:r>
              <w:rPr>
                <w:rFonts w:ascii="Book Antiqua" w:hAnsi="Book Antiqua"/>
                <w:b/>
                <w:bCs/>
                <w:color w:val="000000"/>
              </w:rPr>
              <w:t xml:space="preserve">Cosmopolitanism </w:t>
            </w:r>
            <w:proofErr w:type="spellStart"/>
            <w:r>
              <w:rPr>
                <w:rFonts w:ascii="Book Antiqua" w:hAnsi="Book Antiqua"/>
                <w:b/>
                <w:bCs/>
                <w:color w:val="000000"/>
              </w:rPr>
              <w:t>Crosstabulation</w:t>
            </w:r>
            <w:proofErr w:type="spellEnd"/>
            <w:r>
              <w:rPr>
                <w:rFonts w:ascii="Book Antiqua" w:hAnsi="Book Antiqua"/>
                <w:b/>
                <w:bCs/>
                <w:color w:val="000000"/>
              </w:rPr>
              <w:t xml:space="preserve"> </w:t>
            </w:r>
            <w:r w:rsidRPr="00983056">
              <w:rPr>
                <w:rFonts w:ascii="Book Antiqua" w:hAnsi="Book Antiqua"/>
                <w:b/>
                <w:bCs/>
                <w:color w:val="000000"/>
              </w:rPr>
              <w:t>(Germany)</w:t>
            </w:r>
          </w:p>
          <w:tbl>
            <w:tblPr>
              <w:tblStyle w:val="TableGrid"/>
              <w:tblW w:w="6346" w:type="dxa"/>
              <w:tblInd w:w="60" w:type="dxa"/>
              <w:tblLayout w:type="fixed"/>
              <w:tblLook w:val="04A0" w:firstRow="1" w:lastRow="0" w:firstColumn="1" w:lastColumn="0" w:noHBand="0" w:noVBand="1"/>
            </w:tblPr>
            <w:tblGrid>
              <w:gridCol w:w="2082"/>
              <w:gridCol w:w="1090"/>
              <w:gridCol w:w="1587"/>
              <w:gridCol w:w="1587"/>
            </w:tblGrid>
            <w:tr w:rsidR="0080605E" w:rsidRPr="003F184E" w:rsidTr="00AC6BF6">
              <w:trPr>
                <w:trHeight w:val="314"/>
              </w:trPr>
              <w:tc>
                <w:tcPr>
                  <w:tcW w:w="2082" w:type="dxa"/>
                </w:tcPr>
                <w:p w:rsidR="0080605E" w:rsidRPr="003F184E" w:rsidRDefault="0080605E" w:rsidP="0080605E">
                  <w:pPr>
                    <w:autoSpaceDE w:val="0"/>
                    <w:autoSpaceDN w:val="0"/>
                    <w:adjustRightInd w:val="0"/>
                    <w:spacing w:after="0" w:line="360" w:lineRule="auto"/>
                    <w:ind w:right="60"/>
                    <w:rPr>
                      <w:rFonts w:ascii="Book Antiqua" w:hAnsi="Book Antiqua"/>
                      <w:color w:val="000000"/>
                      <w:sz w:val="20"/>
                      <w:szCs w:val="20"/>
                    </w:rPr>
                  </w:pPr>
                </w:p>
              </w:tc>
              <w:tc>
                <w:tcPr>
                  <w:tcW w:w="1090" w:type="dxa"/>
                </w:tcPr>
                <w:p w:rsidR="0080605E" w:rsidRPr="003F184E" w:rsidRDefault="0080605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Patriot</w:t>
                  </w:r>
                </w:p>
              </w:tc>
              <w:tc>
                <w:tcPr>
                  <w:tcW w:w="1587" w:type="dxa"/>
                </w:tcPr>
                <w:p w:rsidR="0080605E" w:rsidRPr="003F184E" w:rsidRDefault="0080605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Cosmopolitan</w:t>
                  </w:r>
                </w:p>
              </w:tc>
              <w:tc>
                <w:tcPr>
                  <w:tcW w:w="1587" w:type="dxa"/>
                </w:tcPr>
                <w:p w:rsidR="0080605E" w:rsidRPr="003F184E" w:rsidRDefault="0080605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Total</w:t>
                  </w:r>
                </w:p>
              </w:tc>
            </w:tr>
            <w:tr w:rsidR="0080605E" w:rsidRPr="003F184E" w:rsidTr="00AC6BF6">
              <w:trPr>
                <w:trHeight w:val="964"/>
              </w:trPr>
              <w:tc>
                <w:tcPr>
                  <w:tcW w:w="2082" w:type="dxa"/>
                </w:tcPr>
                <w:p w:rsidR="0080605E" w:rsidRPr="003F184E" w:rsidRDefault="00D953E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 xml:space="preserve">Weak </w:t>
                  </w:r>
                  <w:r w:rsidR="0080605E" w:rsidRPr="003F184E">
                    <w:rPr>
                      <w:rFonts w:ascii="Book Antiqua" w:hAnsi="Book Antiqua"/>
                      <w:color w:val="000000"/>
                      <w:sz w:val="20"/>
                      <w:szCs w:val="20"/>
                    </w:rPr>
                    <w:t>Environmentalism</w:t>
                  </w:r>
                </w:p>
              </w:tc>
              <w:tc>
                <w:tcPr>
                  <w:tcW w:w="1090"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263</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38.8%</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116</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18.4%</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379</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29.0%</w:t>
                  </w:r>
                </w:p>
              </w:tc>
            </w:tr>
            <w:tr w:rsidR="0080605E" w:rsidRPr="003F184E" w:rsidTr="00AC6BF6">
              <w:trPr>
                <w:trHeight w:val="324"/>
              </w:trPr>
              <w:tc>
                <w:tcPr>
                  <w:tcW w:w="2082" w:type="dxa"/>
                </w:tcPr>
                <w:p w:rsidR="0080605E" w:rsidRPr="003F184E" w:rsidRDefault="00D953E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Strong</w:t>
                  </w:r>
                  <w:r w:rsidR="0080605E" w:rsidRPr="003F184E">
                    <w:rPr>
                      <w:rFonts w:ascii="Book Antiqua" w:hAnsi="Book Antiqua"/>
                      <w:color w:val="000000"/>
                      <w:sz w:val="20"/>
                      <w:szCs w:val="20"/>
                    </w:rPr>
                    <w:t xml:space="preserve"> Environmentalism</w:t>
                  </w:r>
                </w:p>
              </w:tc>
              <w:tc>
                <w:tcPr>
                  <w:tcW w:w="1090"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415</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61.2%</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513</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81.6%</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928</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71%</w:t>
                  </w:r>
                </w:p>
              </w:tc>
            </w:tr>
            <w:tr w:rsidR="0080605E" w:rsidRPr="003F184E" w:rsidTr="00AC6BF6">
              <w:trPr>
                <w:trHeight w:val="324"/>
              </w:trPr>
              <w:tc>
                <w:tcPr>
                  <w:tcW w:w="2082" w:type="dxa"/>
                </w:tcPr>
                <w:p w:rsidR="0080605E" w:rsidRPr="003F184E" w:rsidRDefault="0080605E" w:rsidP="0080605E">
                  <w:pPr>
                    <w:autoSpaceDE w:val="0"/>
                    <w:autoSpaceDN w:val="0"/>
                    <w:adjustRightInd w:val="0"/>
                    <w:spacing w:after="0" w:line="360" w:lineRule="auto"/>
                    <w:ind w:right="60"/>
                    <w:jc w:val="center"/>
                    <w:rPr>
                      <w:rFonts w:ascii="Book Antiqua" w:hAnsi="Book Antiqua"/>
                      <w:color w:val="000000"/>
                      <w:sz w:val="20"/>
                      <w:szCs w:val="20"/>
                    </w:rPr>
                  </w:pPr>
                  <w:r w:rsidRPr="003F184E">
                    <w:rPr>
                      <w:rFonts w:ascii="Book Antiqua" w:hAnsi="Book Antiqua"/>
                      <w:color w:val="000000"/>
                      <w:sz w:val="20"/>
                      <w:szCs w:val="20"/>
                    </w:rPr>
                    <w:t>Total</w:t>
                  </w:r>
                </w:p>
              </w:tc>
              <w:tc>
                <w:tcPr>
                  <w:tcW w:w="1090"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678</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100%</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629</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100%</w:t>
                  </w:r>
                </w:p>
              </w:tc>
              <w:tc>
                <w:tcPr>
                  <w:tcW w:w="1587" w:type="dxa"/>
                </w:tcPr>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1307</w:t>
                  </w:r>
                </w:p>
                <w:p w:rsidR="0080605E" w:rsidRPr="003F184E" w:rsidRDefault="0080605E" w:rsidP="0080605E">
                  <w:pPr>
                    <w:autoSpaceDE w:val="0"/>
                    <w:autoSpaceDN w:val="0"/>
                    <w:adjustRightInd w:val="0"/>
                    <w:spacing w:after="0" w:line="360" w:lineRule="auto"/>
                    <w:ind w:right="60"/>
                    <w:jc w:val="right"/>
                    <w:rPr>
                      <w:rFonts w:ascii="Book Antiqua" w:hAnsi="Book Antiqua"/>
                      <w:color w:val="000000"/>
                      <w:sz w:val="20"/>
                      <w:szCs w:val="20"/>
                    </w:rPr>
                  </w:pPr>
                  <w:r w:rsidRPr="003F184E">
                    <w:rPr>
                      <w:rFonts w:ascii="Book Antiqua" w:hAnsi="Book Antiqua"/>
                      <w:color w:val="000000"/>
                      <w:sz w:val="20"/>
                      <w:szCs w:val="20"/>
                    </w:rPr>
                    <w:t>100%</w:t>
                  </w:r>
                </w:p>
              </w:tc>
            </w:tr>
          </w:tbl>
          <w:p w:rsidR="002C5307" w:rsidRPr="00983056" w:rsidRDefault="002C5307" w:rsidP="002C5307">
            <w:pPr>
              <w:autoSpaceDE w:val="0"/>
              <w:autoSpaceDN w:val="0"/>
              <w:adjustRightInd w:val="0"/>
              <w:spacing w:after="0" w:line="360" w:lineRule="auto"/>
              <w:ind w:left="60" w:right="60"/>
              <w:rPr>
                <w:rFonts w:ascii="Book Antiqua" w:hAnsi="Book Antiqua"/>
                <w:color w:val="000000"/>
              </w:rPr>
            </w:pPr>
          </w:p>
        </w:tc>
      </w:tr>
    </w:tbl>
    <w:p w:rsidR="002802C3" w:rsidRPr="00983056" w:rsidRDefault="002802C3" w:rsidP="00983056">
      <w:pPr>
        <w:spacing w:line="360" w:lineRule="auto"/>
        <w:ind w:firstLine="720"/>
        <w:contextualSpacing/>
        <w:rPr>
          <w:rFonts w:ascii="Book Antiqua" w:hAnsi="Book Antiqua"/>
        </w:rPr>
      </w:pPr>
    </w:p>
    <w:p w:rsidR="003B251D" w:rsidRDefault="00747CFA" w:rsidP="0057387F">
      <w:pPr>
        <w:spacing w:line="360" w:lineRule="auto"/>
        <w:ind w:firstLine="720"/>
        <w:contextualSpacing/>
        <w:rPr>
          <w:rFonts w:ascii="Book Antiqua" w:hAnsi="Book Antiqua"/>
        </w:rPr>
      </w:pPr>
      <w:r w:rsidRPr="00983056">
        <w:rPr>
          <w:rFonts w:ascii="Book Antiqua" w:hAnsi="Book Antiqua"/>
        </w:rPr>
        <w:t>While the naturalization of the nation may be a partial explanation as t</w:t>
      </w:r>
      <w:r w:rsidR="005D4FD1">
        <w:rPr>
          <w:rFonts w:ascii="Book Antiqua" w:hAnsi="Book Antiqua"/>
        </w:rPr>
        <w:t>o why cosmopolitanism had less of an impact</w:t>
      </w:r>
      <w:r w:rsidRPr="00983056">
        <w:rPr>
          <w:rFonts w:ascii="Book Antiqua" w:hAnsi="Book Antiqua"/>
        </w:rPr>
        <w:t xml:space="preserve"> in Canada and Switzerland, it is imperfect, for there are o</w:t>
      </w:r>
      <w:r w:rsidR="0081045C" w:rsidRPr="00983056">
        <w:rPr>
          <w:rFonts w:ascii="Book Antiqua" w:hAnsi="Book Antiqua"/>
        </w:rPr>
        <w:t>ther</w:t>
      </w:r>
      <w:r w:rsidRPr="00983056">
        <w:rPr>
          <w:rFonts w:ascii="Book Antiqua" w:hAnsi="Book Antiqua"/>
        </w:rPr>
        <w:t xml:space="preserve"> countries that do not align with this theory.</w:t>
      </w:r>
      <w:r w:rsidR="0091501C">
        <w:rPr>
          <w:rFonts w:ascii="Book Antiqua" w:hAnsi="Book Antiqua"/>
        </w:rPr>
        <w:t xml:space="preserve"> </w:t>
      </w:r>
      <w:r w:rsidRPr="00983056">
        <w:rPr>
          <w:rFonts w:ascii="Book Antiqua" w:hAnsi="Book Antiqua"/>
        </w:rPr>
        <w:t xml:space="preserve">For example, in Spain, where nature </w:t>
      </w:r>
      <w:r w:rsidR="0056243A" w:rsidRPr="00983056">
        <w:rPr>
          <w:rFonts w:ascii="Book Antiqua" w:hAnsi="Book Antiqua"/>
        </w:rPr>
        <w:t>is not an integral part of national identity, 91% of patriots still showed strong concern for environmental problems.</w:t>
      </w:r>
      <w:r w:rsidR="0091501C">
        <w:rPr>
          <w:rFonts w:ascii="Book Antiqua" w:hAnsi="Book Antiqua"/>
        </w:rPr>
        <w:t xml:space="preserve"> </w:t>
      </w:r>
      <w:r w:rsidR="0056243A" w:rsidRPr="00983056">
        <w:rPr>
          <w:rFonts w:ascii="Book Antiqua" w:hAnsi="Book Antiqua"/>
        </w:rPr>
        <w:t>Therefore, the theory that the naturalization of the nat</w:t>
      </w:r>
      <w:r w:rsidR="00B92EE2" w:rsidRPr="00983056">
        <w:rPr>
          <w:rFonts w:ascii="Book Antiqua" w:hAnsi="Book Antiqua"/>
        </w:rPr>
        <w:t xml:space="preserve">ion </w:t>
      </w:r>
      <w:r w:rsidR="0056243A" w:rsidRPr="00983056">
        <w:rPr>
          <w:rFonts w:ascii="Book Antiqua" w:hAnsi="Book Antiqua"/>
        </w:rPr>
        <w:t>ma</w:t>
      </w:r>
      <w:r w:rsidR="00E47324">
        <w:rPr>
          <w:rFonts w:ascii="Book Antiqua" w:hAnsi="Book Antiqua"/>
        </w:rPr>
        <w:t>y cause patriots in some countries</w:t>
      </w:r>
      <w:r w:rsidR="0056243A" w:rsidRPr="00983056">
        <w:rPr>
          <w:rFonts w:ascii="Book Antiqua" w:hAnsi="Book Antiqua"/>
        </w:rPr>
        <w:t xml:space="preserve"> to be eco-conscious </w:t>
      </w:r>
      <w:r w:rsidR="000B553A">
        <w:rPr>
          <w:rFonts w:ascii="Book Antiqua" w:hAnsi="Book Antiqua"/>
        </w:rPr>
        <w:t>is only a</w:t>
      </w:r>
      <w:r w:rsidR="005A1496" w:rsidRPr="00983056">
        <w:rPr>
          <w:rFonts w:ascii="Book Antiqua" w:hAnsi="Book Antiqua"/>
        </w:rPr>
        <w:t xml:space="preserve"> </w:t>
      </w:r>
      <w:r w:rsidR="000E11DD" w:rsidRPr="00983056">
        <w:rPr>
          <w:rFonts w:ascii="Book Antiqua" w:hAnsi="Book Antiqua"/>
        </w:rPr>
        <w:t>partial explanation for</w:t>
      </w:r>
      <w:r w:rsidR="0056243A" w:rsidRPr="00983056">
        <w:rPr>
          <w:rFonts w:ascii="Book Antiqua" w:hAnsi="Book Antiqua"/>
        </w:rPr>
        <w:t xml:space="preserve"> the variance in cosmopolitanism’s </w:t>
      </w:r>
      <w:r w:rsidR="005D4FD1">
        <w:rPr>
          <w:rFonts w:ascii="Book Antiqua" w:hAnsi="Book Antiqua"/>
        </w:rPr>
        <w:t>relative strength</w:t>
      </w:r>
      <w:r w:rsidR="000E11DD" w:rsidRPr="00983056">
        <w:rPr>
          <w:rFonts w:ascii="Book Antiqua" w:hAnsi="Book Antiqua"/>
        </w:rPr>
        <w:t xml:space="preserve"> across nations</w:t>
      </w:r>
      <w:r w:rsidR="000B553A">
        <w:rPr>
          <w:rFonts w:ascii="Book Antiqua" w:hAnsi="Book Antiqua"/>
        </w:rPr>
        <w:t>;</w:t>
      </w:r>
      <w:r w:rsidR="0056243A" w:rsidRPr="00983056">
        <w:rPr>
          <w:rFonts w:ascii="Book Antiqua" w:hAnsi="Book Antiqua"/>
        </w:rPr>
        <w:t xml:space="preserve"> it </w:t>
      </w:r>
      <w:r w:rsidR="00E47324">
        <w:rPr>
          <w:rFonts w:ascii="Book Antiqua" w:hAnsi="Book Antiqua"/>
        </w:rPr>
        <w:t>does not hold</w:t>
      </w:r>
      <w:r w:rsidR="0056243A" w:rsidRPr="00983056">
        <w:rPr>
          <w:rFonts w:ascii="Book Antiqua" w:hAnsi="Book Antiqua"/>
        </w:rPr>
        <w:t xml:space="preserve"> true for all cases in this study.</w:t>
      </w:r>
      <w:r w:rsidR="0091501C">
        <w:rPr>
          <w:rFonts w:ascii="Book Antiqua" w:hAnsi="Book Antiqua"/>
        </w:rPr>
        <w:t xml:space="preserve"> </w:t>
      </w:r>
      <w:r w:rsidR="00697485">
        <w:rPr>
          <w:rFonts w:ascii="Book Antiqua" w:hAnsi="Book Antiqua"/>
        </w:rPr>
        <w:t xml:space="preserve">This theory needs </w:t>
      </w:r>
      <w:r w:rsidR="00870976">
        <w:rPr>
          <w:rFonts w:ascii="Book Antiqua" w:hAnsi="Book Antiqua"/>
        </w:rPr>
        <w:t>much more</w:t>
      </w:r>
      <w:r w:rsidR="00697485">
        <w:rPr>
          <w:rFonts w:ascii="Book Antiqua" w:hAnsi="Book Antiqua"/>
        </w:rPr>
        <w:t xml:space="preserve"> exploration and development and would be an intriguing topic for future research.</w:t>
      </w:r>
    </w:p>
    <w:p w:rsidR="0057387F" w:rsidRDefault="0057387F" w:rsidP="0057387F">
      <w:pPr>
        <w:spacing w:line="360" w:lineRule="auto"/>
        <w:ind w:firstLine="720"/>
        <w:contextualSpacing/>
        <w:rPr>
          <w:rFonts w:ascii="Book Antiqua" w:hAnsi="Book Antiqua"/>
        </w:rPr>
      </w:pPr>
    </w:p>
    <w:p w:rsidR="0057387F" w:rsidRDefault="0057387F" w:rsidP="0057387F">
      <w:pPr>
        <w:spacing w:line="360" w:lineRule="auto"/>
        <w:ind w:firstLine="720"/>
        <w:contextualSpacing/>
        <w:rPr>
          <w:rFonts w:ascii="Book Antiqua" w:hAnsi="Book Antiqua"/>
        </w:rPr>
      </w:pPr>
    </w:p>
    <w:p w:rsidR="00A731C8" w:rsidRDefault="00A731C8" w:rsidP="00983056">
      <w:pPr>
        <w:spacing w:line="360" w:lineRule="auto"/>
        <w:jc w:val="center"/>
        <w:rPr>
          <w:rFonts w:ascii="Book Antiqua" w:hAnsi="Book Antiqua"/>
        </w:rPr>
      </w:pPr>
    </w:p>
    <w:p w:rsidR="00CA40D6" w:rsidRPr="00787FDC" w:rsidRDefault="00787FDC" w:rsidP="00983056">
      <w:pPr>
        <w:spacing w:line="360" w:lineRule="auto"/>
        <w:jc w:val="center"/>
        <w:rPr>
          <w:rFonts w:ascii="Book Antiqua" w:hAnsi="Book Antiqua"/>
        </w:rPr>
      </w:pPr>
      <w:r>
        <w:rPr>
          <w:rFonts w:ascii="Book Antiqua" w:hAnsi="Book Antiqua"/>
        </w:rPr>
        <w:t>CONCLUSIONS</w:t>
      </w:r>
    </w:p>
    <w:p w:rsidR="00827641" w:rsidRPr="00983056" w:rsidRDefault="009D1FC6" w:rsidP="00983056">
      <w:pPr>
        <w:spacing w:line="360" w:lineRule="auto"/>
        <w:rPr>
          <w:rFonts w:ascii="Book Antiqua" w:hAnsi="Book Antiqua"/>
        </w:rPr>
      </w:pPr>
      <w:r w:rsidRPr="00983056">
        <w:rPr>
          <w:rFonts w:ascii="Book Antiqua" w:hAnsi="Book Antiqua"/>
        </w:rPr>
        <w:tab/>
        <w:t>The results of this study contribute to the growing body of literature regarding the influence of personal values on an individual’s environmental attitudes by confirming a positive correlation between cosmopolitan values and environmentalism.</w:t>
      </w:r>
      <w:r w:rsidR="0091501C">
        <w:rPr>
          <w:rFonts w:ascii="Book Antiqua" w:hAnsi="Book Antiqua"/>
        </w:rPr>
        <w:t xml:space="preserve"> </w:t>
      </w:r>
      <w:r w:rsidRPr="00983056">
        <w:rPr>
          <w:rFonts w:ascii="Book Antiqua" w:hAnsi="Book Antiqua"/>
        </w:rPr>
        <w:t>In a</w:t>
      </w:r>
      <w:r w:rsidR="00CD0840">
        <w:rPr>
          <w:rFonts w:ascii="Book Antiqua" w:hAnsi="Book Antiqua"/>
        </w:rPr>
        <w:t>ll seven nations examined</w:t>
      </w:r>
      <w:r w:rsidRPr="00983056">
        <w:rPr>
          <w:rFonts w:ascii="Book Antiqua" w:hAnsi="Book Antiqua"/>
        </w:rPr>
        <w:t xml:space="preserve">, the explanatory power of cosmopolitanism was greater than that of </w:t>
      </w:r>
      <w:r w:rsidR="0081045C" w:rsidRPr="00983056">
        <w:rPr>
          <w:rFonts w:ascii="Book Antiqua" w:hAnsi="Book Antiqua"/>
        </w:rPr>
        <w:t>two other</w:t>
      </w:r>
      <w:r w:rsidRPr="00983056">
        <w:rPr>
          <w:rFonts w:ascii="Book Antiqua" w:hAnsi="Book Antiqua"/>
        </w:rPr>
        <w:t xml:space="preserve"> popularly studied personal ideologies in this research domain (egalitarianism and postmaterialism), as well as social demographic variables and political ideology.</w:t>
      </w:r>
      <w:r w:rsidR="0091501C">
        <w:rPr>
          <w:rFonts w:ascii="Book Antiqua" w:hAnsi="Book Antiqua"/>
        </w:rPr>
        <w:t xml:space="preserve"> </w:t>
      </w:r>
      <w:r w:rsidRPr="00983056">
        <w:rPr>
          <w:rFonts w:ascii="Book Antiqua" w:hAnsi="Book Antiqua"/>
        </w:rPr>
        <w:t xml:space="preserve">However, the relationship between cosmopolitan values and environmental concern was weak, </w:t>
      </w:r>
      <w:r w:rsidR="00286D98" w:rsidRPr="00983056">
        <w:rPr>
          <w:rFonts w:ascii="Book Antiqua" w:hAnsi="Book Antiqua"/>
        </w:rPr>
        <w:t>leaving results open to various interpretations.</w:t>
      </w:r>
      <w:r w:rsidR="0091501C">
        <w:rPr>
          <w:rFonts w:ascii="Book Antiqua" w:hAnsi="Book Antiqua"/>
        </w:rPr>
        <w:t xml:space="preserve"> </w:t>
      </w:r>
      <w:r w:rsidR="00E55C94">
        <w:rPr>
          <w:rFonts w:ascii="Book Antiqua" w:hAnsi="Book Antiqua"/>
        </w:rPr>
        <w:t>Because solely</w:t>
      </w:r>
      <w:r w:rsidR="00286D98" w:rsidRPr="00983056">
        <w:rPr>
          <w:rFonts w:ascii="Book Antiqua" w:hAnsi="Book Antiqua"/>
        </w:rPr>
        <w:t xml:space="preserve"> utilizing questions included on the </w:t>
      </w:r>
      <w:r w:rsidR="00002DEA" w:rsidRPr="00983056">
        <w:rPr>
          <w:rFonts w:ascii="Book Antiqua" w:hAnsi="Book Antiqua"/>
        </w:rPr>
        <w:t xml:space="preserve">2005 </w:t>
      </w:r>
      <w:r w:rsidR="00286D98" w:rsidRPr="00983056">
        <w:rPr>
          <w:rFonts w:ascii="Book Antiqua" w:hAnsi="Book Antiqua"/>
        </w:rPr>
        <w:t xml:space="preserve">WVS proved to be a limitation of this study, future research examining the relationship between cosmopolitan values and environmentalism would benefit from </w:t>
      </w:r>
      <w:r w:rsidR="00E55C94">
        <w:rPr>
          <w:rFonts w:ascii="Book Antiqua" w:hAnsi="Book Antiqua"/>
        </w:rPr>
        <w:t>a more</w:t>
      </w:r>
      <w:r w:rsidR="00286D98" w:rsidRPr="00983056">
        <w:rPr>
          <w:rFonts w:ascii="Book Antiqua" w:hAnsi="Book Antiqua"/>
        </w:rPr>
        <w:t xml:space="preserve"> carefully refined cosmopolitan index </w:t>
      </w:r>
      <w:r w:rsidR="00E55C94">
        <w:rPr>
          <w:rFonts w:ascii="Book Antiqua" w:hAnsi="Book Antiqua"/>
        </w:rPr>
        <w:t>composed of</w:t>
      </w:r>
      <w:r w:rsidR="00286D98" w:rsidRPr="00983056">
        <w:rPr>
          <w:rFonts w:ascii="Book Antiqua" w:hAnsi="Book Antiqua"/>
        </w:rPr>
        <w:t xml:space="preserve"> </w:t>
      </w:r>
      <w:r w:rsidR="00E55C94">
        <w:rPr>
          <w:rFonts w:ascii="Book Antiqua" w:hAnsi="Book Antiqua"/>
        </w:rPr>
        <w:t>original</w:t>
      </w:r>
      <w:r w:rsidR="00286D98" w:rsidRPr="00983056">
        <w:rPr>
          <w:rFonts w:ascii="Book Antiqua" w:hAnsi="Book Antiqua"/>
        </w:rPr>
        <w:t xml:space="preserve"> questions that capture the essence of cosmopolitanism</w:t>
      </w:r>
      <w:r w:rsidR="00002DEA" w:rsidRPr="00983056">
        <w:rPr>
          <w:rFonts w:ascii="Book Antiqua" w:hAnsi="Book Antiqua"/>
        </w:rPr>
        <w:t xml:space="preserve"> and patriotism</w:t>
      </w:r>
      <w:r w:rsidR="00827641" w:rsidRPr="00983056">
        <w:rPr>
          <w:rFonts w:ascii="Book Antiqua" w:hAnsi="Book Antiqua"/>
        </w:rPr>
        <w:t xml:space="preserve"> more fully. In addition, further research into possible explanations for the variance in the </w:t>
      </w:r>
      <w:r w:rsidR="00123ECE">
        <w:rPr>
          <w:rFonts w:ascii="Book Antiqua" w:hAnsi="Book Antiqua"/>
        </w:rPr>
        <w:t>independent strength</w:t>
      </w:r>
      <w:r w:rsidR="00827641" w:rsidRPr="00983056">
        <w:rPr>
          <w:rFonts w:ascii="Book Antiqua" w:hAnsi="Book Antiqua"/>
        </w:rPr>
        <w:t xml:space="preserve"> of cosmopolitanism across nations would be a significant contribution to this</w:t>
      </w:r>
      <w:r w:rsidR="000B553A">
        <w:rPr>
          <w:rFonts w:ascii="Book Antiqua" w:hAnsi="Book Antiqua"/>
        </w:rPr>
        <w:t xml:space="preserve"> area of research.</w:t>
      </w:r>
      <w:r w:rsidR="0091501C">
        <w:rPr>
          <w:rFonts w:ascii="Book Antiqua" w:hAnsi="Book Antiqua"/>
        </w:rPr>
        <w:t xml:space="preserve"> </w:t>
      </w:r>
      <w:r w:rsidR="000B553A">
        <w:rPr>
          <w:rFonts w:ascii="Book Antiqua" w:hAnsi="Book Antiqua"/>
        </w:rPr>
        <w:t>Though the naturalization of the nation</w:t>
      </w:r>
      <w:r w:rsidR="00827641" w:rsidRPr="00983056">
        <w:rPr>
          <w:rFonts w:ascii="Book Antiqua" w:hAnsi="Book Antiqua"/>
        </w:rPr>
        <w:t xml:space="preserve"> theory holds some weight,</w:t>
      </w:r>
      <w:r w:rsidR="006C2892">
        <w:rPr>
          <w:rFonts w:ascii="Book Antiqua" w:hAnsi="Book Antiqua"/>
        </w:rPr>
        <w:t xml:space="preserve"> it needs further development and</w:t>
      </w:r>
      <w:r w:rsidR="00827641" w:rsidRPr="00983056">
        <w:rPr>
          <w:rFonts w:ascii="Book Antiqua" w:hAnsi="Book Antiqua"/>
        </w:rPr>
        <w:t xml:space="preserve"> fails to be a complete explanation for the variance.</w:t>
      </w:r>
      <w:r w:rsidR="0091501C">
        <w:rPr>
          <w:rFonts w:ascii="Book Antiqua" w:hAnsi="Book Antiqua"/>
        </w:rPr>
        <w:t xml:space="preserve"> </w:t>
      </w:r>
    </w:p>
    <w:p w:rsidR="00697485" w:rsidRDefault="00CD0840" w:rsidP="00697485">
      <w:pPr>
        <w:spacing w:line="360" w:lineRule="auto"/>
        <w:ind w:firstLine="720"/>
        <w:rPr>
          <w:rFonts w:ascii="Book Antiqua" w:hAnsi="Book Antiqua"/>
        </w:rPr>
      </w:pPr>
      <w:r>
        <w:rPr>
          <w:rFonts w:ascii="Book Antiqua" w:hAnsi="Book Antiqua"/>
        </w:rPr>
        <w:t>T</w:t>
      </w:r>
      <w:r w:rsidR="00827641" w:rsidRPr="00983056">
        <w:rPr>
          <w:rFonts w:ascii="Book Antiqua" w:hAnsi="Book Antiqua"/>
        </w:rPr>
        <w:t>his study tested the three value theories concerning egalitarianism, postmaterialism, and cos</w:t>
      </w:r>
      <w:r>
        <w:rPr>
          <w:rFonts w:ascii="Book Antiqua" w:hAnsi="Book Antiqua"/>
        </w:rPr>
        <w:t>mopolitanism against each other.</w:t>
      </w:r>
      <w:r w:rsidR="0091501C">
        <w:rPr>
          <w:rFonts w:ascii="Book Antiqua" w:hAnsi="Book Antiqua"/>
        </w:rPr>
        <w:t xml:space="preserve"> </w:t>
      </w:r>
      <w:r>
        <w:rPr>
          <w:rFonts w:ascii="Book Antiqua" w:hAnsi="Book Antiqua"/>
        </w:rPr>
        <w:t>In the future,</w:t>
      </w:r>
      <w:r w:rsidR="00827641" w:rsidRPr="00983056">
        <w:rPr>
          <w:rFonts w:ascii="Book Antiqua" w:hAnsi="Book Antiqua"/>
        </w:rPr>
        <w:t xml:space="preserve"> empirically testing a greater number of competing persona</w:t>
      </w:r>
      <w:r>
        <w:rPr>
          <w:rFonts w:ascii="Book Antiqua" w:hAnsi="Book Antiqua"/>
        </w:rPr>
        <w:t xml:space="preserve">l ideologies against one another </w:t>
      </w:r>
      <w:r w:rsidR="00827641" w:rsidRPr="00983056">
        <w:rPr>
          <w:rFonts w:ascii="Book Antiqua" w:hAnsi="Book Antiqua"/>
        </w:rPr>
        <w:t>would fill a significant gap in the literature concerning which personal values have the great</w:t>
      </w:r>
      <w:r w:rsidR="0088691E" w:rsidRPr="00983056">
        <w:rPr>
          <w:rFonts w:ascii="Book Antiqua" w:hAnsi="Book Antiqua"/>
        </w:rPr>
        <w:t>est</w:t>
      </w:r>
      <w:r w:rsidR="00827641" w:rsidRPr="00983056">
        <w:rPr>
          <w:rFonts w:ascii="Book Antiqua" w:hAnsi="Book Antiqua"/>
        </w:rPr>
        <w:t xml:space="preserve"> impact on individuals’ environmental attitudes.</w:t>
      </w:r>
      <w:r w:rsidR="0091501C">
        <w:rPr>
          <w:rFonts w:ascii="Book Antiqua" w:hAnsi="Book Antiqua"/>
        </w:rPr>
        <w:t xml:space="preserve"> </w:t>
      </w:r>
      <w:r w:rsidR="00E55C94">
        <w:rPr>
          <w:rFonts w:ascii="Book Antiqua" w:hAnsi="Book Antiqua"/>
        </w:rPr>
        <w:t>My findings</w:t>
      </w:r>
      <w:r w:rsidR="0088691E" w:rsidRPr="00983056">
        <w:rPr>
          <w:rFonts w:ascii="Book Antiqua" w:hAnsi="Book Antiqua"/>
        </w:rPr>
        <w:t xml:space="preserve"> have established that the variable of cosmopolitanism should not be neglected in future analyses in this realm.</w:t>
      </w:r>
      <w:r w:rsidR="0091501C">
        <w:rPr>
          <w:rFonts w:ascii="Book Antiqua" w:hAnsi="Book Antiqua"/>
        </w:rPr>
        <w:t xml:space="preserve"> </w:t>
      </w:r>
      <w:r w:rsidR="00286D98" w:rsidRPr="00983056">
        <w:rPr>
          <w:rFonts w:ascii="Book Antiqua" w:hAnsi="Book Antiqua"/>
        </w:rPr>
        <w:t>Overall, the relationship between cosmopolitanism and environmental attitudes is a promising</w:t>
      </w:r>
      <w:r w:rsidR="00437E6C" w:rsidRPr="00983056">
        <w:rPr>
          <w:rFonts w:ascii="Book Antiqua" w:hAnsi="Book Antiqua"/>
        </w:rPr>
        <w:t xml:space="preserve"> and intriguing </w:t>
      </w:r>
      <w:r w:rsidR="0088691E" w:rsidRPr="00983056">
        <w:rPr>
          <w:rFonts w:ascii="Book Antiqua" w:hAnsi="Book Antiqua"/>
        </w:rPr>
        <w:t>area for future research.</w:t>
      </w:r>
    </w:p>
    <w:p w:rsidR="00697485" w:rsidRDefault="00697485" w:rsidP="00697485">
      <w:pPr>
        <w:spacing w:line="360" w:lineRule="auto"/>
        <w:ind w:firstLine="720"/>
        <w:rPr>
          <w:rFonts w:ascii="Book Antiqua" w:hAnsi="Book Antiqua"/>
        </w:rPr>
      </w:pPr>
    </w:p>
    <w:p w:rsidR="00DB0DB8" w:rsidRDefault="00DB0DB8" w:rsidP="00D1349B">
      <w:pPr>
        <w:spacing w:line="360" w:lineRule="auto"/>
        <w:jc w:val="center"/>
        <w:rPr>
          <w:rFonts w:ascii="Book Antiqua" w:hAnsi="Book Antiqua"/>
        </w:rPr>
      </w:pPr>
    </w:p>
    <w:p w:rsidR="00DB0DB8" w:rsidRDefault="00DB0DB8" w:rsidP="00D1349B">
      <w:pPr>
        <w:spacing w:line="360" w:lineRule="auto"/>
        <w:jc w:val="center"/>
        <w:rPr>
          <w:rFonts w:ascii="Book Antiqua" w:hAnsi="Book Antiqua"/>
        </w:rPr>
      </w:pPr>
    </w:p>
    <w:p w:rsidR="00CD0840" w:rsidRDefault="00CD0840" w:rsidP="00D1349B">
      <w:pPr>
        <w:spacing w:line="360" w:lineRule="auto"/>
        <w:jc w:val="center"/>
        <w:rPr>
          <w:rFonts w:ascii="Book Antiqua" w:hAnsi="Book Antiqua"/>
        </w:rPr>
      </w:pPr>
    </w:p>
    <w:p w:rsidR="000B553A" w:rsidRDefault="000B553A" w:rsidP="00D1349B">
      <w:pPr>
        <w:spacing w:line="360" w:lineRule="auto"/>
        <w:jc w:val="center"/>
        <w:rPr>
          <w:rFonts w:ascii="Book Antiqua" w:hAnsi="Book Antiqua"/>
        </w:rPr>
      </w:pPr>
    </w:p>
    <w:p w:rsidR="000351B5" w:rsidRPr="005F6BFE" w:rsidRDefault="005F6BFE" w:rsidP="00D1349B">
      <w:pPr>
        <w:spacing w:line="360" w:lineRule="auto"/>
        <w:jc w:val="center"/>
        <w:rPr>
          <w:rFonts w:ascii="Book Antiqua" w:hAnsi="Book Antiqua"/>
        </w:rPr>
      </w:pPr>
      <w:r>
        <w:rPr>
          <w:rFonts w:ascii="Book Antiqua" w:hAnsi="Book Antiqua"/>
        </w:rPr>
        <w:t>APPENDIX</w:t>
      </w:r>
    </w:p>
    <w:p w:rsidR="002802C3" w:rsidRPr="00983056" w:rsidRDefault="002802C3" w:rsidP="00983056">
      <w:pPr>
        <w:spacing w:line="360" w:lineRule="auto"/>
        <w:rPr>
          <w:rFonts w:ascii="Book Antiqua" w:hAnsi="Book Antiqua"/>
          <w:u w:val="single"/>
        </w:rPr>
      </w:pPr>
      <w:r w:rsidRPr="00983056">
        <w:rPr>
          <w:rFonts w:ascii="Book Antiqua" w:hAnsi="Book Antiqua"/>
          <w:u w:val="single"/>
        </w:rPr>
        <w:t>Cosmopolitan Index</w:t>
      </w:r>
    </w:p>
    <w:p w:rsidR="002802C3" w:rsidRPr="00983056" w:rsidRDefault="002802C3" w:rsidP="00983056">
      <w:pPr>
        <w:spacing w:line="360" w:lineRule="auto"/>
        <w:rPr>
          <w:rFonts w:ascii="Book Antiqua" w:hAnsi="Book Antiqua"/>
        </w:rPr>
      </w:pPr>
      <w:r w:rsidRPr="00983056">
        <w:rPr>
          <w:rFonts w:ascii="Book Antiqua" w:hAnsi="Book Antiqua"/>
        </w:rPr>
        <w:t xml:space="preserve">1) V178: Thinking of your own country’s problems, should your country’s leaders give top priority to help reducing poverty in the world or should they give top priority to solve your own country’s problems? </w:t>
      </w:r>
    </w:p>
    <w:p w:rsidR="002802C3" w:rsidRPr="00983056" w:rsidRDefault="002802C3" w:rsidP="00983056">
      <w:pPr>
        <w:spacing w:line="360" w:lineRule="auto"/>
        <w:rPr>
          <w:rFonts w:ascii="Book Antiqua" w:hAnsi="Book Antiqua"/>
        </w:rPr>
      </w:pPr>
      <w:r w:rsidRPr="00983056">
        <w:rPr>
          <w:rFonts w:ascii="Book Antiqua" w:hAnsi="Book Antiqua"/>
        </w:rPr>
        <w:t xml:space="preserve">2) V175: In 2003, this country’s government allocated [insert percent here] of the national income to foreign aid. That is, [insert monetary amount here] per person. Do you think this amount is too low, too high, or about right? </w:t>
      </w:r>
    </w:p>
    <w:p w:rsidR="002802C3" w:rsidRPr="00983056" w:rsidRDefault="002802C3" w:rsidP="00983056">
      <w:pPr>
        <w:spacing w:line="360" w:lineRule="auto"/>
        <w:rPr>
          <w:rFonts w:ascii="Book Antiqua" w:hAnsi="Book Antiqua"/>
        </w:rPr>
      </w:pPr>
      <w:r w:rsidRPr="00983056">
        <w:rPr>
          <w:rFonts w:ascii="Book Antiqua" w:hAnsi="Book Antiqua"/>
        </w:rPr>
        <w:t xml:space="preserve">3) V45: Do you agree or disagree with the following statements? When jobs are scarce, employers should give priority to [NATION] people over immigrants. </w:t>
      </w:r>
    </w:p>
    <w:p w:rsidR="002802C3" w:rsidRPr="00983056" w:rsidRDefault="002802C3" w:rsidP="00983056">
      <w:pPr>
        <w:spacing w:line="360" w:lineRule="auto"/>
        <w:rPr>
          <w:rFonts w:ascii="Book Antiqua" w:hAnsi="Book Antiqua"/>
        </w:rPr>
      </w:pPr>
      <w:r w:rsidRPr="00983056">
        <w:rPr>
          <w:rFonts w:ascii="Book Antiqua" w:hAnsi="Book Antiqua"/>
        </w:rPr>
        <w:t xml:space="preserve">4) V210: People have different views about themselves and how they relate to the world. Using this card, would you tell me how strongly you agree or disagree with each of the following statements about how you see yourself? I see myself as a world citizen. </w:t>
      </w:r>
    </w:p>
    <w:p w:rsidR="002802C3" w:rsidRPr="00983056" w:rsidRDefault="002802C3" w:rsidP="00983056">
      <w:pPr>
        <w:spacing w:line="360" w:lineRule="auto"/>
        <w:rPr>
          <w:rFonts w:ascii="Book Antiqua" w:hAnsi="Book Antiqua"/>
        </w:rPr>
      </w:pPr>
      <w:r w:rsidRPr="00983056">
        <w:rPr>
          <w:rFonts w:ascii="Book Antiqua" w:hAnsi="Book Antiqua"/>
        </w:rPr>
        <w:t xml:space="preserve">5) V217: In your opinion, how important should the following be as requirements for somebody seeking citizenship of your country? Having ancestors from my country: </w:t>
      </w:r>
    </w:p>
    <w:p w:rsidR="00DD3849" w:rsidRDefault="002802C3" w:rsidP="00983056">
      <w:pPr>
        <w:spacing w:line="360" w:lineRule="auto"/>
        <w:rPr>
          <w:rFonts w:ascii="Book Antiqua" w:hAnsi="Book Antiqua"/>
        </w:rPr>
      </w:pPr>
      <w:r w:rsidRPr="00983056">
        <w:rPr>
          <w:rFonts w:ascii="Book Antiqua" w:hAnsi="Book Antiqua"/>
        </w:rPr>
        <w:t>6) V177: Would you be willing to pay higher taxes in order to increase your country’s foreign aid to poor countries?</w:t>
      </w:r>
    </w:p>
    <w:p w:rsidR="00E36500" w:rsidRDefault="002802C3" w:rsidP="00983056">
      <w:pPr>
        <w:spacing w:line="360" w:lineRule="auto"/>
        <w:rPr>
          <w:rFonts w:ascii="Book Antiqua" w:hAnsi="Book Antiqua"/>
          <w:u w:val="single"/>
        </w:rPr>
      </w:pPr>
      <w:r w:rsidRPr="00983056">
        <w:rPr>
          <w:rFonts w:ascii="Book Antiqua" w:hAnsi="Book Antiqua"/>
          <w:u w:val="single"/>
        </w:rPr>
        <w:t>Egalitarian Index</w:t>
      </w:r>
    </w:p>
    <w:p w:rsidR="002802C3" w:rsidRPr="00983056" w:rsidRDefault="002802C3" w:rsidP="00983056">
      <w:pPr>
        <w:spacing w:line="360" w:lineRule="auto"/>
        <w:rPr>
          <w:rFonts w:ascii="Book Antiqua" w:hAnsi="Book Antiqua"/>
        </w:rPr>
      </w:pPr>
      <w:r w:rsidRPr="00983056">
        <w:rPr>
          <w:rFonts w:ascii="Book Antiqua" w:hAnsi="Book Antiqua"/>
        </w:rPr>
        <w:t>1) V116: Now I'd like you to tell me your views on various issues. How would you place your views on this scale? 1 means you agree completely with the statement on the left; 10 means you agree completely with the statement on the right; and if your views fall somewhere in between, you can choose any number in between. Incomes should be made more equal vs. We need larger income differences as incentives:</w:t>
      </w:r>
    </w:p>
    <w:p w:rsidR="002802C3" w:rsidRPr="00983056" w:rsidRDefault="002802C3" w:rsidP="00983056">
      <w:pPr>
        <w:spacing w:line="360" w:lineRule="auto"/>
        <w:rPr>
          <w:rFonts w:ascii="Book Antiqua" w:hAnsi="Book Antiqua"/>
        </w:rPr>
      </w:pPr>
      <w:r w:rsidRPr="00983056">
        <w:rPr>
          <w:rFonts w:ascii="Book Antiqua" w:hAnsi="Book Antiqua"/>
        </w:rPr>
        <w:t>2) V117: Now I'd like you to tell me your views on various issues. How would you place your views on this scale? 1 means you agree completely with the statement on the left; 10 means you agree completely with the statement on the right; and if your views fall somewhere in between, you can choose any number in between. Private ownership of business should be increased vs. Government ownership of business should be increased:</w:t>
      </w:r>
    </w:p>
    <w:p w:rsidR="002802C3" w:rsidRPr="00983056" w:rsidRDefault="002802C3" w:rsidP="00983056">
      <w:pPr>
        <w:spacing w:line="360" w:lineRule="auto"/>
        <w:rPr>
          <w:rFonts w:ascii="Book Antiqua" w:hAnsi="Book Antiqua"/>
        </w:rPr>
      </w:pPr>
      <w:r w:rsidRPr="00983056">
        <w:rPr>
          <w:rFonts w:ascii="Book Antiqua" w:hAnsi="Book Antiqua"/>
        </w:rPr>
        <w:t xml:space="preserve">3) V118: Now I'd like you to tell me your views on various issues. How would you place your views on this scale? 1 means you agree completely with the statement on the left; 10 means you agree completely with the statement on the right; and if your views fall somewhere in between, you can choose any number in between. People should take more responsibility to provide for </w:t>
      </w:r>
      <w:proofErr w:type="gramStart"/>
      <w:r w:rsidRPr="00983056">
        <w:rPr>
          <w:rFonts w:ascii="Book Antiqua" w:hAnsi="Book Antiqua"/>
        </w:rPr>
        <w:t>themselves</w:t>
      </w:r>
      <w:proofErr w:type="gramEnd"/>
      <w:r w:rsidRPr="00983056">
        <w:rPr>
          <w:rFonts w:ascii="Book Antiqua" w:hAnsi="Book Antiqua"/>
        </w:rPr>
        <w:t xml:space="preserve"> vs. The government should take more responsibility to ensure that everyone is provided for:</w:t>
      </w:r>
    </w:p>
    <w:p w:rsidR="002802C3" w:rsidRPr="00983056" w:rsidRDefault="002802C3" w:rsidP="00983056">
      <w:pPr>
        <w:spacing w:line="360" w:lineRule="auto"/>
        <w:rPr>
          <w:rFonts w:ascii="Book Antiqua" w:hAnsi="Book Antiqua"/>
        </w:rPr>
      </w:pPr>
      <w:r w:rsidRPr="00983056">
        <w:rPr>
          <w:rFonts w:ascii="Book Antiqua" w:hAnsi="Book Antiqua"/>
        </w:rPr>
        <w:t>4) V119: Now I'd like you to tell me your views on various issues. How would you place your views on this scale? 1 means you agree completely with the statement on the left; 10 means you agree completely with the statement on the right; and if your views fall somewhere in between, you can choose any number in between. Competition is good. It stimulates people to work hard and develop new ideas vs. Competition is harmful. It brings the worst in people:</w:t>
      </w:r>
    </w:p>
    <w:p w:rsidR="002802C3" w:rsidRPr="00983056" w:rsidRDefault="002802C3" w:rsidP="00983056">
      <w:pPr>
        <w:spacing w:line="360" w:lineRule="auto"/>
        <w:rPr>
          <w:rFonts w:ascii="Book Antiqua" w:hAnsi="Book Antiqua"/>
        </w:rPr>
      </w:pPr>
      <w:r w:rsidRPr="00983056">
        <w:rPr>
          <w:rFonts w:ascii="Book Antiqua" w:hAnsi="Book Antiqua"/>
        </w:rPr>
        <w:t>5) V152: Many things may be desirable, but not all of them are essential characteristics of democracy. Please tell me for each of the following things how essential you think it is as a characteristic of democracy. Use this scale where 1 means not at all an essential characteristic of democracy and 10 means it definitely is an essential characteristic of democracy? Governments tax the rich and subsidize the poor:</w:t>
      </w:r>
    </w:p>
    <w:p w:rsidR="002802C3" w:rsidRPr="00983056" w:rsidRDefault="002802C3" w:rsidP="00983056">
      <w:pPr>
        <w:spacing w:line="360" w:lineRule="auto"/>
        <w:contextualSpacing/>
        <w:rPr>
          <w:rFonts w:ascii="Book Antiqua" w:hAnsi="Book Antiqua"/>
        </w:rPr>
      </w:pPr>
      <w:r w:rsidRPr="00983056">
        <w:rPr>
          <w:rFonts w:ascii="Book Antiqua" w:hAnsi="Book Antiqua"/>
          <w:u w:val="single"/>
        </w:rPr>
        <w:t>Environmental Concern Index</w:t>
      </w:r>
    </w:p>
    <w:p w:rsidR="002802C3" w:rsidRPr="00983056" w:rsidRDefault="002802C3" w:rsidP="00983056">
      <w:pPr>
        <w:spacing w:line="360" w:lineRule="auto"/>
        <w:rPr>
          <w:rFonts w:ascii="Book Antiqua" w:hAnsi="Book Antiqua"/>
        </w:rPr>
      </w:pPr>
      <w:r w:rsidRPr="00983056">
        <w:rPr>
          <w:rFonts w:ascii="Book Antiqua" w:hAnsi="Book Antiqua"/>
        </w:rPr>
        <w:t xml:space="preserve">1) V88: Now I will briefly describe some people. Using this card, would you please indicate for each description whether that person is very much like you, like you, somewhat like you, not like you, or not at all like you? Looking after the environment is important to this person; to care for nature: </w:t>
      </w:r>
    </w:p>
    <w:p w:rsidR="002802C3" w:rsidRPr="00983056" w:rsidRDefault="002802C3" w:rsidP="00983056">
      <w:pPr>
        <w:spacing w:line="360" w:lineRule="auto"/>
        <w:rPr>
          <w:rFonts w:ascii="Book Antiqua" w:hAnsi="Book Antiqua"/>
        </w:rPr>
      </w:pPr>
      <w:r w:rsidRPr="00983056">
        <w:rPr>
          <w:rFonts w:ascii="Book Antiqua" w:hAnsi="Book Antiqua"/>
        </w:rPr>
        <w:t>2) V105: I am now going to read out some statements about the environment. For each one read out, can you tell me whether you agree strongly, agree, disagree or strongly disagree? Would give part of my income for the environment:</w:t>
      </w:r>
    </w:p>
    <w:p w:rsidR="002802C3" w:rsidRPr="00983056" w:rsidRDefault="002802C3" w:rsidP="00983056">
      <w:pPr>
        <w:spacing w:line="360" w:lineRule="auto"/>
        <w:rPr>
          <w:rFonts w:ascii="Book Antiqua" w:hAnsi="Book Antiqua"/>
        </w:rPr>
      </w:pPr>
      <w:r w:rsidRPr="00983056">
        <w:rPr>
          <w:rFonts w:ascii="Book Antiqua" w:hAnsi="Book Antiqua"/>
        </w:rPr>
        <w:t>3) V106: I am now going to read out some statements about the environment. For each one read out, can you tell me whether you agree strongly, agree, disagree or strongly disagree?) I would agree to an increase in taxes if the extra money were used to prevent environmental pollution:</w:t>
      </w:r>
    </w:p>
    <w:p w:rsidR="002802C3" w:rsidRPr="00983056" w:rsidRDefault="002802C3" w:rsidP="00983056">
      <w:pPr>
        <w:spacing w:line="360" w:lineRule="auto"/>
        <w:rPr>
          <w:rFonts w:ascii="Book Antiqua" w:hAnsi="Book Antiqua"/>
        </w:rPr>
      </w:pPr>
      <w:r w:rsidRPr="00983056">
        <w:rPr>
          <w:rFonts w:ascii="Book Antiqua" w:hAnsi="Book Antiqua"/>
        </w:rPr>
        <w:t xml:space="preserve">4) V104: Here are two statements people sometimes make when discussing the environment and economic growth. Which of them comes closer to your own point of view? A. Protecting the environment should be given priority, even if it causes slower economic growth and some loss of jobs B. Economic growth and creating jobs should be the top priority, even if the environment suffers to some extent. </w:t>
      </w:r>
    </w:p>
    <w:p w:rsidR="002802C3" w:rsidRPr="00983056" w:rsidRDefault="002802C3" w:rsidP="00983056">
      <w:pPr>
        <w:spacing w:line="360" w:lineRule="auto"/>
        <w:rPr>
          <w:rFonts w:ascii="Book Antiqua" w:hAnsi="Book Antiqua"/>
        </w:rPr>
      </w:pPr>
      <w:r w:rsidRPr="00983056">
        <w:rPr>
          <w:rFonts w:ascii="Book Antiqua" w:hAnsi="Book Antiqua"/>
        </w:rPr>
        <w:t>5) V111: Now let’s consider environmental problems in the world as a whole. Please, tell me how serious you consider each of the following to be for the world as a whole. Is it very serious, somewhat serious, not very serious or not serious at all? Global warming or the greenhouse effect:</w:t>
      </w:r>
    </w:p>
    <w:p w:rsidR="002802C3" w:rsidRPr="00983056" w:rsidRDefault="002802C3" w:rsidP="00983056">
      <w:pPr>
        <w:spacing w:line="360" w:lineRule="auto"/>
        <w:rPr>
          <w:rFonts w:ascii="Book Antiqua" w:hAnsi="Book Antiqua"/>
        </w:rPr>
      </w:pPr>
      <w:r w:rsidRPr="00983056">
        <w:rPr>
          <w:rFonts w:ascii="Book Antiqua" w:hAnsi="Book Antiqua"/>
        </w:rPr>
        <w:t>6) V112: Now let’s consider environmental problems in the world as a whole. Please, tell me how serious you consider each of the following to be for the world as a whole. Is it very serious, somewhat serious, not very serious or not serious at all? Loss of plant or animal species or biodiversity:</w:t>
      </w:r>
    </w:p>
    <w:p w:rsidR="002802C3" w:rsidRPr="00983056" w:rsidRDefault="002802C3" w:rsidP="00983056">
      <w:pPr>
        <w:spacing w:line="360" w:lineRule="auto"/>
        <w:rPr>
          <w:rFonts w:ascii="Book Antiqua" w:hAnsi="Book Antiqua"/>
        </w:rPr>
      </w:pPr>
      <w:r w:rsidRPr="00983056">
        <w:rPr>
          <w:rFonts w:ascii="Book Antiqua" w:hAnsi="Book Antiqua"/>
        </w:rPr>
        <w:t>7) V113: Now let’s consider environmental problems in the world as a whole. Please, tell me how serious you consider each of the following to be for the world as a whole. Is it very serious, somewhat serious, not very serious or not serious at all? Pollution of rivers, lakes and oceans:</w:t>
      </w:r>
    </w:p>
    <w:p w:rsidR="004877A6" w:rsidRPr="00983056" w:rsidRDefault="004877A6" w:rsidP="00983056">
      <w:pPr>
        <w:spacing w:line="360" w:lineRule="auto"/>
        <w:rPr>
          <w:rFonts w:ascii="Book Antiqua" w:hAnsi="Book Antiqua"/>
        </w:rPr>
      </w:pPr>
    </w:p>
    <w:p w:rsidR="00DD3849" w:rsidRDefault="00DD3849"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C51593" w:rsidRDefault="00C51593" w:rsidP="00983056">
      <w:pPr>
        <w:spacing w:line="360" w:lineRule="auto"/>
        <w:jc w:val="center"/>
        <w:rPr>
          <w:rFonts w:ascii="Book Antiqua" w:hAnsi="Book Antiqua"/>
        </w:rPr>
      </w:pPr>
    </w:p>
    <w:p w:rsidR="005B0800" w:rsidRDefault="005B0800" w:rsidP="002A3D8F">
      <w:pPr>
        <w:spacing w:line="360" w:lineRule="auto"/>
        <w:jc w:val="center"/>
        <w:rPr>
          <w:rFonts w:ascii="Book Antiqua" w:hAnsi="Book Antiqua"/>
        </w:rPr>
      </w:pPr>
    </w:p>
    <w:p w:rsidR="00B72CB3" w:rsidRPr="00983056" w:rsidRDefault="001858BC" w:rsidP="002A3D8F">
      <w:pPr>
        <w:spacing w:line="360" w:lineRule="auto"/>
        <w:jc w:val="center"/>
        <w:rPr>
          <w:rFonts w:ascii="Book Antiqua" w:hAnsi="Book Antiqua"/>
        </w:rPr>
      </w:pPr>
      <w:r>
        <w:rPr>
          <w:rFonts w:ascii="Book Antiqua" w:hAnsi="Book Antiqua"/>
        </w:rPr>
        <w:t>REFERENCES</w:t>
      </w:r>
    </w:p>
    <w:p w:rsidR="00396F97" w:rsidRDefault="002D6943" w:rsidP="002A3D8F">
      <w:pPr>
        <w:autoSpaceDE w:val="0"/>
        <w:autoSpaceDN w:val="0"/>
        <w:adjustRightInd w:val="0"/>
        <w:spacing w:after="0" w:line="360" w:lineRule="auto"/>
        <w:rPr>
          <w:rFonts w:ascii="Book Antiqua" w:hAnsi="Book Antiqua"/>
        </w:rPr>
      </w:pPr>
      <w:r w:rsidRPr="00983056">
        <w:rPr>
          <w:rFonts w:ascii="Book Antiqua" w:hAnsi="Book Antiqua"/>
        </w:rPr>
        <w:t>Atkinson, Ken.</w:t>
      </w:r>
      <w:r w:rsidR="00396F97">
        <w:rPr>
          <w:rFonts w:ascii="Book Antiqua" w:hAnsi="Book Antiqua"/>
        </w:rPr>
        <w:t xml:space="preserve"> 2003.</w:t>
      </w:r>
      <w:r w:rsidRPr="00983056">
        <w:rPr>
          <w:rFonts w:ascii="Book Antiqua" w:hAnsi="Book Antiqua"/>
        </w:rPr>
        <w:t xml:space="preserve"> “Wilderness and the Canadian Mind.” </w:t>
      </w:r>
      <w:proofErr w:type="gramStart"/>
      <w:r w:rsidRPr="00983056">
        <w:rPr>
          <w:rFonts w:ascii="Book Antiqua" w:hAnsi="Book Antiqua"/>
          <w:i/>
        </w:rPr>
        <w:t>British Journal of Canadian Studies</w:t>
      </w:r>
      <w:r w:rsidRPr="00983056">
        <w:rPr>
          <w:rFonts w:ascii="Book Antiqua" w:hAnsi="Book Antiqua"/>
        </w:rPr>
        <w:t>.</w:t>
      </w:r>
      <w:proofErr w:type="gramEnd"/>
      <w:r w:rsidRPr="00983056">
        <w:rPr>
          <w:rFonts w:ascii="Book Antiqua" w:hAnsi="Book Antiqua"/>
        </w:rPr>
        <w:t xml:space="preserve"> </w:t>
      </w:r>
    </w:p>
    <w:p w:rsidR="002D6943" w:rsidRPr="00983056" w:rsidRDefault="00396F97" w:rsidP="002A3D8F">
      <w:pPr>
        <w:autoSpaceDE w:val="0"/>
        <w:autoSpaceDN w:val="0"/>
        <w:adjustRightInd w:val="0"/>
        <w:spacing w:after="0" w:line="360" w:lineRule="auto"/>
        <w:ind w:firstLine="720"/>
        <w:rPr>
          <w:rFonts w:ascii="Book Antiqua" w:hAnsi="Book Antiqua"/>
        </w:rPr>
      </w:pPr>
      <w:r>
        <w:rPr>
          <w:rFonts w:ascii="Book Antiqua" w:hAnsi="Book Antiqua"/>
        </w:rPr>
        <w:t>16:</w:t>
      </w:r>
      <w:r w:rsidR="008B57B1">
        <w:rPr>
          <w:rFonts w:ascii="Book Antiqua" w:hAnsi="Book Antiqua"/>
        </w:rPr>
        <w:t xml:space="preserve"> 228-</w:t>
      </w:r>
      <w:r>
        <w:rPr>
          <w:rFonts w:ascii="Book Antiqua" w:hAnsi="Book Antiqua"/>
        </w:rPr>
        <w:t>44</w:t>
      </w:r>
      <w:r w:rsidR="002D6943" w:rsidRPr="00983056">
        <w:rPr>
          <w:rFonts w:ascii="Book Antiqua" w:hAnsi="Book Antiqua"/>
        </w:rPr>
        <w:t>.</w:t>
      </w:r>
    </w:p>
    <w:p w:rsidR="001E31E5" w:rsidRPr="00983056" w:rsidRDefault="001E31E5" w:rsidP="002A3D8F">
      <w:pPr>
        <w:autoSpaceDE w:val="0"/>
        <w:autoSpaceDN w:val="0"/>
        <w:adjustRightInd w:val="0"/>
        <w:spacing w:after="0" w:line="360" w:lineRule="auto"/>
        <w:rPr>
          <w:rFonts w:ascii="Book Antiqua" w:hAnsi="Book Antiqua"/>
          <w:i/>
        </w:rPr>
      </w:pPr>
      <w:proofErr w:type="spellStart"/>
      <w:r w:rsidRPr="00983056">
        <w:rPr>
          <w:rFonts w:ascii="Book Antiqua" w:hAnsi="Book Antiqua"/>
        </w:rPr>
        <w:t>Cafaro</w:t>
      </w:r>
      <w:proofErr w:type="spellEnd"/>
      <w:r w:rsidRPr="00983056">
        <w:rPr>
          <w:rFonts w:ascii="Book Antiqua" w:hAnsi="Book Antiqua"/>
        </w:rPr>
        <w:t>, Philip.</w:t>
      </w:r>
      <w:r w:rsidR="00396F97">
        <w:rPr>
          <w:rFonts w:ascii="Book Antiqua" w:hAnsi="Book Antiqua"/>
        </w:rPr>
        <w:t xml:space="preserve"> 2010.</w:t>
      </w:r>
      <w:r w:rsidRPr="00983056">
        <w:rPr>
          <w:rFonts w:ascii="Book Antiqua" w:hAnsi="Book Antiqua"/>
        </w:rPr>
        <w:t xml:space="preserve"> “Patriotism as an Environmental Virtue.” </w:t>
      </w:r>
      <w:r w:rsidRPr="00983056">
        <w:rPr>
          <w:rFonts w:ascii="Book Antiqua" w:hAnsi="Book Antiqua"/>
          <w:i/>
        </w:rPr>
        <w:t xml:space="preserve">Journal of Agricultural and </w:t>
      </w:r>
    </w:p>
    <w:p w:rsidR="001E31E5" w:rsidRPr="00983056" w:rsidRDefault="001E31E5" w:rsidP="002A3D8F">
      <w:pPr>
        <w:autoSpaceDE w:val="0"/>
        <w:autoSpaceDN w:val="0"/>
        <w:adjustRightInd w:val="0"/>
        <w:spacing w:after="0" w:line="360" w:lineRule="auto"/>
        <w:ind w:firstLine="720"/>
        <w:rPr>
          <w:rFonts w:ascii="Book Antiqua" w:hAnsi="Book Antiqua"/>
        </w:rPr>
      </w:pPr>
      <w:r w:rsidRPr="00983056">
        <w:rPr>
          <w:rFonts w:ascii="Book Antiqua" w:hAnsi="Book Antiqua"/>
          <w:i/>
        </w:rPr>
        <w:t>Environmental Ethics</w:t>
      </w:r>
      <w:r w:rsidRPr="00983056">
        <w:rPr>
          <w:rFonts w:ascii="Book Antiqua" w:hAnsi="Book Antiqua"/>
        </w:rPr>
        <w:t xml:space="preserve"> </w:t>
      </w:r>
      <w:r w:rsidR="00396F97">
        <w:rPr>
          <w:rFonts w:ascii="Book Antiqua" w:hAnsi="Book Antiqua"/>
        </w:rPr>
        <w:t>23:</w:t>
      </w:r>
      <w:r w:rsidR="008B57B1">
        <w:rPr>
          <w:rFonts w:ascii="Book Antiqua" w:hAnsi="Book Antiqua"/>
        </w:rPr>
        <w:t xml:space="preserve"> </w:t>
      </w:r>
      <w:r w:rsidRPr="00983056">
        <w:rPr>
          <w:rFonts w:ascii="Book Antiqua" w:hAnsi="Book Antiqua"/>
        </w:rPr>
        <w:t xml:space="preserve">185-206. </w:t>
      </w:r>
    </w:p>
    <w:p w:rsidR="00DD4995" w:rsidRPr="00983056" w:rsidRDefault="00DD4995" w:rsidP="002A3D8F">
      <w:pPr>
        <w:autoSpaceDE w:val="0"/>
        <w:autoSpaceDN w:val="0"/>
        <w:adjustRightInd w:val="0"/>
        <w:spacing w:after="0" w:line="360" w:lineRule="auto"/>
        <w:rPr>
          <w:rFonts w:ascii="Book Antiqua" w:hAnsi="Book Antiqua"/>
        </w:rPr>
      </w:pPr>
      <w:proofErr w:type="gramStart"/>
      <w:r w:rsidRPr="00983056">
        <w:rPr>
          <w:rFonts w:ascii="Book Antiqua" w:hAnsi="Book Antiqua"/>
        </w:rPr>
        <w:t>Carlisle, Juliet</w:t>
      </w:r>
      <w:r w:rsidR="00396F97">
        <w:rPr>
          <w:rFonts w:ascii="Book Antiqua" w:hAnsi="Book Antiqua"/>
        </w:rPr>
        <w:t>,</w:t>
      </w:r>
      <w:r w:rsidRPr="00983056">
        <w:rPr>
          <w:rFonts w:ascii="Book Antiqua" w:hAnsi="Book Antiqua"/>
        </w:rPr>
        <w:t xml:space="preserve"> and Eric R.A.N. Smith.</w:t>
      </w:r>
      <w:proofErr w:type="gramEnd"/>
      <w:r w:rsidR="00396F97">
        <w:rPr>
          <w:rFonts w:ascii="Book Antiqua" w:hAnsi="Book Antiqua"/>
        </w:rPr>
        <w:t xml:space="preserve"> 2005.</w:t>
      </w:r>
      <w:r w:rsidRPr="00983056">
        <w:rPr>
          <w:rFonts w:ascii="Book Antiqua" w:hAnsi="Book Antiqua"/>
        </w:rPr>
        <w:t xml:space="preserve"> “Postmaterialism vs. Egalitarianism as Predictors of </w:t>
      </w:r>
    </w:p>
    <w:p w:rsidR="00DD4995" w:rsidRPr="00983056" w:rsidRDefault="00DD4995" w:rsidP="002A3D8F">
      <w:pPr>
        <w:autoSpaceDE w:val="0"/>
        <w:autoSpaceDN w:val="0"/>
        <w:adjustRightInd w:val="0"/>
        <w:spacing w:after="0" w:line="360" w:lineRule="auto"/>
        <w:ind w:firstLine="720"/>
        <w:rPr>
          <w:rFonts w:ascii="Book Antiqua" w:hAnsi="Book Antiqua"/>
        </w:rPr>
      </w:pPr>
      <w:proofErr w:type="gramStart"/>
      <w:r w:rsidRPr="00983056">
        <w:rPr>
          <w:rFonts w:ascii="Book Antiqua" w:hAnsi="Book Antiqua"/>
        </w:rPr>
        <w:t>Energy-related Attitudes.”</w:t>
      </w:r>
      <w:proofErr w:type="gramEnd"/>
      <w:r w:rsidRPr="00983056">
        <w:rPr>
          <w:rFonts w:ascii="Book Antiqua" w:hAnsi="Book Antiqua"/>
        </w:rPr>
        <w:t xml:space="preserve"> </w:t>
      </w:r>
      <w:r w:rsidRPr="00983056">
        <w:rPr>
          <w:rFonts w:ascii="Book Antiqua" w:hAnsi="Book Antiqua"/>
          <w:i/>
        </w:rPr>
        <w:t>Environmental Politic</w:t>
      </w:r>
      <w:r w:rsidR="00396F97">
        <w:rPr>
          <w:rFonts w:ascii="Book Antiqua" w:hAnsi="Book Antiqua"/>
          <w:i/>
        </w:rPr>
        <w:t xml:space="preserve">s </w:t>
      </w:r>
      <w:r w:rsidR="00396F97">
        <w:rPr>
          <w:rFonts w:ascii="Book Antiqua" w:hAnsi="Book Antiqua"/>
        </w:rPr>
        <w:t xml:space="preserve">14 </w:t>
      </w:r>
      <w:r w:rsidR="00124E9C">
        <w:rPr>
          <w:rFonts w:ascii="Book Antiqua" w:hAnsi="Book Antiqua"/>
        </w:rPr>
        <w:t>(</w:t>
      </w:r>
      <w:r w:rsidR="008B57B1">
        <w:rPr>
          <w:rFonts w:ascii="Book Antiqua" w:hAnsi="Book Antiqua"/>
        </w:rPr>
        <w:t>4): 527-</w:t>
      </w:r>
      <w:r w:rsidR="00396F97">
        <w:rPr>
          <w:rFonts w:ascii="Book Antiqua" w:hAnsi="Book Antiqua"/>
        </w:rPr>
        <w:t xml:space="preserve">40. </w:t>
      </w:r>
    </w:p>
    <w:p w:rsidR="00124E9C" w:rsidRDefault="003F7E17" w:rsidP="002A3D8F">
      <w:pPr>
        <w:autoSpaceDE w:val="0"/>
        <w:autoSpaceDN w:val="0"/>
        <w:adjustRightInd w:val="0"/>
        <w:spacing w:after="0" w:line="360" w:lineRule="auto"/>
        <w:rPr>
          <w:rFonts w:ascii="Book Antiqua" w:hAnsi="Book Antiqua"/>
          <w:i/>
        </w:rPr>
      </w:pPr>
      <w:proofErr w:type="gramStart"/>
      <w:r w:rsidRPr="00983056">
        <w:rPr>
          <w:rFonts w:ascii="Book Antiqua" w:hAnsi="Book Antiqua"/>
        </w:rPr>
        <w:t>Dietz, Thomas, Amy Fitzgerald</w:t>
      </w:r>
      <w:r w:rsidR="006625FC">
        <w:rPr>
          <w:rFonts w:ascii="Book Antiqua" w:hAnsi="Book Antiqua"/>
        </w:rPr>
        <w:t>,</w:t>
      </w:r>
      <w:r w:rsidRPr="00983056">
        <w:rPr>
          <w:rFonts w:ascii="Book Antiqua" w:hAnsi="Book Antiqua"/>
        </w:rPr>
        <w:t xml:space="preserve"> and Rachael </w:t>
      </w:r>
      <w:proofErr w:type="spellStart"/>
      <w:r w:rsidRPr="00983056">
        <w:rPr>
          <w:rFonts w:ascii="Book Antiqua" w:hAnsi="Book Antiqua"/>
        </w:rPr>
        <w:t>Shwom</w:t>
      </w:r>
      <w:proofErr w:type="spellEnd"/>
      <w:r w:rsidRPr="00983056">
        <w:rPr>
          <w:rFonts w:ascii="Book Antiqua" w:hAnsi="Book Antiqua"/>
        </w:rPr>
        <w:t>.</w:t>
      </w:r>
      <w:proofErr w:type="gramEnd"/>
      <w:r w:rsidR="00124E9C">
        <w:rPr>
          <w:rFonts w:ascii="Book Antiqua" w:hAnsi="Book Antiqua"/>
        </w:rPr>
        <w:t xml:space="preserve"> 2005.</w:t>
      </w:r>
      <w:r w:rsidRPr="00983056">
        <w:rPr>
          <w:rFonts w:ascii="Book Antiqua" w:hAnsi="Book Antiqua"/>
        </w:rPr>
        <w:t xml:space="preserve"> “Environmental Values.” </w:t>
      </w:r>
      <w:r w:rsidRPr="00983056">
        <w:rPr>
          <w:rFonts w:ascii="Book Antiqua" w:hAnsi="Book Antiqua"/>
          <w:i/>
        </w:rPr>
        <w:t xml:space="preserve">Annual </w:t>
      </w:r>
    </w:p>
    <w:p w:rsidR="003F7E17" w:rsidRPr="00124E9C" w:rsidRDefault="003F7E17" w:rsidP="002A3D8F">
      <w:pPr>
        <w:autoSpaceDE w:val="0"/>
        <w:autoSpaceDN w:val="0"/>
        <w:adjustRightInd w:val="0"/>
        <w:spacing w:after="0" w:line="360" w:lineRule="auto"/>
        <w:ind w:firstLine="720"/>
        <w:rPr>
          <w:rFonts w:ascii="Book Antiqua" w:hAnsi="Book Antiqua"/>
          <w:i/>
        </w:rPr>
      </w:pPr>
      <w:r w:rsidRPr="00983056">
        <w:rPr>
          <w:rFonts w:ascii="Book Antiqua" w:hAnsi="Book Antiqua"/>
          <w:i/>
        </w:rPr>
        <w:t>Review of Environment and Resources</w:t>
      </w:r>
      <w:r w:rsidR="00124E9C">
        <w:rPr>
          <w:rFonts w:ascii="Book Antiqua" w:hAnsi="Book Antiqua"/>
        </w:rPr>
        <w:t xml:space="preserve"> 30</w:t>
      </w:r>
      <w:r w:rsidR="008B57B1">
        <w:rPr>
          <w:rFonts w:ascii="Book Antiqua" w:hAnsi="Book Antiqua"/>
        </w:rPr>
        <w:t>: 335-</w:t>
      </w:r>
      <w:r w:rsidRPr="00983056">
        <w:rPr>
          <w:rFonts w:ascii="Book Antiqua" w:hAnsi="Book Antiqua"/>
        </w:rPr>
        <w:t xml:space="preserve">72. </w:t>
      </w:r>
    </w:p>
    <w:p w:rsidR="00124E9C" w:rsidRDefault="00F075A9" w:rsidP="002A3D8F">
      <w:pPr>
        <w:autoSpaceDE w:val="0"/>
        <w:autoSpaceDN w:val="0"/>
        <w:adjustRightInd w:val="0"/>
        <w:spacing w:after="0" w:line="360" w:lineRule="auto"/>
        <w:rPr>
          <w:rFonts w:ascii="Book Antiqua" w:hAnsi="Book Antiqua"/>
        </w:rPr>
      </w:pPr>
      <w:proofErr w:type="gramStart"/>
      <w:r w:rsidRPr="00983056">
        <w:rPr>
          <w:rFonts w:ascii="Book Antiqua" w:hAnsi="Book Antiqua"/>
        </w:rPr>
        <w:t>Ellis, Richard J.</w:t>
      </w:r>
      <w:r w:rsidR="006625FC">
        <w:rPr>
          <w:rFonts w:ascii="Book Antiqua" w:hAnsi="Book Antiqua"/>
        </w:rPr>
        <w:t>,</w:t>
      </w:r>
      <w:r w:rsidRPr="00983056">
        <w:rPr>
          <w:rFonts w:ascii="Book Antiqua" w:hAnsi="Book Antiqua"/>
        </w:rPr>
        <w:t xml:space="preserve"> and Fred Thompson.</w:t>
      </w:r>
      <w:proofErr w:type="gramEnd"/>
      <w:r w:rsidR="00124E9C">
        <w:rPr>
          <w:rFonts w:ascii="Book Antiqua" w:hAnsi="Book Antiqua"/>
        </w:rPr>
        <w:t xml:space="preserve"> 1997.</w:t>
      </w:r>
      <w:r w:rsidRPr="00983056">
        <w:rPr>
          <w:rFonts w:ascii="Book Antiqua" w:hAnsi="Book Antiqua"/>
        </w:rPr>
        <w:t xml:space="preserve"> “Culture and the Environment in the Pacific </w:t>
      </w:r>
    </w:p>
    <w:p w:rsidR="00F075A9" w:rsidRPr="00983056" w:rsidRDefault="00F075A9" w:rsidP="002A3D8F">
      <w:pPr>
        <w:autoSpaceDE w:val="0"/>
        <w:autoSpaceDN w:val="0"/>
        <w:adjustRightInd w:val="0"/>
        <w:spacing w:after="0" w:line="360" w:lineRule="auto"/>
        <w:ind w:firstLine="720"/>
        <w:rPr>
          <w:rFonts w:ascii="Book Antiqua" w:hAnsi="Book Antiqua"/>
        </w:rPr>
      </w:pPr>
      <w:proofErr w:type="gramStart"/>
      <w:r w:rsidRPr="00983056">
        <w:rPr>
          <w:rFonts w:ascii="Book Antiqua" w:hAnsi="Book Antiqua"/>
        </w:rPr>
        <w:t>Northwest.”</w:t>
      </w:r>
      <w:proofErr w:type="gramEnd"/>
      <w:r w:rsidRPr="00983056">
        <w:rPr>
          <w:rFonts w:ascii="Book Antiqua" w:hAnsi="Book Antiqua"/>
        </w:rPr>
        <w:t xml:space="preserve"> </w:t>
      </w:r>
      <w:r w:rsidRPr="00983056">
        <w:rPr>
          <w:rFonts w:ascii="Book Antiqua" w:hAnsi="Book Antiqua"/>
          <w:i/>
        </w:rPr>
        <w:t>The American Political Science Review</w:t>
      </w:r>
      <w:r w:rsidR="008B57B1">
        <w:rPr>
          <w:rFonts w:ascii="Book Antiqua" w:hAnsi="Book Antiqua"/>
        </w:rPr>
        <w:t xml:space="preserve"> 91(4): 885-</w:t>
      </w:r>
      <w:r w:rsidR="00124E9C">
        <w:rPr>
          <w:rFonts w:ascii="Book Antiqua" w:hAnsi="Book Antiqua"/>
        </w:rPr>
        <w:t xml:space="preserve">97. </w:t>
      </w:r>
    </w:p>
    <w:p w:rsidR="00124E9C" w:rsidRDefault="00B72CB3" w:rsidP="002A3D8F">
      <w:pPr>
        <w:autoSpaceDE w:val="0"/>
        <w:autoSpaceDN w:val="0"/>
        <w:adjustRightInd w:val="0"/>
        <w:spacing w:after="0" w:line="360" w:lineRule="auto"/>
        <w:rPr>
          <w:rFonts w:ascii="Book Antiqua" w:hAnsi="Book Antiqua"/>
        </w:rPr>
      </w:pPr>
      <w:proofErr w:type="spellStart"/>
      <w:r w:rsidRPr="00983056">
        <w:rPr>
          <w:rFonts w:ascii="Book Antiqua" w:hAnsi="Book Antiqua"/>
        </w:rPr>
        <w:t>Franzen</w:t>
      </w:r>
      <w:proofErr w:type="spellEnd"/>
      <w:r w:rsidRPr="00983056">
        <w:rPr>
          <w:rFonts w:ascii="Book Antiqua" w:hAnsi="Book Antiqua"/>
        </w:rPr>
        <w:t>, Axel.</w:t>
      </w:r>
      <w:r w:rsidR="00124E9C">
        <w:rPr>
          <w:rFonts w:ascii="Book Antiqua" w:hAnsi="Book Antiqua"/>
        </w:rPr>
        <w:t xml:space="preserve"> 2003.</w:t>
      </w:r>
      <w:r w:rsidRPr="00983056">
        <w:rPr>
          <w:rFonts w:ascii="Book Antiqua" w:hAnsi="Book Antiqua"/>
        </w:rPr>
        <w:t xml:space="preserve"> “Environmental Attitudes in International Comparison: An Analysis of the </w:t>
      </w:r>
    </w:p>
    <w:p w:rsidR="00B72CB3" w:rsidRPr="00983056" w:rsidRDefault="00B72CB3" w:rsidP="002A3D8F">
      <w:pPr>
        <w:autoSpaceDE w:val="0"/>
        <w:autoSpaceDN w:val="0"/>
        <w:adjustRightInd w:val="0"/>
        <w:spacing w:after="0" w:line="360" w:lineRule="auto"/>
        <w:ind w:firstLine="720"/>
        <w:rPr>
          <w:rFonts w:ascii="Book Antiqua" w:hAnsi="Book Antiqua"/>
        </w:rPr>
      </w:pPr>
      <w:proofErr w:type="gramStart"/>
      <w:r w:rsidRPr="00983056">
        <w:rPr>
          <w:rFonts w:ascii="Book Antiqua" w:hAnsi="Book Antiqua"/>
        </w:rPr>
        <w:t>ISPP Surveys 1993 and 2000.”</w:t>
      </w:r>
      <w:proofErr w:type="gramEnd"/>
      <w:r w:rsidRPr="00983056">
        <w:rPr>
          <w:rFonts w:ascii="Book Antiqua" w:hAnsi="Book Antiqua"/>
        </w:rPr>
        <w:t xml:space="preserve"> </w:t>
      </w:r>
      <w:r w:rsidRPr="00983056">
        <w:rPr>
          <w:rFonts w:ascii="Book Antiqua" w:hAnsi="Book Antiqua"/>
          <w:i/>
        </w:rPr>
        <w:t>Social Science Quarterly</w:t>
      </w:r>
      <w:r w:rsidR="00124E9C">
        <w:rPr>
          <w:rFonts w:ascii="Book Antiqua" w:hAnsi="Book Antiqua"/>
        </w:rPr>
        <w:t xml:space="preserve"> 84(2)</w:t>
      </w:r>
      <w:r w:rsidRPr="00983056">
        <w:rPr>
          <w:rFonts w:ascii="Book Antiqua" w:hAnsi="Book Antiqua"/>
        </w:rPr>
        <w:t xml:space="preserve">: </w:t>
      </w:r>
      <w:r w:rsidR="00124E9C">
        <w:rPr>
          <w:rFonts w:ascii="Book Antiqua" w:hAnsi="Book Antiqua"/>
        </w:rPr>
        <w:t xml:space="preserve">297-308. </w:t>
      </w:r>
    </w:p>
    <w:p w:rsidR="00124E9C" w:rsidRDefault="00603D59" w:rsidP="002A3D8F">
      <w:pPr>
        <w:autoSpaceDE w:val="0"/>
        <w:autoSpaceDN w:val="0"/>
        <w:adjustRightInd w:val="0"/>
        <w:spacing w:after="0" w:line="360" w:lineRule="auto"/>
        <w:rPr>
          <w:rFonts w:ascii="Book Antiqua" w:hAnsi="Book Antiqua"/>
        </w:rPr>
      </w:pPr>
      <w:proofErr w:type="spellStart"/>
      <w:r w:rsidRPr="00983056">
        <w:rPr>
          <w:rFonts w:ascii="Book Antiqua" w:hAnsi="Book Antiqua"/>
        </w:rPr>
        <w:t>Gabrielson</w:t>
      </w:r>
      <w:proofErr w:type="spellEnd"/>
      <w:r w:rsidRPr="00983056">
        <w:rPr>
          <w:rFonts w:ascii="Book Antiqua" w:hAnsi="Book Antiqua"/>
        </w:rPr>
        <w:t xml:space="preserve">, </w:t>
      </w:r>
      <w:proofErr w:type="spellStart"/>
      <w:r w:rsidRPr="00983056">
        <w:rPr>
          <w:rFonts w:ascii="Book Antiqua" w:hAnsi="Book Antiqua"/>
        </w:rPr>
        <w:t>Teena</w:t>
      </w:r>
      <w:proofErr w:type="spellEnd"/>
      <w:r w:rsidRPr="00983056">
        <w:rPr>
          <w:rFonts w:ascii="Book Antiqua" w:hAnsi="Book Antiqua"/>
        </w:rPr>
        <w:t>.</w:t>
      </w:r>
      <w:r w:rsidR="00124E9C">
        <w:rPr>
          <w:rFonts w:ascii="Book Antiqua" w:hAnsi="Book Antiqua"/>
        </w:rPr>
        <w:t xml:space="preserve"> 2008.</w:t>
      </w:r>
      <w:r w:rsidR="008B57B1">
        <w:rPr>
          <w:rFonts w:ascii="Book Antiqua" w:hAnsi="Book Antiqua"/>
        </w:rPr>
        <w:t xml:space="preserve"> “Green Citizenship: A Review and C</w:t>
      </w:r>
      <w:r w:rsidRPr="00983056">
        <w:rPr>
          <w:rFonts w:ascii="Book Antiqua" w:hAnsi="Book Antiqua"/>
        </w:rPr>
        <w:t xml:space="preserve">ritique.” </w:t>
      </w:r>
      <w:r w:rsidRPr="00983056">
        <w:rPr>
          <w:rFonts w:ascii="Book Antiqua" w:hAnsi="Book Antiqua"/>
          <w:i/>
        </w:rPr>
        <w:t>Citizenship Studies</w:t>
      </w:r>
      <w:r w:rsidR="00124E9C">
        <w:rPr>
          <w:rFonts w:ascii="Book Antiqua" w:hAnsi="Book Antiqua"/>
        </w:rPr>
        <w:t xml:space="preserve"> 12(4): </w:t>
      </w:r>
    </w:p>
    <w:p w:rsidR="00860353" w:rsidRPr="00983056" w:rsidRDefault="007E36BB" w:rsidP="002A3D8F">
      <w:pPr>
        <w:autoSpaceDE w:val="0"/>
        <w:autoSpaceDN w:val="0"/>
        <w:adjustRightInd w:val="0"/>
        <w:spacing w:after="0" w:line="360" w:lineRule="auto"/>
        <w:ind w:firstLine="720"/>
        <w:rPr>
          <w:rFonts w:ascii="Book Antiqua" w:hAnsi="Book Antiqua"/>
        </w:rPr>
      </w:pPr>
      <w:proofErr w:type="gramStart"/>
      <w:r>
        <w:rPr>
          <w:rFonts w:ascii="Book Antiqua" w:hAnsi="Book Antiqua"/>
        </w:rPr>
        <w:t>429-</w:t>
      </w:r>
      <w:r w:rsidR="00124E9C">
        <w:rPr>
          <w:rFonts w:ascii="Book Antiqua" w:hAnsi="Book Antiqua"/>
        </w:rPr>
        <w:t>46.</w:t>
      </w:r>
      <w:proofErr w:type="gramEnd"/>
      <w:r w:rsidR="00124E9C">
        <w:rPr>
          <w:rFonts w:ascii="Book Antiqua" w:hAnsi="Book Antiqua"/>
        </w:rPr>
        <w:t xml:space="preserve"> </w:t>
      </w:r>
    </w:p>
    <w:p w:rsidR="00930B8B" w:rsidRDefault="00930B8B" w:rsidP="00930B8B">
      <w:pPr>
        <w:autoSpaceDE w:val="0"/>
        <w:autoSpaceDN w:val="0"/>
        <w:adjustRightInd w:val="0"/>
        <w:spacing w:after="0" w:line="360" w:lineRule="auto"/>
        <w:contextualSpacing/>
        <w:rPr>
          <w:rFonts w:ascii="Book Antiqua" w:eastAsia="Times New Roman" w:hAnsi="Book Antiqua"/>
        </w:rPr>
      </w:pPr>
      <w:proofErr w:type="gramStart"/>
      <w:r>
        <w:rPr>
          <w:rFonts w:ascii="Book Antiqua" w:eastAsia="Times New Roman" w:hAnsi="Book Antiqua"/>
        </w:rPr>
        <w:t>Swenson, Michael R., and William D. Wells.</w:t>
      </w:r>
      <w:proofErr w:type="gramEnd"/>
      <w:r>
        <w:rPr>
          <w:rFonts w:ascii="Book Antiqua" w:eastAsia="Times New Roman" w:hAnsi="Book Antiqua"/>
        </w:rPr>
        <w:t xml:space="preserve"> 1997. “Useful Correlates of Pro-Environmental </w:t>
      </w:r>
    </w:p>
    <w:p w:rsidR="00930B8B" w:rsidRPr="00877368" w:rsidRDefault="00930B8B" w:rsidP="00930B8B">
      <w:pPr>
        <w:autoSpaceDE w:val="0"/>
        <w:autoSpaceDN w:val="0"/>
        <w:adjustRightInd w:val="0"/>
        <w:spacing w:after="0" w:line="360" w:lineRule="auto"/>
        <w:ind w:left="720"/>
        <w:contextualSpacing/>
        <w:rPr>
          <w:rFonts w:ascii="Book Antiqua" w:eastAsia="Times New Roman" w:hAnsi="Book Antiqua"/>
        </w:rPr>
      </w:pPr>
      <w:proofErr w:type="gramStart"/>
      <w:r>
        <w:rPr>
          <w:rFonts w:ascii="Book Antiqua" w:eastAsia="Times New Roman" w:hAnsi="Book Antiqua"/>
        </w:rPr>
        <w:t>Behavior.”</w:t>
      </w:r>
      <w:proofErr w:type="gramEnd"/>
      <w:r>
        <w:rPr>
          <w:rFonts w:ascii="Book Antiqua" w:eastAsia="Times New Roman" w:hAnsi="Book Antiqua"/>
        </w:rPr>
        <w:t xml:space="preserve"> In</w:t>
      </w:r>
      <w:r w:rsidRPr="00983056">
        <w:rPr>
          <w:rFonts w:ascii="Book Antiqua" w:eastAsia="Times New Roman" w:hAnsi="Book Antiqua"/>
        </w:rPr>
        <w:t xml:space="preserve"> </w:t>
      </w:r>
      <w:r>
        <w:rPr>
          <w:rFonts w:ascii="Book Antiqua" w:eastAsia="Times New Roman" w:hAnsi="Book Antiqua"/>
          <w:bCs/>
          <w:i/>
          <w:kern w:val="36"/>
        </w:rPr>
        <w:t xml:space="preserve">Social Marketing: Theoretical and Practical Perspectives, </w:t>
      </w:r>
      <w:r>
        <w:rPr>
          <w:rFonts w:ascii="Book Antiqua" w:eastAsia="Times New Roman" w:hAnsi="Book Antiqua"/>
        </w:rPr>
        <w:t>G</w:t>
      </w:r>
      <w:r w:rsidRPr="00983056">
        <w:rPr>
          <w:rFonts w:ascii="Book Antiqua" w:eastAsia="Times New Roman" w:hAnsi="Book Antiqua"/>
        </w:rPr>
        <w:t>oldberg, Marvin E.,</w:t>
      </w:r>
      <w:r>
        <w:rPr>
          <w:rFonts w:ascii="Book Antiqua" w:eastAsia="Times New Roman" w:hAnsi="Book Antiqua"/>
        </w:rPr>
        <w:t xml:space="preserve"> eds.</w:t>
      </w:r>
      <w:r w:rsidRPr="00983056">
        <w:rPr>
          <w:rFonts w:ascii="Book Antiqua" w:eastAsia="Times New Roman" w:hAnsi="Book Antiqua"/>
        </w:rPr>
        <w:t xml:space="preserve"> Martin </w:t>
      </w:r>
      <w:proofErr w:type="spellStart"/>
      <w:r w:rsidRPr="00983056">
        <w:rPr>
          <w:rFonts w:ascii="Book Antiqua" w:eastAsia="Times New Roman" w:hAnsi="Book Antiqua"/>
        </w:rPr>
        <w:t>Fishbein</w:t>
      </w:r>
      <w:proofErr w:type="spellEnd"/>
      <w:r>
        <w:rPr>
          <w:rFonts w:ascii="Book Antiqua" w:eastAsia="Times New Roman" w:hAnsi="Book Antiqua"/>
        </w:rPr>
        <w:t>,</w:t>
      </w:r>
      <w:r w:rsidRPr="00983056">
        <w:rPr>
          <w:rFonts w:ascii="Book Antiqua" w:eastAsia="Times New Roman" w:hAnsi="Book Antiqua"/>
        </w:rPr>
        <w:t xml:space="preserve"> and Susan E. </w:t>
      </w:r>
      <w:proofErr w:type="spellStart"/>
      <w:r w:rsidRPr="00983056">
        <w:rPr>
          <w:rFonts w:ascii="Book Antiqua" w:eastAsia="Times New Roman" w:hAnsi="Book Antiqua"/>
        </w:rPr>
        <w:t>Middlestadt</w:t>
      </w:r>
      <w:proofErr w:type="spellEnd"/>
      <w:r w:rsidRPr="00983056">
        <w:rPr>
          <w:rFonts w:ascii="Book Antiqua" w:eastAsia="Times New Roman" w:hAnsi="Book Antiqua"/>
        </w:rPr>
        <w:t>.</w:t>
      </w:r>
      <w:r w:rsidRPr="00983056">
        <w:rPr>
          <w:rFonts w:ascii="Book Antiqua" w:eastAsia="Times New Roman" w:hAnsi="Book Antiqua"/>
          <w:bCs/>
          <w:i/>
          <w:kern w:val="36"/>
        </w:rPr>
        <w:t xml:space="preserve"> </w:t>
      </w:r>
      <w:r w:rsidRPr="00983056">
        <w:rPr>
          <w:rFonts w:ascii="Book Antiqua" w:eastAsia="Times New Roman" w:hAnsi="Book Antiqua"/>
          <w:bCs/>
          <w:kern w:val="36"/>
        </w:rPr>
        <w:t xml:space="preserve">Mahwah: </w:t>
      </w:r>
      <w:r w:rsidRPr="00983056">
        <w:rPr>
          <w:rFonts w:ascii="Book Antiqua" w:hAnsi="Book Antiqua"/>
        </w:rPr>
        <w:t>Lawrence Erlbaum Associates</w:t>
      </w:r>
      <w:r>
        <w:rPr>
          <w:rFonts w:ascii="Book Antiqua" w:hAnsi="Book Antiqua"/>
        </w:rPr>
        <w:t>.</w:t>
      </w:r>
    </w:p>
    <w:p w:rsidR="00360150" w:rsidRDefault="00CF6192" w:rsidP="002A3D8F">
      <w:pPr>
        <w:autoSpaceDE w:val="0"/>
        <w:autoSpaceDN w:val="0"/>
        <w:adjustRightInd w:val="0"/>
        <w:spacing w:after="0" w:line="360" w:lineRule="auto"/>
        <w:rPr>
          <w:rFonts w:ascii="Book Antiqua" w:hAnsi="Book Antiqua"/>
        </w:rPr>
      </w:pPr>
      <w:proofErr w:type="spellStart"/>
      <w:r w:rsidRPr="00983056">
        <w:rPr>
          <w:rFonts w:ascii="Book Antiqua" w:hAnsi="Book Antiqua"/>
        </w:rPr>
        <w:t>Grob</w:t>
      </w:r>
      <w:proofErr w:type="spellEnd"/>
      <w:r w:rsidRPr="00983056">
        <w:rPr>
          <w:rFonts w:ascii="Book Antiqua" w:hAnsi="Book Antiqua"/>
        </w:rPr>
        <w:t>, Alexander.</w:t>
      </w:r>
      <w:r w:rsidR="00360150">
        <w:rPr>
          <w:rFonts w:ascii="Book Antiqua" w:hAnsi="Book Antiqua"/>
        </w:rPr>
        <w:t xml:space="preserve"> 1995.</w:t>
      </w:r>
      <w:r w:rsidRPr="00983056">
        <w:rPr>
          <w:rFonts w:ascii="Book Antiqua" w:hAnsi="Book Antiqua"/>
        </w:rPr>
        <w:t xml:space="preserve"> “A Structural Model of Environmental Attitudes and </w:t>
      </w:r>
      <w:proofErr w:type="spellStart"/>
      <w:r w:rsidRPr="00983056">
        <w:rPr>
          <w:rFonts w:ascii="Book Antiqua" w:hAnsi="Book Antiqua"/>
        </w:rPr>
        <w:t>Behaviour</w:t>
      </w:r>
      <w:proofErr w:type="spellEnd"/>
      <w:r w:rsidRPr="00983056">
        <w:rPr>
          <w:rFonts w:ascii="Book Antiqua" w:hAnsi="Book Antiqua"/>
        </w:rPr>
        <w:t xml:space="preserve">.” </w:t>
      </w:r>
    </w:p>
    <w:p w:rsidR="00CF6192" w:rsidRDefault="00CF6192" w:rsidP="002A3D8F">
      <w:pPr>
        <w:autoSpaceDE w:val="0"/>
        <w:autoSpaceDN w:val="0"/>
        <w:adjustRightInd w:val="0"/>
        <w:spacing w:after="0" w:line="360" w:lineRule="auto"/>
        <w:ind w:firstLine="720"/>
        <w:rPr>
          <w:rFonts w:ascii="Book Antiqua" w:hAnsi="Book Antiqua"/>
        </w:rPr>
      </w:pPr>
      <w:r w:rsidRPr="00983056">
        <w:rPr>
          <w:rFonts w:ascii="Book Antiqua" w:hAnsi="Book Antiqua"/>
          <w:i/>
        </w:rPr>
        <w:t>Journal of Environmental Psychology</w:t>
      </w:r>
      <w:r w:rsidR="00360150">
        <w:rPr>
          <w:rFonts w:ascii="Book Antiqua" w:hAnsi="Book Antiqua"/>
        </w:rPr>
        <w:t xml:space="preserve"> 15: </w:t>
      </w:r>
      <w:r w:rsidR="007E36BB">
        <w:rPr>
          <w:rFonts w:ascii="Book Antiqua" w:hAnsi="Book Antiqua"/>
        </w:rPr>
        <w:t>209-</w:t>
      </w:r>
      <w:r w:rsidRPr="00983056">
        <w:rPr>
          <w:rFonts w:ascii="Book Antiqua" w:hAnsi="Book Antiqua"/>
        </w:rPr>
        <w:t xml:space="preserve">20. </w:t>
      </w:r>
    </w:p>
    <w:p w:rsidR="005B0800" w:rsidRDefault="00005184" w:rsidP="00005184">
      <w:pPr>
        <w:autoSpaceDE w:val="0"/>
        <w:autoSpaceDN w:val="0"/>
        <w:adjustRightInd w:val="0"/>
        <w:spacing w:after="0" w:line="360" w:lineRule="auto"/>
        <w:rPr>
          <w:rFonts w:ascii="Book Antiqua" w:hAnsi="Book Antiqua"/>
        </w:rPr>
      </w:pPr>
      <w:proofErr w:type="spellStart"/>
      <w:r>
        <w:rPr>
          <w:rFonts w:ascii="Book Antiqua" w:hAnsi="Book Antiqua"/>
        </w:rPr>
        <w:t>Inglehart</w:t>
      </w:r>
      <w:proofErr w:type="spellEnd"/>
      <w:r w:rsidR="005B0800">
        <w:rPr>
          <w:rFonts w:ascii="Book Antiqua" w:hAnsi="Book Antiqua"/>
        </w:rPr>
        <w:t xml:space="preserve">, Ronald. 1995. “Public Support for Environmental Protection: Objective Problems and </w:t>
      </w:r>
    </w:p>
    <w:p w:rsidR="00005184" w:rsidRPr="005B0800" w:rsidRDefault="005B0800" w:rsidP="005B0800">
      <w:pPr>
        <w:autoSpaceDE w:val="0"/>
        <w:autoSpaceDN w:val="0"/>
        <w:adjustRightInd w:val="0"/>
        <w:spacing w:after="0" w:line="360" w:lineRule="auto"/>
        <w:ind w:firstLine="720"/>
        <w:rPr>
          <w:rFonts w:ascii="Book Antiqua" w:hAnsi="Book Antiqua"/>
        </w:rPr>
      </w:pPr>
      <w:proofErr w:type="gramStart"/>
      <w:r>
        <w:rPr>
          <w:rFonts w:ascii="Book Antiqua" w:hAnsi="Book Antiqua"/>
        </w:rPr>
        <w:t>Subjective Values in 43 Societies.”</w:t>
      </w:r>
      <w:proofErr w:type="gramEnd"/>
      <w:r>
        <w:rPr>
          <w:rFonts w:ascii="Book Antiqua" w:hAnsi="Book Antiqua"/>
        </w:rPr>
        <w:t xml:space="preserve"> </w:t>
      </w:r>
      <w:r>
        <w:rPr>
          <w:rFonts w:ascii="Book Antiqua" w:hAnsi="Book Antiqua"/>
          <w:i/>
        </w:rPr>
        <w:t xml:space="preserve">PS: Political Science and Politics </w:t>
      </w:r>
      <w:r>
        <w:rPr>
          <w:rFonts w:ascii="Book Antiqua" w:hAnsi="Book Antiqua"/>
        </w:rPr>
        <w:t>28(1): 57-72.</w:t>
      </w:r>
    </w:p>
    <w:p w:rsidR="00360150" w:rsidRDefault="004877A6" w:rsidP="002A3D8F">
      <w:pPr>
        <w:autoSpaceDE w:val="0"/>
        <w:autoSpaceDN w:val="0"/>
        <w:adjustRightInd w:val="0"/>
        <w:spacing w:after="0" w:line="360" w:lineRule="auto"/>
        <w:rPr>
          <w:rFonts w:ascii="Book Antiqua" w:hAnsi="Book Antiqua"/>
        </w:rPr>
      </w:pPr>
      <w:proofErr w:type="gramStart"/>
      <w:r w:rsidRPr="00983056">
        <w:rPr>
          <w:rFonts w:ascii="Book Antiqua" w:hAnsi="Book Antiqua"/>
        </w:rPr>
        <w:t>Kaufmann, Eric</w:t>
      </w:r>
      <w:r w:rsidR="00360150">
        <w:rPr>
          <w:rFonts w:ascii="Book Antiqua" w:hAnsi="Book Antiqua"/>
        </w:rPr>
        <w:t>,</w:t>
      </w:r>
      <w:r w:rsidRPr="00983056">
        <w:rPr>
          <w:rFonts w:ascii="Book Antiqua" w:hAnsi="Book Antiqua"/>
        </w:rPr>
        <w:t xml:space="preserve"> and Oliver Zimmer.</w:t>
      </w:r>
      <w:proofErr w:type="gramEnd"/>
      <w:r w:rsidR="00360150">
        <w:rPr>
          <w:rFonts w:ascii="Book Antiqua" w:hAnsi="Book Antiqua"/>
        </w:rPr>
        <w:t xml:space="preserve"> 1998.</w:t>
      </w:r>
      <w:r w:rsidR="007E36BB">
        <w:rPr>
          <w:rFonts w:ascii="Book Antiqua" w:hAnsi="Book Antiqua"/>
        </w:rPr>
        <w:t xml:space="preserve"> “In Search of the Authentic Nation: L</w:t>
      </w:r>
      <w:r w:rsidRPr="00983056">
        <w:rPr>
          <w:rFonts w:ascii="Book Antiqua" w:hAnsi="Book Antiqua"/>
        </w:rPr>
        <w:t xml:space="preserve">andscape and </w:t>
      </w:r>
    </w:p>
    <w:p w:rsidR="004877A6" w:rsidRPr="00983056" w:rsidRDefault="007E36BB" w:rsidP="002A3D8F">
      <w:pPr>
        <w:autoSpaceDE w:val="0"/>
        <w:autoSpaceDN w:val="0"/>
        <w:adjustRightInd w:val="0"/>
        <w:spacing w:after="0" w:line="360" w:lineRule="auto"/>
        <w:ind w:firstLine="720"/>
        <w:rPr>
          <w:rFonts w:ascii="Book Antiqua" w:hAnsi="Book Antiqua"/>
        </w:rPr>
      </w:pPr>
      <w:proofErr w:type="gramStart"/>
      <w:r>
        <w:rPr>
          <w:rFonts w:ascii="Book Antiqua" w:hAnsi="Book Antiqua"/>
        </w:rPr>
        <w:t>National I</w:t>
      </w:r>
      <w:r w:rsidR="004877A6" w:rsidRPr="00983056">
        <w:rPr>
          <w:rFonts w:ascii="Book Antiqua" w:hAnsi="Book Antiqua"/>
        </w:rPr>
        <w:t>dentity in Canada and Switzerland.”</w:t>
      </w:r>
      <w:proofErr w:type="gramEnd"/>
      <w:r w:rsidR="004877A6" w:rsidRPr="00983056">
        <w:rPr>
          <w:rFonts w:ascii="Book Antiqua" w:hAnsi="Book Antiqua"/>
        </w:rPr>
        <w:t xml:space="preserve"> </w:t>
      </w:r>
      <w:r w:rsidR="004877A6" w:rsidRPr="00983056">
        <w:rPr>
          <w:rFonts w:ascii="Book Antiqua" w:hAnsi="Book Antiqua"/>
          <w:i/>
        </w:rPr>
        <w:t>Nations and Nationalism</w:t>
      </w:r>
      <w:r w:rsidR="00360150">
        <w:rPr>
          <w:rFonts w:ascii="Book Antiqua" w:hAnsi="Book Antiqua"/>
        </w:rPr>
        <w:t xml:space="preserve"> 4</w:t>
      </w:r>
      <w:r w:rsidR="004877A6" w:rsidRPr="00983056">
        <w:rPr>
          <w:rFonts w:ascii="Book Antiqua" w:hAnsi="Book Antiqua"/>
        </w:rPr>
        <w:t>: 483-510.</w:t>
      </w:r>
      <w:r w:rsidR="00360150">
        <w:rPr>
          <w:rFonts w:ascii="Book Antiqua" w:hAnsi="Book Antiqua"/>
        </w:rPr>
        <w:t xml:space="preserve"> </w:t>
      </w:r>
    </w:p>
    <w:p w:rsidR="008F0942" w:rsidRPr="00983056" w:rsidRDefault="008F0942" w:rsidP="002A3D8F">
      <w:pPr>
        <w:autoSpaceDE w:val="0"/>
        <w:autoSpaceDN w:val="0"/>
        <w:adjustRightInd w:val="0"/>
        <w:spacing w:after="0" w:line="360" w:lineRule="auto"/>
        <w:rPr>
          <w:rFonts w:ascii="Book Antiqua" w:hAnsi="Book Antiqua"/>
        </w:rPr>
      </w:pPr>
      <w:proofErr w:type="spellStart"/>
      <w:r w:rsidRPr="00983056">
        <w:rPr>
          <w:rFonts w:ascii="Book Antiqua" w:hAnsi="Book Antiqua"/>
        </w:rPr>
        <w:t>Maltais</w:t>
      </w:r>
      <w:proofErr w:type="spellEnd"/>
      <w:r w:rsidRPr="00983056">
        <w:rPr>
          <w:rFonts w:ascii="Book Antiqua" w:hAnsi="Book Antiqua"/>
        </w:rPr>
        <w:t>, Aaron.</w:t>
      </w:r>
      <w:r w:rsidR="00360150">
        <w:rPr>
          <w:rFonts w:ascii="Book Antiqua" w:hAnsi="Book Antiqua"/>
        </w:rPr>
        <w:t xml:space="preserve"> 2008.</w:t>
      </w:r>
      <w:r w:rsidR="007E36BB">
        <w:rPr>
          <w:rFonts w:ascii="Book Antiqua" w:hAnsi="Book Antiqua"/>
        </w:rPr>
        <w:t xml:space="preserve"> “Global W</w:t>
      </w:r>
      <w:r w:rsidRPr="00983056">
        <w:rPr>
          <w:rFonts w:ascii="Book Antiqua" w:hAnsi="Book Antiqua"/>
        </w:rPr>
        <w:t>armi</w:t>
      </w:r>
      <w:r w:rsidR="007E36BB">
        <w:rPr>
          <w:rFonts w:ascii="Book Antiqua" w:hAnsi="Book Antiqua"/>
        </w:rPr>
        <w:t>ng and the Cosmopolitan Political Conception of J</w:t>
      </w:r>
      <w:r w:rsidRPr="00983056">
        <w:rPr>
          <w:rFonts w:ascii="Book Antiqua" w:hAnsi="Book Antiqua"/>
        </w:rPr>
        <w:t xml:space="preserve">ustice.” </w:t>
      </w:r>
    </w:p>
    <w:p w:rsidR="008F0942" w:rsidRPr="00983056" w:rsidRDefault="008F0942" w:rsidP="002A3D8F">
      <w:pPr>
        <w:autoSpaceDE w:val="0"/>
        <w:autoSpaceDN w:val="0"/>
        <w:adjustRightInd w:val="0"/>
        <w:spacing w:after="0" w:line="360" w:lineRule="auto"/>
        <w:ind w:firstLine="720"/>
        <w:rPr>
          <w:rFonts w:ascii="Book Antiqua" w:hAnsi="Book Antiqua"/>
        </w:rPr>
      </w:pPr>
      <w:r w:rsidRPr="00983056">
        <w:rPr>
          <w:rFonts w:ascii="Book Antiqua" w:hAnsi="Book Antiqua"/>
          <w:i/>
        </w:rPr>
        <w:t>Environmental Politics</w:t>
      </w:r>
      <w:r w:rsidR="00360150">
        <w:rPr>
          <w:rFonts w:ascii="Book Antiqua" w:hAnsi="Book Antiqua"/>
        </w:rPr>
        <w:t xml:space="preserve"> 17(4): 592-609. </w:t>
      </w:r>
    </w:p>
    <w:p w:rsidR="003E49D4" w:rsidRDefault="003E49D4" w:rsidP="002A3D8F">
      <w:pPr>
        <w:autoSpaceDE w:val="0"/>
        <w:autoSpaceDN w:val="0"/>
        <w:adjustRightInd w:val="0"/>
        <w:spacing w:after="0" w:line="360" w:lineRule="auto"/>
        <w:rPr>
          <w:rFonts w:ascii="Book Antiqua" w:hAnsi="Book Antiqua"/>
        </w:rPr>
      </w:pPr>
      <w:r w:rsidRPr="00983056">
        <w:rPr>
          <w:rFonts w:ascii="Book Antiqua" w:hAnsi="Book Antiqua"/>
        </w:rPr>
        <w:t>Nussbaum, Martha.</w:t>
      </w:r>
      <w:r w:rsidR="00360150">
        <w:rPr>
          <w:rFonts w:ascii="Book Antiqua" w:hAnsi="Book Antiqua"/>
        </w:rPr>
        <w:t xml:space="preserve"> 1996.</w:t>
      </w:r>
      <w:r w:rsidRPr="00983056">
        <w:rPr>
          <w:rFonts w:ascii="Book Antiqua" w:hAnsi="Book Antiqua"/>
        </w:rPr>
        <w:t xml:space="preserve"> </w:t>
      </w:r>
      <w:proofErr w:type="gramStart"/>
      <w:r w:rsidRPr="00983056">
        <w:rPr>
          <w:rFonts w:ascii="Book Antiqua" w:hAnsi="Book Antiqua"/>
          <w:i/>
        </w:rPr>
        <w:t>For</w:t>
      </w:r>
      <w:proofErr w:type="gramEnd"/>
      <w:r w:rsidRPr="00983056">
        <w:rPr>
          <w:rFonts w:ascii="Book Antiqua" w:hAnsi="Book Antiqua"/>
          <w:i/>
        </w:rPr>
        <w:t xml:space="preserve"> Love of Country?</w:t>
      </w:r>
      <w:r w:rsidR="00360150">
        <w:rPr>
          <w:rFonts w:ascii="Book Antiqua" w:hAnsi="Book Antiqua"/>
          <w:i/>
        </w:rPr>
        <w:t xml:space="preserve"> </w:t>
      </w:r>
      <w:r w:rsidR="00360150">
        <w:rPr>
          <w:rFonts w:ascii="Book Antiqua" w:hAnsi="Book Antiqua"/>
        </w:rPr>
        <w:t>Boston: Beacon Press.</w:t>
      </w:r>
    </w:p>
    <w:p w:rsidR="00360150" w:rsidRDefault="00B8657B" w:rsidP="002A3D8F">
      <w:pPr>
        <w:autoSpaceDE w:val="0"/>
        <w:autoSpaceDN w:val="0"/>
        <w:adjustRightInd w:val="0"/>
        <w:spacing w:after="0" w:line="360" w:lineRule="auto"/>
        <w:rPr>
          <w:rFonts w:ascii="Book Antiqua" w:hAnsi="Book Antiqua"/>
        </w:rPr>
      </w:pPr>
      <w:r w:rsidRPr="00F76658">
        <w:rPr>
          <w:rFonts w:ascii="Book Antiqua" w:hAnsi="Book Antiqua"/>
        </w:rPr>
        <w:t>Trachtenberg, Zev.</w:t>
      </w:r>
      <w:r w:rsidR="00360150">
        <w:rPr>
          <w:rFonts w:ascii="Book Antiqua" w:hAnsi="Book Antiqua"/>
        </w:rPr>
        <w:t xml:space="preserve"> 2010.</w:t>
      </w:r>
      <w:r w:rsidR="007E36BB">
        <w:rPr>
          <w:rFonts w:ascii="Book Antiqua" w:hAnsi="Book Antiqua"/>
        </w:rPr>
        <w:t xml:space="preserve"> “Complex Green Citizenship and the Necessity of J</w:t>
      </w:r>
      <w:r w:rsidRPr="00F76658">
        <w:rPr>
          <w:rFonts w:ascii="Book Antiqua" w:hAnsi="Book Antiqua"/>
        </w:rPr>
        <w:t xml:space="preserve">udgment.” </w:t>
      </w:r>
    </w:p>
    <w:p w:rsidR="00B8657B" w:rsidRPr="00360150" w:rsidRDefault="00B8657B" w:rsidP="002A3D8F">
      <w:pPr>
        <w:autoSpaceDE w:val="0"/>
        <w:autoSpaceDN w:val="0"/>
        <w:adjustRightInd w:val="0"/>
        <w:spacing w:after="0" w:line="360" w:lineRule="auto"/>
        <w:ind w:firstLine="720"/>
        <w:rPr>
          <w:rFonts w:ascii="Book Antiqua" w:hAnsi="Book Antiqua"/>
          <w:i/>
        </w:rPr>
      </w:pPr>
      <w:r w:rsidRPr="00F76658">
        <w:rPr>
          <w:rFonts w:ascii="Book Antiqua" w:hAnsi="Book Antiqua"/>
          <w:i/>
        </w:rPr>
        <w:t>Environmental Politics</w:t>
      </w:r>
      <w:r w:rsidR="00360150">
        <w:rPr>
          <w:rFonts w:ascii="Book Antiqua" w:hAnsi="Book Antiqua"/>
        </w:rPr>
        <w:t xml:space="preserve"> 19(3)</w:t>
      </w:r>
      <w:r w:rsidR="007E36BB">
        <w:rPr>
          <w:rFonts w:ascii="Book Antiqua" w:hAnsi="Book Antiqua"/>
        </w:rPr>
        <w:t>: 339-</w:t>
      </w:r>
      <w:r w:rsidRPr="00F76658">
        <w:rPr>
          <w:rFonts w:ascii="Book Antiqua" w:hAnsi="Book Antiqua"/>
        </w:rPr>
        <w:t xml:space="preserve">55. </w:t>
      </w:r>
    </w:p>
    <w:p w:rsidR="00694487" w:rsidRPr="00983056" w:rsidRDefault="00EE273D" w:rsidP="002A3D8F">
      <w:pPr>
        <w:autoSpaceDE w:val="0"/>
        <w:autoSpaceDN w:val="0"/>
        <w:adjustRightInd w:val="0"/>
        <w:spacing w:after="0" w:line="360" w:lineRule="auto"/>
        <w:rPr>
          <w:rStyle w:val="Emphasis"/>
          <w:rFonts w:ascii="Book Antiqua" w:hAnsi="Book Antiqua"/>
          <w:i w:val="0"/>
        </w:rPr>
      </w:pPr>
      <w:r>
        <w:rPr>
          <w:rStyle w:val="Emphasis"/>
          <w:rFonts w:ascii="Book Antiqua" w:hAnsi="Book Antiqua"/>
          <w:i w:val="0"/>
        </w:rPr>
        <w:t>World Values Survey</w:t>
      </w:r>
      <w:r w:rsidR="00694487" w:rsidRPr="00983056">
        <w:rPr>
          <w:rStyle w:val="Emphasis"/>
          <w:rFonts w:ascii="Book Antiqua" w:hAnsi="Book Antiqua"/>
          <w:i w:val="0"/>
        </w:rPr>
        <w:t xml:space="preserve"> 2005 O</w:t>
      </w:r>
      <w:r>
        <w:rPr>
          <w:rStyle w:val="Emphasis"/>
          <w:rFonts w:ascii="Book Antiqua" w:hAnsi="Book Antiqua"/>
          <w:i w:val="0"/>
        </w:rPr>
        <w:t>fficial Data File</w:t>
      </w:r>
      <w:r w:rsidR="00694487" w:rsidRPr="00983056">
        <w:rPr>
          <w:rStyle w:val="Emphasis"/>
          <w:rFonts w:ascii="Book Antiqua" w:hAnsi="Book Antiqua"/>
          <w:i w:val="0"/>
        </w:rPr>
        <w:t xml:space="preserve"> v.20090901, 2009. World Values </w:t>
      </w:r>
    </w:p>
    <w:p w:rsidR="00694487" w:rsidRPr="00983056" w:rsidRDefault="00694487" w:rsidP="002A3D8F">
      <w:pPr>
        <w:autoSpaceDE w:val="0"/>
        <w:autoSpaceDN w:val="0"/>
        <w:adjustRightInd w:val="0"/>
        <w:spacing w:after="0" w:line="360" w:lineRule="auto"/>
        <w:ind w:firstLine="720"/>
        <w:rPr>
          <w:rStyle w:val="Emphasis"/>
          <w:rFonts w:ascii="Book Antiqua" w:hAnsi="Book Antiqua"/>
          <w:i w:val="0"/>
        </w:rPr>
      </w:pPr>
      <w:proofErr w:type="gramStart"/>
      <w:r w:rsidRPr="00983056">
        <w:rPr>
          <w:rStyle w:val="Emphasis"/>
          <w:rFonts w:ascii="Book Antiqua" w:hAnsi="Book Antiqua"/>
          <w:i w:val="0"/>
        </w:rPr>
        <w:t>Survey Association</w:t>
      </w:r>
      <w:r w:rsidR="002C4F51" w:rsidRPr="00983056">
        <w:rPr>
          <w:rStyle w:val="Emphasis"/>
          <w:rFonts w:ascii="Book Antiqua" w:hAnsi="Book Antiqua"/>
          <w:i w:val="0"/>
        </w:rPr>
        <w:t>.</w:t>
      </w:r>
      <w:proofErr w:type="gramEnd"/>
      <w:r w:rsidR="00EE273D">
        <w:rPr>
          <w:rStyle w:val="Emphasis"/>
          <w:rFonts w:ascii="Book Antiqua" w:hAnsi="Book Antiqua"/>
          <w:i w:val="0"/>
        </w:rPr>
        <w:t xml:space="preserve"> Aggregate File Producer: ASEP/JDS, Madrid.</w:t>
      </w:r>
    </w:p>
    <w:p w:rsidR="002A3D8F" w:rsidRDefault="002C4F51" w:rsidP="002A3D8F">
      <w:pPr>
        <w:autoSpaceDE w:val="0"/>
        <w:autoSpaceDN w:val="0"/>
        <w:adjustRightInd w:val="0"/>
        <w:spacing w:after="0" w:line="360" w:lineRule="auto"/>
        <w:rPr>
          <w:rStyle w:val="Emphasis"/>
          <w:rFonts w:ascii="Book Antiqua" w:hAnsi="Book Antiqua"/>
          <w:i w:val="0"/>
        </w:rPr>
      </w:pPr>
      <w:r w:rsidRPr="00983056">
        <w:rPr>
          <w:rStyle w:val="Emphasis"/>
          <w:rFonts w:ascii="Book Antiqua" w:hAnsi="Book Antiqua"/>
          <w:i w:val="0"/>
        </w:rPr>
        <w:t>Zimmer, Oliver.</w:t>
      </w:r>
      <w:r w:rsidR="00360150">
        <w:rPr>
          <w:rStyle w:val="Emphasis"/>
          <w:rFonts w:ascii="Book Antiqua" w:hAnsi="Book Antiqua"/>
          <w:i w:val="0"/>
        </w:rPr>
        <w:t xml:space="preserve"> 1998.</w:t>
      </w:r>
      <w:r w:rsidRPr="00983056">
        <w:rPr>
          <w:rStyle w:val="Emphasis"/>
          <w:rFonts w:ascii="Book Antiqua" w:hAnsi="Book Antiqua"/>
          <w:i w:val="0"/>
        </w:rPr>
        <w:t xml:space="preserve"> “In Search of Natural Identity: Alpine Landscape and the Reconstruction </w:t>
      </w:r>
    </w:p>
    <w:p w:rsidR="002C4F51" w:rsidRPr="00820770" w:rsidRDefault="002C4F51" w:rsidP="002A3D8F">
      <w:pPr>
        <w:autoSpaceDE w:val="0"/>
        <w:autoSpaceDN w:val="0"/>
        <w:adjustRightInd w:val="0"/>
        <w:spacing w:after="0" w:line="360" w:lineRule="auto"/>
        <w:ind w:firstLine="720"/>
        <w:rPr>
          <w:rFonts w:ascii="Book Antiqua" w:hAnsi="Book Antiqua"/>
          <w:iCs/>
        </w:rPr>
      </w:pPr>
      <w:proofErr w:type="gramStart"/>
      <w:r w:rsidRPr="00983056">
        <w:rPr>
          <w:rStyle w:val="Emphasis"/>
          <w:rFonts w:ascii="Book Antiqua" w:hAnsi="Book Antiqua"/>
          <w:i w:val="0"/>
        </w:rPr>
        <w:t>of</w:t>
      </w:r>
      <w:proofErr w:type="gramEnd"/>
      <w:r w:rsidRPr="00983056">
        <w:rPr>
          <w:rStyle w:val="Emphasis"/>
          <w:rFonts w:ascii="Book Antiqua" w:hAnsi="Book Antiqua"/>
          <w:i w:val="0"/>
        </w:rPr>
        <w:t xml:space="preserve"> the Swiss Nation.” </w:t>
      </w:r>
      <w:r w:rsidRPr="00983056">
        <w:rPr>
          <w:rStyle w:val="Emphasis"/>
          <w:rFonts w:ascii="Book Antiqua" w:hAnsi="Book Antiqua"/>
        </w:rPr>
        <w:t>Comparative Studies in Society and History</w:t>
      </w:r>
      <w:r w:rsidR="00360150">
        <w:rPr>
          <w:rStyle w:val="Emphasis"/>
          <w:rFonts w:ascii="Book Antiqua" w:hAnsi="Book Antiqua"/>
          <w:i w:val="0"/>
        </w:rPr>
        <w:t xml:space="preserve"> 40(4)</w:t>
      </w:r>
      <w:r w:rsidR="007E36BB">
        <w:rPr>
          <w:rStyle w:val="Emphasis"/>
          <w:rFonts w:ascii="Book Antiqua" w:hAnsi="Book Antiqua"/>
          <w:i w:val="0"/>
        </w:rPr>
        <w:t>: 637-</w:t>
      </w:r>
      <w:r w:rsidRPr="00983056">
        <w:rPr>
          <w:rStyle w:val="Emphasis"/>
          <w:rFonts w:ascii="Book Antiqua" w:hAnsi="Book Antiqua"/>
          <w:i w:val="0"/>
        </w:rPr>
        <w:t xml:space="preserve">65. </w:t>
      </w:r>
    </w:p>
    <w:sectPr w:rsidR="002C4F51" w:rsidRPr="00820770" w:rsidSect="001D3C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0C" w:rsidRDefault="00643D0C" w:rsidP="00694487">
      <w:pPr>
        <w:spacing w:after="0" w:line="240" w:lineRule="auto"/>
      </w:pPr>
      <w:r>
        <w:separator/>
      </w:r>
    </w:p>
  </w:endnote>
  <w:endnote w:type="continuationSeparator" w:id="0">
    <w:p w:rsidR="00643D0C" w:rsidRDefault="00643D0C" w:rsidP="006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0C" w:rsidRDefault="00643D0C" w:rsidP="00694487">
      <w:pPr>
        <w:spacing w:after="0" w:line="240" w:lineRule="auto"/>
      </w:pPr>
      <w:r>
        <w:separator/>
      </w:r>
    </w:p>
  </w:footnote>
  <w:footnote w:type="continuationSeparator" w:id="0">
    <w:p w:rsidR="00643D0C" w:rsidRDefault="00643D0C" w:rsidP="00694487">
      <w:pPr>
        <w:spacing w:after="0" w:line="240" w:lineRule="auto"/>
      </w:pPr>
      <w:r>
        <w:continuationSeparator/>
      </w:r>
    </w:p>
  </w:footnote>
  <w:footnote w:id="1">
    <w:p w:rsidR="00AD32DB" w:rsidRPr="005C7A92" w:rsidRDefault="00AD32DB">
      <w:pPr>
        <w:pStyle w:val="FootnoteText"/>
        <w:rPr>
          <w:rFonts w:ascii="Book Antiqua" w:hAnsi="Book Antiqua"/>
        </w:rPr>
      </w:pPr>
      <w:r w:rsidRPr="005C7A92">
        <w:rPr>
          <w:rStyle w:val="FootnoteReference"/>
          <w:rFonts w:ascii="Book Antiqua" w:hAnsi="Book Antiqua"/>
        </w:rPr>
        <w:footnoteRef/>
      </w:r>
      <w:r w:rsidRPr="005C7A92">
        <w:rPr>
          <w:rFonts w:ascii="Book Antiqua" w:hAnsi="Book Antiqua"/>
        </w:rPr>
        <w:t xml:space="preserve"> </w:t>
      </w:r>
      <w:proofErr w:type="gramStart"/>
      <w:r w:rsidRPr="005C7A92">
        <w:rPr>
          <w:rFonts w:ascii="Book Antiqua" w:hAnsi="Book Antiqua"/>
        </w:rPr>
        <w:t>Nussbaum 1996.</w:t>
      </w:r>
      <w:proofErr w:type="gramEnd"/>
    </w:p>
  </w:footnote>
  <w:footnote w:id="2">
    <w:p w:rsidR="00AD32DB" w:rsidRPr="005C7A92" w:rsidRDefault="00AD32DB">
      <w:pPr>
        <w:pStyle w:val="FootnoteText"/>
        <w:rPr>
          <w:rFonts w:ascii="Book Antiqua" w:hAnsi="Book Antiqua"/>
        </w:rPr>
      </w:pPr>
      <w:r w:rsidRPr="005C7A92">
        <w:rPr>
          <w:rStyle w:val="FootnoteReference"/>
          <w:rFonts w:ascii="Book Antiqua" w:hAnsi="Book Antiqua"/>
        </w:rPr>
        <w:footnoteRef/>
      </w:r>
      <w:r w:rsidRPr="005C7A92">
        <w:rPr>
          <w:rFonts w:ascii="Book Antiqua" w:hAnsi="Book Antiqua"/>
        </w:rPr>
        <w:t xml:space="preserve"> </w:t>
      </w:r>
      <w:proofErr w:type="gramStart"/>
      <w:r w:rsidRPr="005C7A92">
        <w:rPr>
          <w:rFonts w:ascii="Book Antiqua" w:hAnsi="Book Antiqua"/>
        </w:rPr>
        <w:t xml:space="preserve">Dietz, Fitzgerald and </w:t>
      </w:r>
      <w:proofErr w:type="spellStart"/>
      <w:r w:rsidRPr="005C7A92">
        <w:rPr>
          <w:rFonts w:ascii="Book Antiqua" w:hAnsi="Book Antiqua"/>
        </w:rPr>
        <w:t>Shwom</w:t>
      </w:r>
      <w:proofErr w:type="spellEnd"/>
      <w:r w:rsidRPr="005C7A92">
        <w:rPr>
          <w:rFonts w:ascii="Book Antiqua" w:hAnsi="Book Antiqua"/>
        </w:rPr>
        <w:t xml:space="preserve"> 2005.</w:t>
      </w:r>
      <w:proofErr w:type="gramEnd"/>
    </w:p>
  </w:footnote>
  <w:footnote w:id="3">
    <w:p w:rsidR="00AD32DB" w:rsidRPr="005C7A92" w:rsidRDefault="00AD32DB">
      <w:pPr>
        <w:pStyle w:val="FootnoteText"/>
        <w:rPr>
          <w:rFonts w:ascii="Book Antiqua" w:hAnsi="Book Antiqua"/>
        </w:rPr>
      </w:pPr>
      <w:r w:rsidRPr="005C7A92">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5C7A92">
        <w:rPr>
          <w:rFonts w:ascii="Book Antiqua" w:hAnsi="Book Antiqua"/>
        </w:rPr>
        <w:t>, 335.</w:t>
      </w:r>
      <w:proofErr w:type="gramEnd"/>
    </w:p>
  </w:footnote>
  <w:footnote w:id="4">
    <w:p w:rsidR="00AD32DB" w:rsidRPr="005C7A92" w:rsidRDefault="00AD32DB">
      <w:pPr>
        <w:pStyle w:val="FootnoteText"/>
        <w:rPr>
          <w:rFonts w:ascii="Book Antiqua" w:hAnsi="Book Antiqua"/>
        </w:rPr>
      </w:pPr>
      <w:r w:rsidRPr="005C7A92">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5C7A92">
        <w:rPr>
          <w:rFonts w:ascii="Book Antiqua" w:hAnsi="Book Antiqua"/>
        </w:rPr>
        <w:t>, 356.</w:t>
      </w:r>
      <w:proofErr w:type="gramEnd"/>
    </w:p>
  </w:footnote>
  <w:footnote w:id="5">
    <w:p w:rsidR="00AD32DB" w:rsidRPr="005B0800" w:rsidRDefault="00AD32DB">
      <w:pPr>
        <w:pStyle w:val="FootnoteText"/>
        <w:rPr>
          <w:rFonts w:ascii="Book Antiqua" w:hAnsi="Book Antiqua"/>
        </w:rPr>
      </w:pPr>
      <w:r w:rsidRPr="00F75335">
        <w:rPr>
          <w:rStyle w:val="FootnoteReference"/>
          <w:rFonts w:ascii="Book Antiqua" w:hAnsi="Book Antiqua"/>
        </w:rPr>
        <w:footnoteRef/>
      </w:r>
      <w:r w:rsidRPr="00F75335">
        <w:rPr>
          <w:rFonts w:ascii="Book Antiqua" w:hAnsi="Book Antiqua"/>
        </w:rPr>
        <w:t xml:space="preserve"> </w:t>
      </w:r>
      <w:proofErr w:type="gramStart"/>
      <w:r w:rsidRPr="005B0800">
        <w:rPr>
          <w:rFonts w:ascii="Book Antiqua" w:hAnsi="Book Antiqua"/>
        </w:rPr>
        <w:t xml:space="preserve">Carlisle and Smith 2005; Ellis and Thompson 1997; </w:t>
      </w:r>
      <w:proofErr w:type="spellStart"/>
      <w:r w:rsidRPr="005B0800">
        <w:rPr>
          <w:rFonts w:ascii="Book Antiqua" w:hAnsi="Book Antiqua"/>
        </w:rPr>
        <w:t>Franzen</w:t>
      </w:r>
      <w:proofErr w:type="spellEnd"/>
      <w:r w:rsidRPr="005B0800">
        <w:rPr>
          <w:rFonts w:ascii="Book Antiqua" w:hAnsi="Book Antiqua"/>
        </w:rPr>
        <w:t xml:space="preserve"> 2003; </w:t>
      </w:r>
      <w:proofErr w:type="spellStart"/>
      <w:r w:rsidRPr="005B0800">
        <w:rPr>
          <w:rFonts w:ascii="Book Antiqua" w:hAnsi="Book Antiqua"/>
        </w:rPr>
        <w:t>Grob</w:t>
      </w:r>
      <w:proofErr w:type="spellEnd"/>
      <w:r w:rsidRPr="005B0800">
        <w:rPr>
          <w:rFonts w:ascii="Book Antiqua" w:hAnsi="Book Antiqua"/>
        </w:rPr>
        <w:t xml:space="preserve"> 1995.</w:t>
      </w:r>
      <w:proofErr w:type="gramEnd"/>
    </w:p>
  </w:footnote>
  <w:footnote w:id="6">
    <w:p w:rsidR="00AD32DB" w:rsidRPr="005B0800" w:rsidRDefault="00AD32DB">
      <w:pPr>
        <w:pStyle w:val="FootnoteText"/>
        <w:rPr>
          <w:rFonts w:ascii="Book Antiqua" w:hAnsi="Book Antiqua"/>
        </w:rPr>
      </w:pPr>
      <w:r w:rsidRPr="005B0800">
        <w:rPr>
          <w:rStyle w:val="FootnoteReference"/>
          <w:rFonts w:ascii="Book Antiqua" w:hAnsi="Book Antiqua"/>
        </w:rPr>
        <w:footnoteRef/>
      </w:r>
      <w:r w:rsidRPr="005B0800">
        <w:rPr>
          <w:rFonts w:ascii="Book Antiqua" w:hAnsi="Book Antiqua"/>
        </w:rPr>
        <w:t xml:space="preserve"> </w:t>
      </w:r>
      <w:proofErr w:type="spellStart"/>
      <w:proofErr w:type="gramStart"/>
      <w:r w:rsidRPr="005B0800">
        <w:rPr>
          <w:rFonts w:ascii="Book Antiqua" w:hAnsi="Book Antiqua"/>
        </w:rPr>
        <w:t>Ingl</w:t>
      </w:r>
      <w:r>
        <w:rPr>
          <w:rFonts w:ascii="Book Antiqua" w:hAnsi="Book Antiqua"/>
        </w:rPr>
        <w:t>e</w:t>
      </w:r>
      <w:r w:rsidRPr="005B0800">
        <w:rPr>
          <w:rFonts w:ascii="Book Antiqua" w:hAnsi="Book Antiqua"/>
        </w:rPr>
        <w:t>hart</w:t>
      </w:r>
      <w:proofErr w:type="spellEnd"/>
      <w:r w:rsidRPr="005B0800">
        <w:rPr>
          <w:rFonts w:ascii="Book Antiqua" w:hAnsi="Book Antiqua"/>
        </w:rPr>
        <w:t xml:space="preserve"> 1995.</w:t>
      </w:r>
      <w:proofErr w:type="gramEnd"/>
    </w:p>
  </w:footnote>
  <w:footnote w:id="7">
    <w:p w:rsidR="00AD32DB" w:rsidRPr="005B0800" w:rsidRDefault="00AD32DB">
      <w:pPr>
        <w:pStyle w:val="FootnoteText"/>
        <w:rPr>
          <w:rFonts w:ascii="Book Antiqua" w:hAnsi="Book Antiqua"/>
        </w:rPr>
      </w:pPr>
      <w:r w:rsidRPr="005B0800">
        <w:rPr>
          <w:rStyle w:val="FootnoteReference"/>
          <w:rFonts w:ascii="Book Antiqua" w:hAnsi="Book Antiqua"/>
        </w:rPr>
        <w:footnoteRef/>
      </w:r>
      <w:r w:rsidRPr="005B0800">
        <w:rPr>
          <w:rFonts w:ascii="Book Antiqua" w:hAnsi="Book Antiqua"/>
        </w:rPr>
        <w:t xml:space="preserve"> </w:t>
      </w:r>
      <w:proofErr w:type="spellStart"/>
      <w:proofErr w:type="gramStart"/>
      <w:r w:rsidRPr="005B0800">
        <w:rPr>
          <w:rFonts w:ascii="Book Antiqua" w:hAnsi="Book Antiqua"/>
        </w:rPr>
        <w:t>Grob</w:t>
      </w:r>
      <w:proofErr w:type="spellEnd"/>
      <w:r w:rsidRPr="005B0800">
        <w:rPr>
          <w:rFonts w:ascii="Book Antiqua" w:hAnsi="Book Antiqua"/>
        </w:rPr>
        <w:t xml:space="preserve"> 1995.</w:t>
      </w:r>
      <w:proofErr w:type="gramEnd"/>
    </w:p>
  </w:footnote>
  <w:footnote w:id="8">
    <w:p w:rsidR="00AD32DB" w:rsidRPr="0068204C" w:rsidRDefault="00AD32DB">
      <w:pPr>
        <w:pStyle w:val="FootnoteText"/>
        <w:rPr>
          <w:rFonts w:ascii="Book Antiqua" w:hAnsi="Book Antiqua"/>
        </w:rPr>
      </w:pPr>
      <w:r w:rsidRPr="005B0800">
        <w:rPr>
          <w:rStyle w:val="FootnoteReference"/>
          <w:rFonts w:ascii="Book Antiqua" w:hAnsi="Book Antiqua"/>
        </w:rPr>
        <w:footnoteRef/>
      </w:r>
      <w:r w:rsidRPr="005B0800">
        <w:rPr>
          <w:rFonts w:ascii="Book Antiqua" w:hAnsi="Book Antiqua"/>
        </w:rPr>
        <w:t xml:space="preserve"> </w:t>
      </w:r>
      <w:proofErr w:type="gramStart"/>
      <w:r w:rsidRPr="005B0800">
        <w:rPr>
          <w:rFonts w:ascii="Book Antiqua" w:hAnsi="Book Antiqua"/>
        </w:rPr>
        <w:t xml:space="preserve">Dietz, Fitzgerald and </w:t>
      </w:r>
      <w:proofErr w:type="spellStart"/>
      <w:r w:rsidRPr="005B0800">
        <w:rPr>
          <w:rFonts w:ascii="Book Antiqua" w:hAnsi="Book Antiqua"/>
        </w:rPr>
        <w:t>Shwom</w:t>
      </w:r>
      <w:proofErr w:type="spellEnd"/>
      <w:r w:rsidRPr="005B0800">
        <w:rPr>
          <w:rFonts w:ascii="Book Antiqua" w:hAnsi="Book Antiqua"/>
        </w:rPr>
        <w:t xml:space="preserve"> 2005</w:t>
      </w:r>
      <w:r>
        <w:rPr>
          <w:rFonts w:ascii="Book Antiqua" w:hAnsi="Book Antiqua"/>
        </w:rPr>
        <w:t xml:space="preserve"> (citing </w:t>
      </w:r>
      <w:proofErr w:type="spellStart"/>
      <w:r>
        <w:rPr>
          <w:rFonts w:ascii="Book Antiqua" w:hAnsi="Book Antiqua"/>
        </w:rPr>
        <w:t>Brechin</w:t>
      </w:r>
      <w:proofErr w:type="spellEnd"/>
      <w:r>
        <w:rPr>
          <w:rFonts w:ascii="Book Antiqua" w:hAnsi="Book Antiqua"/>
        </w:rPr>
        <w:t xml:space="preserve"> and Kempton 1994)</w:t>
      </w:r>
      <w:r w:rsidRPr="005B0800">
        <w:rPr>
          <w:rFonts w:ascii="Book Antiqua" w:hAnsi="Book Antiqua"/>
        </w:rPr>
        <w:t>.</w:t>
      </w:r>
      <w:proofErr w:type="gramEnd"/>
    </w:p>
  </w:footnote>
  <w:footnote w:id="9">
    <w:p w:rsidR="00AD32DB" w:rsidRPr="0068204C" w:rsidRDefault="00AD32DB">
      <w:pPr>
        <w:pStyle w:val="FootnoteText"/>
        <w:rPr>
          <w:rFonts w:ascii="Book Antiqua" w:hAnsi="Book Antiqua"/>
        </w:rPr>
      </w:pPr>
      <w:r w:rsidRPr="0068204C">
        <w:rPr>
          <w:rStyle w:val="FootnoteReference"/>
          <w:rFonts w:ascii="Book Antiqua" w:hAnsi="Book Antiqua"/>
        </w:rPr>
        <w:footnoteRef/>
      </w:r>
      <w:r w:rsidRPr="0068204C">
        <w:rPr>
          <w:rFonts w:ascii="Book Antiqua" w:hAnsi="Book Antiqua"/>
        </w:rPr>
        <w:t xml:space="preserve"> </w:t>
      </w:r>
      <w:proofErr w:type="gramStart"/>
      <w:r w:rsidRPr="0068204C">
        <w:rPr>
          <w:rFonts w:ascii="Book Antiqua" w:hAnsi="Book Antiqua"/>
        </w:rPr>
        <w:t xml:space="preserve">Dietz, Fitzgerald and </w:t>
      </w:r>
      <w:proofErr w:type="spellStart"/>
      <w:r w:rsidRPr="0068204C">
        <w:rPr>
          <w:rFonts w:ascii="Book Antiqua" w:hAnsi="Book Antiqua"/>
        </w:rPr>
        <w:t>Shwom</w:t>
      </w:r>
      <w:proofErr w:type="spellEnd"/>
      <w:r w:rsidRPr="0068204C">
        <w:rPr>
          <w:rFonts w:ascii="Book Antiqua" w:hAnsi="Book Antiqua"/>
        </w:rPr>
        <w:t xml:space="preserve"> 2005.</w:t>
      </w:r>
      <w:proofErr w:type="gramEnd"/>
    </w:p>
  </w:footnote>
  <w:footnote w:id="10">
    <w:p w:rsidR="00AD32DB" w:rsidRPr="0068204C" w:rsidRDefault="00AD32DB">
      <w:pPr>
        <w:pStyle w:val="FootnoteText"/>
        <w:rPr>
          <w:rFonts w:ascii="Book Antiqua" w:hAnsi="Book Antiqua"/>
        </w:rPr>
      </w:pPr>
      <w:r w:rsidRPr="0068204C">
        <w:rPr>
          <w:rStyle w:val="FootnoteReference"/>
          <w:rFonts w:ascii="Book Antiqua" w:hAnsi="Book Antiqua"/>
        </w:rPr>
        <w:footnoteRef/>
      </w:r>
      <w:r>
        <w:rPr>
          <w:rFonts w:ascii="Book Antiqua" w:hAnsi="Book Antiqua"/>
        </w:rPr>
        <w:t xml:space="preserve"> </w:t>
      </w:r>
      <w:proofErr w:type="gramStart"/>
      <w:r>
        <w:rPr>
          <w:rFonts w:ascii="Book Antiqua" w:hAnsi="Book Antiqua"/>
        </w:rPr>
        <w:t>Carlisle and Smith</w:t>
      </w:r>
      <w:r w:rsidRPr="0068204C">
        <w:rPr>
          <w:rFonts w:ascii="Book Antiqua" w:hAnsi="Book Antiqua"/>
        </w:rPr>
        <w:t>, 529.</w:t>
      </w:r>
      <w:proofErr w:type="gramEnd"/>
    </w:p>
  </w:footnote>
  <w:footnote w:id="11">
    <w:p w:rsidR="00AD32DB" w:rsidRDefault="00AD32DB">
      <w:pPr>
        <w:pStyle w:val="FootnoteText"/>
      </w:pPr>
      <w:r w:rsidRPr="0068204C">
        <w:rPr>
          <w:rStyle w:val="FootnoteReference"/>
          <w:rFonts w:ascii="Book Antiqua" w:hAnsi="Book Antiqua"/>
        </w:rPr>
        <w:footnoteRef/>
      </w:r>
      <w:r w:rsidRPr="0068204C">
        <w:rPr>
          <w:rFonts w:ascii="Book Antiqua" w:hAnsi="Book Antiqua"/>
        </w:rPr>
        <w:t xml:space="preserve"> Ibid.</w:t>
      </w:r>
    </w:p>
  </w:footnote>
  <w:footnote w:id="12">
    <w:p w:rsidR="00AD32DB" w:rsidRPr="0068204C" w:rsidRDefault="00AD32DB">
      <w:pPr>
        <w:pStyle w:val="FootnoteText"/>
        <w:rPr>
          <w:rFonts w:ascii="Book Antiqua" w:hAnsi="Book Antiqua"/>
        </w:rPr>
      </w:pPr>
      <w:r w:rsidRPr="0068204C">
        <w:rPr>
          <w:rStyle w:val="FootnoteReference"/>
          <w:rFonts w:ascii="Book Antiqua" w:hAnsi="Book Antiqua"/>
        </w:rPr>
        <w:footnoteRef/>
      </w:r>
      <w:r w:rsidRPr="0068204C">
        <w:rPr>
          <w:rFonts w:ascii="Book Antiqua" w:hAnsi="Book Antiqua"/>
        </w:rPr>
        <w:t xml:space="preserve"> </w:t>
      </w:r>
      <w:proofErr w:type="gramStart"/>
      <w:r>
        <w:rPr>
          <w:rFonts w:ascii="Book Antiqua" w:hAnsi="Book Antiqua"/>
        </w:rPr>
        <w:t>Ibid</w:t>
      </w:r>
      <w:r w:rsidRPr="0068204C">
        <w:rPr>
          <w:rFonts w:ascii="Book Antiqua" w:hAnsi="Book Antiqua"/>
        </w:rPr>
        <w:t>, 530.</w:t>
      </w:r>
      <w:proofErr w:type="gramEnd"/>
    </w:p>
  </w:footnote>
  <w:footnote w:id="13">
    <w:p w:rsidR="00AD32DB" w:rsidRPr="0068204C" w:rsidRDefault="00AD32DB">
      <w:pPr>
        <w:pStyle w:val="FootnoteText"/>
        <w:rPr>
          <w:rFonts w:ascii="Book Antiqua" w:hAnsi="Book Antiqua"/>
        </w:rPr>
      </w:pPr>
      <w:r w:rsidRPr="0068204C">
        <w:rPr>
          <w:rStyle w:val="FootnoteReference"/>
          <w:rFonts w:ascii="Book Antiqua" w:hAnsi="Book Antiqua"/>
        </w:rPr>
        <w:footnoteRef/>
      </w:r>
      <w:r w:rsidRPr="0068204C">
        <w:rPr>
          <w:rFonts w:ascii="Book Antiqua" w:hAnsi="Book Antiqua"/>
        </w:rPr>
        <w:t xml:space="preserve"> </w:t>
      </w:r>
      <w:r>
        <w:rPr>
          <w:rFonts w:ascii="Book Antiqua" w:hAnsi="Book Antiqua"/>
        </w:rPr>
        <w:t>Ibid</w:t>
      </w:r>
      <w:r w:rsidRPr="0068204C">
        <w:rPr>
          <w:rFonts w:ascii="Book Antiqua" w:hAnsi="Book Antiqua"/>
        </w:rPr>
        <w:t>.</w:t>
      </w:r>
    </w:p>
  </w:footnote>
  <w:footnote w:id="14">
    <w:p w:rsidR="00AD32DB" w:rsidRPr="0068204C" w:rsidRDefault="00AD32DB">
      <w:pPr>
        <w:pStyle w:val="FootnoteText"/>
        <w:rPr>
          <w:rFonts w:ascii="Book Antiqua" w:hAnsi="Book Antiqua"/>
        </w:rPr>
      </w:pPr>
      <w:r w:rsidRPr="0068204C">
        <w:rPr>
          <w:rStyle w:val="FootnoteReference"/>
          <w:rFonts w:ascii="Book Antiqua" w:hAnsi="Book Antiqua"/>
        </w:rPr>
        <w:footnoteRef/>
      </w:r>
      <w:r w:rsidRPr="0068204C">
        <w:rPr>
          <w:rFonts w:ascii="Book Antiqua" w:hAnsi="Book Antiqua"/>
        </w:rPr>
        <w:t xml:space="preserve"> Ibid.</w:t>
      </w:r>
    </w:p>
  </w:footnote>
  <w:footnote w:id="15">
    <w:p w:rsidR="00AD32DB" w:rsidRPr="008A70A7" w:rsidRDefault="00AD32DB">
      <w:pPr>
        <w:pStyle w:val="FootnoteText"/>
        <w:rPr>
          <w:rFonts w:ascii="Book Antiqua" w:hAnsi="Book Antiqua"/>
        </w:rPr>
      </w:pPr>
      <w:r>
        <w:rPr>
          <w:rStyle w:val="FootnoteReference"/>
        </w:rPr>
        <w:footnoteRef/>
      </w:r>
      <w:r>
        <w:t xml:space="preserve"> </w:t>
      </w:r>
      <w:proofErr w:type="spellStart"/>
      <w:proofErr w:type="gramStart"/>
      <w:r>
        <w:rPr>
          <w:rFonts w:ascii="Book Antiqua" w:hAnsi="Book Antiqua"/>
        </w:rPr>
        <w:t>Gabrielson</w:t>
      </w:r>
      <w:proofErr w:type="spellEnd"/>
      <w:r>
        <w:rPr>
          <w:rFonts w:ascii="Book Antiqua" w:hAnsi="Book Antiqua"/>
        </w:rPr>
        <w:t xml:space="preserve"> 2008, 437 (quoting Gilbert and Phillips 2003).</w:t>
      </w:r>
      <w:proofErr w:type="gramEnd"/>
    </w:p>
  </w:footnote>
  <w:footnote w:id="16">
    <w:p w:rsidR="00AD32DB" w:rsidRDefault="00AD32DB">
      <w:pPr>
        <w:pStyle w:val="FootnoteText"/>
      </w:pPr>
      <w:r>
        <w:rPr>
          <w:rStyle w:val="FootnoteReference"/>
        </w:rPr>
        <w:footnoteRef/>
      </w:r>
      <w:r>
        <w:t xml:space="preserve"> </w:t>
      </w:r>
      <w:proofErr w:type="spellStart"/>
      <w:proofErr w:type="gramStart"/>
      <w:r w:rsidRPr="00274BB7">
        <w:rPr>
          <w:rFonts w:ascii="Book Antiqua" w:hAnsi="Book Antiqua"/>
        </w:rPr>
        <w:t>Gabrielson</w:t>
      </w:r>
      <w:proofErr w:type="spellEnd"/>
      <w:r w:rsidRPr="00274BB7">
        <w:rPr>
          <w:rFonts w:ascii="Book Antiqua" w:hAnsi="Book Antiqua"/>
        </w:rPr>
        <w:t xml:space="preserve"> 2008, 437.</w:t>
      </w:r>
      <w:proofErr w:type="gramEnd"/>
    </w:p>
  </w:footnote>
  <w:footnote w:id="17">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0C6A2C">
        <w:rPr>
          <w:rFonts w:ascii="Book Antiqua" w:hAnsi="Book Antiqua"/>
        </w:rPr>
        <w:t>, 439 (quoting Dobson).</w:t>
      </w:r>
      <w:proofErr w:type="gramEnd"/>
    </w:p>
  </w:footnote>
  <w:footnote w:id="18">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Ibid.</w:t>
      </w:r>
    </w:p>
  </w:footnote>
  <w:footnote w:id="19">
    <w:p w:rsidR="00AD32DB" w:rsidRPr="000C6A2C" w:rsidRDefault="00AD32DB">
      <w:pPr>
        <w:pStyle w:val="FootnoteText"/>
        <w:rPr>
          <w:rFonts w:ascii="Book Antiqua" w:hAnsi="Book Antiqua"/>
        </w:rPr>
      </w:pPr>
      <w:r w:rsidRPr="000C6A2C">
        <w:rPr>
          <w:rStyle w:val="FootnoteReference"/>
          <w:rFonts w:ascii="Book Antiqua" w:hAnsi="Book Antiqua"/>
        </w:rPr>
        <w:footnoteRef/>
      </w:r>
      <w:r w:rsidRPr="000C6A2C">
        <w:rPr>
          <w:rFonts w:ascii="Book Antiqua" w:hAnsi="Book Antiqua"/>
        </w:rPr>
        <w:t xml:space="preserve"> </w:t>
      </w:r>
      <w:proofErr w:type="gramStart"/>
      <w:r w:rsidRPr="000C6A2C">
        <w:rPr>
          <w:rFonts w:ascii="Book Antiqua" w:hAnsi="Book Antiqua"/>
        </w:rPr>
        <w:t>Trachtenberg 2010</w:t>
      </w:r>
      <w:r>
        <w:rPr>
          <w:rFonts w:ascii="Book Antiqua" w:hAnsi="Book Antiqua"/>
        </w:rPr>
        <w:t>, 342</w:t>
      </w:r>
      <w:r w:rsidRPr="000C6A2C">
        <w:rPr>
          <w:rFonts w:ascii="Book Antiqua" w:hAnsi="Book Antiqua"/>
        </w:rPr>
        <w:t xml:space="preserve"> (quoting Dobson).</w:t>
      </w:r>
      <w:proofErr w:type="gramEnd"/>
    </w:p>
  </w:footnote>
  <w:footnote w:id="20">
    <w:p w:rsidR="00AD32DB" w:rsidRPr="00F84495" w:rsidRDefault="00AD32DB">
      <w:pPr>
        <w:pStyle w:val="FootnoteText"/>
        <w:rPr>
          <w:rFonts w:ascii="Book Antiqua" w:hAnsi="Book Antiqua"/>
        </w:rPr>
      </w:pPr>
      <w:r>
        <w:rPr>
          <w:rStyle w:val="FootnoteReference"/>
        </w:rPr>
        <w:footnoteRef/>
      </w:r>
      <w:r>
        <w:t xml:space="preserve"> </w:t>
      </w:r>
      <w:r>
        <w:rPr>
          <w:rFonts w:ascii="Book Antiqua" w:hAnsi="Book Antiqua"/>
        </w:rPr>
        <w:t>Ibid.</w:t>
      </w:r>
    </w:p>
  </w:footnote>
  <w:footnote w:id="21">
    <w:p w:rsidR="00AD32DB" w:rsidRPr="000354CE" w:rsidRDefault="00AD32DB" w:rsidP="00DD3C46">
      <w:pPr>
        <w:pStyle w:val="FootnoteText"/>
        <w:rPr>
          <w:rFonts w:ascii="Book Antiqua" w:hAnsi="Book Antiqua"/>
        </w:rPr>
      </w:pPr>
      <w:r>
        <w:rPr>
          <w:rStyle w:val="FootnoteReference"/>
        </w:rPr>
        <w:footnoteRef/>
      </w:r>
      <w:r>
        <w:t xml:space="preserve"> </w:t>
      </w:r>
      <w:r>
        <w:rPr>
          <w:rFonts w:ascii="Book Antiqua" w:hAnsi="Book Antiqua"/>
        </w:rPr>
        <w:t>Ibid.</w:t>
      </w:r>
    </w:p>
  </w:footnote>
  <w:footnote w:id="22">
    <w:p w:rsidR="00AD32DB" w:rsidRPr="00882DAE" w:rsidRDefault="00AD32DB">
      <w:pPr>
        <w:pStyle w:val="FootnoteText"/>
        <w:rPr>
          <w:rFonts w:ascii="Book Antiqua" w:hAnsi="Book Antiqua"/>
        </w:rPr>
      </w:pPr>
      <w:r>
        <w:rPr>
          <w:rStyle w:val="FootnoteReference"/>
        </w:rPr>
        <w:footnoteRef/>
      </w:r>
      <w:r>
        <w:t xml:space="preserve"> </w:t>
      </w:r>
      <w:proofErr w:type="spellStart"/>
      <w:proofErr w:type="gramStart"/>
      <w:r>
        <w:rPr>
          <w:rFonts w:ascii="Book Antiqua" w:hAnsi="Book Antiqua"/>
        </w:rPr>
        <w:t>Maltais</w:t>
      </w:r>
      <w:proofErr w:type="spellEnd"/>
      <w:r>
        <w:rPr>
          <w:rFonts w:ascii="Book Antiqua" w:hAnsi="Book Antiqua"/>
        </w:rPr>
        <w:t xml:space="preserve"> 2008.</w:t>
      </w:r>
      <w:proofErr w:type="gramEnd"/>
    </w:p>
  </w:footnote>
  <w:footnote w:id="23">
    <w:p w:rsidR="00AD32DB" w:rsidRDefault="00AD32DB">
      <w:pPr>
        <w:pStyle w:val="FootnoteText"/>
      </w:pPr>
      <w:r w:rsidRPr="000C6A2C">
        <w:rPr>
          <w:rStyle w:val="FootnoteReference"/>
          <w:rFonts w:ascii="Book Antiqua" w:hAnsi="Book Antiqua"/>
        </w:rPr>
        <w:footnoteRef/>
      </w:r>
      <w:r w:rsidRPr="000C6A2C">
        <w:rPr>
          <w:rFonts w:ascii="Book Antiqua" w:hAnsi="Book Antiqua"/>
        </w:rPr>
        <w:t xml:space="preserve"> </w:t>
      </w:r>
      <w:proofErr w:type="spellStart"/>
      <w:proofErr w:type="gramStart"/>
      <w:r w:rsidRPr="000C6A2C">
        <w:rPr>
          <w:rFonts w:ascii="Book Antiqua" w:hAnsi="Book Antiqua"/>
        </w:rPr>
        <w:t>Cafaro</w:t>
      </w:r>
      <w:proofErr w:type="spellEnd"/>
      <w:r w:rsidRPr="000C6A2C">
        <w:rPr>
          <w:rFonts w:ascii="Book Antiqua" w:hAnsi="Book Antiqua"/>
        </w:rPr>
        <w:t xml:space="preserve"> 2010, 185.</w:t>
      </w:r>
      <w:proofErr w:type="gramEnd"/>
    </w:p>
  </w:footnote>
  <w:footnote w:id="24">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0C6A2C">
        <w:rPr>
          <w:rFonts w:ascii="Book Antiqua" w:hAnsi="Book Antiqua"/>
        </w:rPr>
        <w:t>, 186.</w:t>
      </w:r>
      <w:proofErr w:type="gramEnd"/>
    </w:p>
  </w:footnote>
  <w:footnote w:id="25">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0C6A2C">
        <w:rPr>
          <w:rFonts w:ascii="Book Antiqua" w:hAnsi="Book Antiqua"/>
        </w:rPr>
        <w:t>, 193.</w:t>
      </w:r>
      <w:proofErr w:type="gramEnd"/>
    </w:p>
  </w:footnote>
  <w:footnote w:id="26">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0C6A2C">
        <w:rPr>
          <w:rFonts w:ascii="Book Antiqua" w:hAnsi="Book Antiqua"/>
        </w:rPr>
        <w:t>, 194.</w:t>
      </w:r>
      <w:proofErr w:type="gramEnd"/>
      <w:r w:rsidRPr="000C6A2C">
        <w:rPr>
          <w:rFonts w:ascii="Book Antiqua" w:hAnsi="Book Antiqua"/>
        </w:rPr>
        <w:t xml:space="preserve"> </w:t>
      </w:r>
    </w:p>
  </w:footnote>
  <w:footnote w:id="27">
    <w:p w:rsidR="00AD32DB" w:rsidRPr="000C6A2C" w:rsidRDefault="00AD32DB">
      <w:pPr>
        <w:pStyle w:val="FootnoteText"/>
        <w:rPr>
          <w:rFonts w:ascii="Book Antiqua" w:hAnsi="Book Antiqua"/>
        </w:rPr>
      </w:pPr>
      <w:r w:rsidRPr="000C6A2C">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0C6A2C">
        <w:rPr>
          <w:rFonts w:ascii="Book Antiqua" w:hAnsi="Book Antiqua"/>
        </w:rPr>
        <w:t>, 201.</w:t>
      </w:r>
      <w:proofErr w:type="gramEnd"/>
    </w:p>
  </w:footnote>
  <w:footnote w:id="28">
    <w:p w:rsidR="00AD32DB" w:rsidRDefault="00AD32DB">
      <w:pPr>
        <w:pStyle w:val="FootnoteText"/>
      </w:pPr>
      <w:r>
        <w:rPr>
          <w:rStyle w:val="FootnoteReference"/>
        </w:rPr>
        <w:footnoteRef/>
      </w:r>
      <w:r>
        <w:t xml:space="preserve"> </w:t>
      </w:r>
      <w:proofErr w:type="gramStart"/>
      <w:r>
        <w:rPr>
          <w:rFonts w:ascii="Book Antiqua" w:hAnsi="Book Antiqua"/>
        </w:rPr>
        <w:t>Swenson and Wells 1997.</w:t>
      </w:r>
      <w:proofErr w:type="gramEnd"/>
    </w:p>
  </w:footnote>
  <w:footnote w:id="29">
    <w:p w:rsidR="00AD32DB" w:rsidRDefault="00AD32DB">
      <w:pPr>
        <w:pStyle w:val="FootnoteText"/>
      </w:pPr>
      <w:r w:rsidRPr="000C6A2C">
        <w:rPr>
          <w:rStyle w:val="FootnoteReference"/>
          <w:rFonts w:ascii="Book Antiqua" w:hAnsi="Book Antiqua"/>
        </w:rPr>
        <w:footnoteRef/>
      </w:r>
      <w:r w:rsidRPr="000C6A2C">
        <w:rPr>
          <w:rFonts w:ascii="Book Antiqua" w:hAnsi="Book Antiqua"/>
        </w:rPr>
        <w:t xml:space="preserve"> </w:t>
      </w:r>
      <w:r>
        <w:rPr>
          <w:rFonts w:ascii="Book Antiqua" w:hAnsi="Book Antiqua"/>
        </w:rPr>
        <w:t>Ibid, 104</w:t>
      </w:r>
      <w:r w:rsidRPr="000C6A2C">
        <w:rPr>
          <w:rFonts w:ascii="Book Antiqua" w:hAnsi="Book Antiqua"/>
        </w:rPr>
        <w:t>-105.</w:t>
      </w:r>
    </w:p>
  </w:footnote>
  <w:footnote w:id="30">
    <w:p w:rsidR="00AD32DB" w:rsidRDefault="00AD32DB">
      <w:pPr>
        <w:pStyle w:val="FootnoteText"/>
      </w:pPr>
      <w:r>
        <w:rPr>
          <w:rStyle w:val="FootnoteReference"/>
        </w:rPr>
        <w:footnoteRef/>
      </w:r>
      <w:r>
        <w:t xml:space="preserve"> </w:t>
      </w:r>
      <w:r>
        <w:rPr>
          <w:rFonts w:ascii="Book Antiqua" w:hAnsi="Book Antiqua"/>
        </w:rPr>
        <w:t>This statement</w:t>
      </w:r>
      <w:r w:rsidRPr="009C164E">
        <w:rPr>
          <w:rFonts w:ascii="Book Antiqua" w:hAnsi="Book Antiqua"/>
        </w:rPr>
        <w:t xml:space="preserve"> concerning </w:t>
      </w:r>
      <w:r>
        <w:rPr>
          <w:rFonts w:ascii="Book Antiqua" w:hAnsi="Book Antiqua"/>
        </w:rPr>
        <w:t>the United States and Canada is</w:t>
      </w:r>
      <w:r w:rsidRPr="009C164E">
        <w:rPr>
          <w:rFonts w:ascii="Book Antiqua" w:hAnsi="Book Antiqua"/>
        </w:rPr>
        <w:t xml:space="preserve"> based off of </w:t>
      </w:r>
      <w:r>
        <w:rPr>
          <w:rFonts w:ascii="Book Antiqua" w:hAnsi="Book Antiqua"/>
        </w:rPr>
        <w:t>general trends in responses to</w:t>
      </w:r>
      <w:r w:rsidRPr="009C164E">
        <w:rPr>
          <w:rFonts w:ascii="Book Antiqua" w:hAnsi="Book Antiqua"/>
        </w:rPr>
        <w:t xml:space="preserve"> survey questions concerning the environment on the 2005 World Values Survey.</w:t>
      </w:r>
      <w:r>
        <w:rPr>
          <w:rFonts w:ascii="Book Antiqua" w:hAnsi="Book Antiqua"/>
        </w:rPr>
        <w:t xml:space="preserve"> </w:t>
      </w:r>
      <w:proofErr w:type="gramStart"/>
      <w:r>
        <w:rPr>
          <w:rFonts w:ascii="Book Antiqua" w:hAnsi="Book Antiqua"/>
        </w:rPr>
        <w:t>For example, when this description of a person was posed on the 2005 World Values Survey: “</w:t>
      </w:r>
      <w:r w:rsidRPr="00983056">
        <w:rPr>
          <w:rFonts w:ascii="Book Antiqua" w:hAnsi="Book Antiqua"/>
        </w:rPr>
        <w:t>Looking after the environment is important to t</w:t>
      </w:r>
      <w:r>
        <w:rPr>
          <w:rFonts w:ascii="Book Antiqua" w:hAnsi="Book Antiqua"/>
        </w:rPr>
        <w:t>his person; to care for nature,” 11.1% of Americans responded that this person was “very much like me,” while 31.6% of Canadians answered “very much like me.”</w:t>
      </w:r>
      <w:proofErr w:type="gramEnd"/>
      <w:r>
        <w:rPr>
          <w:rFonts w:ascii="Book Antiqua" w:hAnsi="Book Antiqua"/>
        </w:rPr>
        <w:t xml:space="preserve"> </w:t>
      </w:r>
    </w:p>
  </w:footnote>
  <w:footnote w:id="31">
    <w:p w:rsidR="00AD32DB" w:rsidRPr="00C11BD6" w:rsidRDefault="00AD32DB">
      <w:pPr>
        <w:pStyle w:val="FootnoteText"/>
        <w:rPr>
          <w:rFonts w:ascii="Book Antiqua" w:hAnsi="Book Antiqua"/>
        </w:rPr>
      </w:pPr>
      <w:r>
        <w:rPr>
          <w:rStyle w:val="FootnoteReference"/>
        </w:rPr>
        <w:footnoteRef/>
      </w:r>
      <w:r>
        <w:t xml:space="preserve"> </w:t>
      </w:r>
      <w:r>
        <w:rPr>
          <w:rFonts w:ascii="Book Antiqua" w:hAnsi="Book Antiqua"/>
        </w:rPr>
        <w:t>These statements are based off of general trends in responses to</w:t>
      </w:r>
      <w:r w:rsidRPr="009C164E">
        <w:rPr>
          <w:rFonts w:ascii="Book Antiqua" w:hAnsi="Book Antiqua"/>
        </w:rPr>
        <w:t xml:space="preserve"> survey questions concerning the environment</w:t>
      </w:r>
      <w:r>
        <w:rPr>
          <w:rFonts w:ascii="Book Antiqua" w:hAnsi="Book Antiqua"/>
        </w:rPr>
        <w:t xml:space="preserve"> and cosmopolitanism</w:t>
      </w:r>
      <w:r w:rsidRPr="009C164E">
        <w:rPr>
          <w:rFonts w:ascii="Book Antiqua" w:hAnsi="Book Antiqua"/>
        </w:rPr>
        <w:t xml:space="preserve"> on the 2005 World Values Survey.</w:t>
      </w:r>
      <w:r>
        <w:rPr>
          <w:rFonts w:ascii="Book Antiqua" w:hAnsi="Book Antiqua"/>
        </w:rPr>
        <w:t xml:space="preserve"> They do not hold true for every survey question relating to these subjects.</w:t>
      </w:r>
    </w:p>
  </w:footnote>
  <w:footnote w:id="32">
    <w:p w:rsidR="00AD32DB" w:rsidRDefault="00AD32DB">
      <w:pPr>
        <w:pStyle w:val="FootnoteText"/>
      </w:pPr>
      <w:r>
        <w:rPr>
          <w:rStyle w:val="FootnoteReference"/>
        </w:rPr>
        <w:footnoteRef/>
      </w:r>
      <w:r>
        <w:t xml:space="preserve"> </w:t>
      </w:r>
      <w:r>
        <w:rPr>
          <w:rFonts w:ascii="Book Antiqua" w:hAnsi="Book Antiqua"/>
        </w:rPr>
        <w:t>These statements are based off of general trends in responses to</w:t>
      </w:r>
      <w:r w:rsidRPr="009C164E">
        <w:rPr>
          <w:rFonts w:ascii="Book Antiqua" w:hAnsi="Book Antiqua"/>
        </w:rPr>
        <w:t xml:space="preserve"> survey questions concerning the environment</w:t>
      </w:r>
      <w:r>
        <w:rPr>
          <w:rFonts w:ascii="Book Antiqua" w:hAnsi="Book Antiqua"/>
        </w:rPr>
        <w:t xml:space="preserve"> </w:t>
      </w:r>
      <w:r w:rsidRPr="009C164E">
        <w:rPr>
          <w:rFonts w:ascii="Book Antiqua" w:hAnsi="Book Antiqua"/>
        </w:rPr>
        <w:t>on the 2005 World Values Survey.</w:t>
      </w:r>
      <w:r>
        <w:rPr>
          <w:rFonts w:ascii="Book Antiqua" w:hAnsi="Book Antiqua"/>
        </w:rPr>
        <w:t xml:space="preserve"> They do not hold true for every survey question relating to this subject.</w:t>
      </w:r>
    </w:p>
  </w:footnote>
  <w:footnote w:id="33">
    <w:p w:rsidR="00AD32DB" w:rsidRPr="00870976" w:rsidRDefault="00AD32DB">
      <w:pPr>
        <w:pStyle w:val="FootnoteText"/>
        <w:rPr>
          <w:rFonts w:ascii="Book Antiqua" w:hAnsi="Book Antiqua"/>
        </w:rPr>
      </w:pPr>
      <w:r w:rsidRPr="00870976">
        <w:rPr>
          <w:rStyle w:val="FootnoteReference"/>
          <w:rFonts w:ascii="Book Antiqua" w:hAnsi="Book Antiqua"/>
        </w:rPr>
        <w:footnoteRef/>
      </w:r>
      <w:r>
        <w:rPr>
          <w:rFonts w:ascii="Book Antiqua" w:hAnsi="Book Antiqua"/>
        </w:rPr>
        <w:t xml:space="preserve"> </w:t>
      </w:r>
      <w:proofErr w:type="gramStart"/>
      <w:r w:rsidRPr="00870976">
        <w:rPr>
          <w:rFonts w:ascii="Book Antiqua" w:hAnsi="Book Antiqua"/>
        </w:rPr>
        <w:t>Kaufmann and Zimmer 1998; Zimmer 1998.</w:t>
      </w:r>
      <w:proofErr w:type="gramEnd"/>
    </w:p>
  </w:footnote>
  <w:footnote w:id="34">
    <w:p w:rsidR="00AD32DB" w:rsidRPr="00870976" w:rsidRDefault="00AD32DB">
      <w:pPr>
        <w:pStyle w:val="FootnoteText"/>
        <w:rPr>
          <w:rFonts w:ascii="Book Antiqua" w:hAnsi="Book Antiqua"/>
        </w:rPr>
      </w:pPr>
      <w:r w:rsidRPr="00870976">
        <w:rPr>
          <w:rStyle w:val="FootnoteReference"/>
          <w:rFonts w:ascii="Book Antiqua" w:hAnsi="Book Antiqua"/>
        </w:rPr>
        <w:footnoteRef/>
      </w:r>
      <w:r w:rsidRPr="00870976">
        <w:rPr>
          <w:rFonts w:ascii="Book Antiqua" w:hAnsi="Book Antiqua"/>
        </w:rPr>
        <w:t xml:space="preserve"> </w:t>
      </w:r>
      <w:proofErr w:type="gramStart"/>
      <w:r w:rsidRPr="00870976">
        <w:rPr>
          <w:rFonts w:ascii="Book Antiqua" w:hAnsi="Book Antiqua"/>
        </w:rPr>
        <w:t>Kaufmann and Zimmer 1998, 486.</w:t>
      </w:r>
      <w:proofErr w:type="gramEnd"/>
      <w:r w:rsidRPr="00870976">
        <w:rPr>
          <w:rFonts w:ascii="Book Antiqua" w:hAnsi="Book Antiqua"/>
        </w:rPr>
        <w:t xml:space="preserve"> </w:t>
      </w:r>
    </w:p>
  </w:footnote>
  <w:footnote w:id="35">
    <w:p w:rsidR="00AD32DB" w:rsidRPr="00870976" w:rsidRDefault="00AD32DB">
      <w:pPr>
        <w:pStyle w:val="FootnoteText"/>
        <w:rPr>
          <w:rFonts w:ascii="Book Antiqua" w:hAnsi="Book Antiqua"/>
        </w:rPr>
      </w:pPr>
      <w:r w:rsidRPr="00870976">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870976">
        <w:rPr>
          <w:rFonts w:ascii="Book Antiqua" w:hAnsi="Book Antiqua"/>
        </w:rPr>
        <w:t>, 483.</w:t>
      </w:r>
      <w:proofErr w:type="gramEnd"/>
    </w:p>
  </w:footnote>
  <w:footnote w:id="36">
    <w:p w:rsidR="00AD32DB" w:rsidRPr="00870976" w:rsidRDefault="00AD32DB">
      <w:pPr>
        <w:pStyle w:val="FootnoteText"/>
        <w:rPr>
          <w:rFonts w:ascii="Book Antiqua" w:hAnsi="Book Antiqua"/>
        </w:rPr>
      </w:pPr>
      <w:r w:rsidRPr="00870976">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870976">
        <w:rPr>
          <w:rFonts w:ascii="Book Antiqua" w:hAnsi="Book Antiqua"/>
        </w:rPr>
        <w:t>, 489.</w:t>
      </w:r>
      <w:proofErr w:type="gramEnd"/>
    </w:p>
  </w:footnote>
  <w:footnote w:id="37">
    <w:p w:rsidR="00AD32DB" w:rsidRDefault="00AD32DB">
      <w:pPr>
        <w:pStyle w:val="FootnoteText"/>
      </w:pPr>
      <w:r w:rsidRPr="00870976">
        <w:rPr>
          <w:rStyle w:val="FootnoteReference"/>
          <w:rFonts w:ascii="Book Antiqua" w:hAnsi="Book Antiqua"/>
        </w:rPr>
        <w:footnoteRef/>
      </w:r>
      <w:r w:rsidRPr="00870976">
        <w:rPr>
          <w:rFonts w:ascii="Book Antiqua" w:hAnsi="Book Antiqua"/>
        </w:rPr>
        <w:t xml:space="preserve"> Ibid.</w:t>
      </w:r>
    </w:p>
  </w:footnote>
  <w:footnote w:id="38">
    <w:p w:rsidR="00AD32DB" w:rsidRPr="005F6BFE" w:rsidRDefault="00AD32DB">
      <w:pPr>
        <w:pStyle w:val="FootnoteText"/>
        <w:rPr>
          <w:rFonts w:ascii="Book Antiqua" w:hAnsi="Book Antiqua"/>
        </w:rPr>
      </w:pPr>
      <w:r w:rsidRPr="005F6BFE">
        <w:rPr>
          <w:rStyle w:val="FootnoteReference"/>
          <w:rFonts w:ascii="Book Antiqua" w:hAnsi="Book Antiqua"/>
        </w:rPr>
        <w:footnoteRef/>
      </w:r>
      <w:r w:rsidRPr="005F6BFE">
        <w:rPr>
          <w:rFonts w:ascii="Book Antiqua" w:hAnsi="Book Antiqua"/>
        </w:rPr>
        <w:t xml:space="preserve"> </w:t>
      </w:r>
      <w:proofErr w:type="gramStart"/>
      <w:r>
        <w:rPr>
          <w:rFonts w:ascii="Book Antiqua" w:hAnsi="Book Antiqua"/>
        </w:rPr>
        <w:t>Ibid</w:t>
      </w:r>
      <w:r w:rsidRPr="005F6BFE">
        <w:rPr>
          <w:rFonts w:ascii="Book Antiqua" w:hAnsi="Book Antiqua"/>
        </w:rPr>
        <w:t>, 500 (quoting Bovet).</w:t>
      </w:r>
      <w:proofErr w:type="gramEnd"/>
    </w:p>
  </w:footnote>
  <w:footnote w:id="39">
    <w:p w:rsidR="00AD32DB" w:rsidRPr="005F6BFE" w:rsidRDefault="00AD32DB">
      <w:pPr>
        <w:pStyle w:val="FootnoteText"/>
        <w:rPr>
          <w:rFonts w:ascii="Book Antiqua" w:hAnsi="Book Antiqua"/>
        </w:rPr>
      </w:pPr>
      <w:r w:rsidRPr="005F6BFE">
        <w:rPr>
          <w:rStyle w:val="FootnoteReference"/>
          <w:rFonts w:ascii="Book Antiqua" w:hAnsi="Book Antiqua"/>
        </w:rPr>
        <w:footnoteRef/>
      </w:r>
      <w:r w:rsidRPr="005F6BFE">
        <w:rPr>
          <w:rFonts w:ascii="Book Antiqua" w:hAnsi="Book Antiqua"/>
        </w:rPr>
        <w:t xml:space="preserve"> Ibid.</w:t>
      </w:r>
    </w:p>
  </w:footnote>
  <w:footnote w:id="40">
    <w:p w:rsidR="00AD32DB" w:rsidRPr="005F6BFE" w:rsidRDefault="00AD32DB">
      <w:pPr>
        <w:pStyle w:val="FootnoteText"/>
        <w:rPr>
          <w:rFonts w:ascii="Book Antiqua" w:hAnsi="Book Antiqua"/>
        </w:rPr>
      </w:pPr>
      <w:r w:rsidRPr="005F6BFE">
        <w:rPr>
          <w:rStyle w:val="FootnoteReference"/>
          <w:rFonts w:ascii="Book Antiqua" w:hAnsi="Book Antiqua"/>
        </w:rPr>
        <w:footnoteRef/>
      </w:r>
      <w:r w:rsidRPr="005F6BFE">
        <w:rPr>
          <w:rFonts w:ascii="Book Antiqua" w:hAnsi="Book Antiqua"/>
        </w:rPr>
        <w:t xml:space="preserve"> Atkinson 2003.</w:t>
      </w:r>
    </w:p>
  </w:footnote>
  <w:footnote w:id="41">
    <w:p w:rsidR="00AD32DB" w:rsidRPr="005F6BFE" w:rsidRDefault="00AD32DB">
      <w:pPr>
        <w:pStyle w:val="FootnoteText"/>
        <w:rPr>
          <w:rFonts w:ascii="Book Antiqua" w:hAnsi="Book Antiqua"/>
        </w:rPr>
      </w:pPr>
      <w:r w:rsidRPr="005F6BFE">
        <w:rPr>
          <w:rStyle w:val="FootnoteReference"/>
          <w:rFonts w:ascii="Book Antiqua" w:hAnsi="Book Antiqua"/>
        </w:rPr>
        <w:footnoteRef/>
      </w:r>
      <w:r w:rsidRPr="005F6BFE">
        <w:rPr>
          <w:rFonts w:ascii="Book Antiqua" w:hAnsi="Book Antiqua"/>
        </w:rPr>
        <w:t xml:space="preserve"> </w:t>
      </w:r>
      <w:proofErr w:type="gramStart"/>
      <w:r w:rsidRPr="005F6BFE">
        <w:rPr>
          <w:rFonts w:ascii="Book Antiqua" w:hAnsi="Book Antiqua"/>
        </w:rPr>
        <w:t>Kaufmann and Zimmer 1998, 492.</w:t>
      </w:r>
      <w:proofErr w:type="gramEnd"/>
    </w:p>
  </w:footnote>
  <w:footnote w:id="42">
    <w:p w:rsidR="00AD32DB" w:rsidRPr="005F6BFE" w:rsidRDefault="00AD32DB">
      <w:pPr>
        <w:pStyle w:val="FootnoteText"/>
        <w:rPr>
          <w:rFonts w:ascii="Book Antiqua" w:hAnsi="Book Antiqua"/>
        </w:rPr>
      </w:pPr>
      <w:r w:rsidRPr="005F6BFE">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5F6BFE">
        <w:rPr>
          <w:rFonts w:ascii="Book Antiqua" w:hAnsi="Book Antiqua"/>
        </w:rPr>
        <w:t>, 493.</w:t>
      </w:r>
      <w:proofErr w:type="gramEnd"/>
    </w:p>
  </w:footnote>
  <w:footnote w:id="43">
    <w:p w:rsidR="00AD32DB" w:rsidRPr="005F6BFE" w:rsidRDefault="00AD32DB">
      <w:pPr>
        <w:pStyle w:val="FootnoteText"/>
        <w:rPr>
          <w:rFonts w:ascii="Book Antiqua" w:hAnsi="Book Antiqua"/>
        </w:rPr>
      </w:pPr>
      <w:r w:rsidRPr="005F6BFE">
        <w:rPr>
          <w:rStyle w:val="FootnoteReference"/>
          <w:rFonts w:ascii="Book Antiqua" w:hAnsi="Book Antiqua"/>
        </w:rPr>
        <w:footnoteRef/>
      </w:r>
      <w:r>
        <w:rPr>
          <w:rFonts w:ascii="Book Antiqua" w:hAnsi="Book Antiqua"/>
        </w:rPr>
        <w:t xml:space="preserve"> </w:t>
      </w:r>
      <w:proofErr w:type="gramStart"/>
      <w:r>
        <w:rPr>
          <w:rFonts w:ascii="Book Antiqua" w:hAnsi="Book Antiqua"/>
        </w:rPr>
        <w:t>Ibid</w:t>
      </w:r>
      <w:r w:rsidRPr="005F6BFE">
        <w:rPr>
          <w:rFonts w:ascii="Book Antiqua" w:hAnsi="Book Antiqua"/>
        </w:rPr>
        <w:t>, 495</w:t>
      </w:r>
      <w:r w:rsidR="008F321C">
        <w:rPr>
          <w:rFonts w:ascii="Book Antiqua" w:hAnsi="Book Antiqua"/>
        </w:rPr>
        <w:t xml:space="preserve"> (quoting Jackson)</w:t>
      </w:r>
      <w:r w:rsidRPr="005F6BFE">
        <w:rPr>
          <w:rFonts w:ascii="Book Antiqua" w:hAnsi="Book Antiqua"/>
        </w:rPr>
        <w:t>.</w:t>
      </w:r>
      <w:proofErr w:type="gramEnd"/>
    </w:p>
  </w:footnote>
  <w:footnote w:id="44">
    <w:p w:rsidR="00AD32DB" w:rsidRDefault="00AD32DB">
      <w:pPr>
        <w:pStyle w:val="FootnoteText"/>
      </w:pPr>
      <w:r w:rsidRPr="005F6BFE">
        <w:rPr>
          <w:rStyle w:val="FootnoteReference"/>
          <w:rFonts w:ascii="Book Antiqua" w:hAnsi="Book Antiqua"/>
        </w:rPr>
        <w:footnoteRef/>
      </w:r>
      <w:r w:rsidRPr="005F6BFE">
        <w:rPr>
          <w:rFonts w:ascii="Book Antiqua" w:hAnsi="Book Antiqua"/>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AD0"/>
    <w:multiLevelType w:val="hybridMultilevel"/>
    <w:tmpl w:val="B88E9F42"/>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6297F"/>
    <w:multiLevelType w:val="hybridMultilevel"/>
    <w:tmpl w:val="542453FA"/>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1466E"/>
    <w:multiLevelType w:val="hybridMultilevel"/>
    <w:tmpl w:val="5FB86ACE"/>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731A4"/>
    <w:multiLevelType w:val="hybridMultilevel"/>
    <w:tmpl w:val="31F4B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46DED"/>
    <w:multiLevelType w:val="hybridMultilevel"/>
    <w:tmpl w:val="B6A8FBFC"/>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E60A5"/>
    <w:multiLevelType w:val="hybridMultilevel"/>
    <w:tmpl w:val="D360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D37A0"/>
    <w:multiLevelType w:val="hybridMultilevel"/>
    <w:tmpl w:val="5EA07D80"/>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25177"/>
    <w:multiLevelType w:val="hybridMultilevel"/>
    <w:tmpl w:val="0A408A40"/>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934E6"/>
    <w:multiLevelType w:val="hybridMultilevel"/>
    <w:tmpl w:val="2A0C6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A225C0"/>
    <w:multiLevelType w:val="hybridMultilevel"/>
    <w:tmpl w:val="78C49DF2"/>
    <w:lvl w:ilvl="0" w:tplc="9C0CEB1E">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2D6B1F"/>
    <w:multiLevelType w:val="hybridMultilevel"/>
    <w:tmpl w:val="9CF4AE96"/>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764CE"/>
    <w:multiLevelType w:val="hybridMultilevel"/>
    <w:tmpl w:val="ED3C9E4A"/>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4208A"/>
    <w:multiLevelType w:val="hybridMultilevel"/>
    <w:tmpl w:val="16B47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F5430"/>
    <w:multiLevelType w:val="hybridMultilevel"/>
    <w:tmpl w:val="ECE01566"/>
    <w:lvl w:ilvl="0" w:tplc="2480C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AC7019"/>
    <w:multiLevelType w:val="hybridMultilevel"/>
    <w:tmpl w:val="93FEF1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AE3033"/>
    <w:multiLevelType w:val="hybridMultilevel"/>
    <w:tmpl w:val="D0E8E4E2"/>
    <w:lvl w:ilvl="0" w:tplc="A218F9EE">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345F75"/>
    <w:multiLevelType w:val="hybridMultilevel"/>
    <w:tmpl w:val="A8425A3E"/>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F303E5"/>
    <w:multiLevelType w:val="hybridMultilevel"/>
    <w:tmpl w:val="46188112"/>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56383"/>
    <w:multiLevelType w:val="hybridMultilevel"/>
    <w:tmpl w:val="B8787C9E"/>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00D3A"/>
    <w:multiLevelType w:val="hybridMultilevel"/>
    <w:tmpl w:val="4B0C9F5C"/>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A5C94"/>
    <w:multiLevelType w:val="hybridMultilevel"/>
    <w:tmpl w:val="F3385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F22627"/>
    <w:multiLevelType w:val="hybridMultilevel"/>
    <w:tmpl w:val="C3F29324"/>
    <w:lvl w:ilvl="0" w:tplc="2480C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836357"/>
    <w:multiLevelType w:val="hybridMultilevel"/>
    <w:tmpl w:val="ACD84C5E"/>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C0B67"/>
    <w:multiLevelType w:val="hybridMultilevel"/>
    <w:tmpl w:val="1FB26D72"/>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0E6A86"/>
    <w:multiLevelType w:val="hybridMultilevel"/>
    <w:tmpl w:val="27821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1390F"/>
    <w:multiLevelType w:val="hybridMultilevel"/>
    <w:tmpl w:val="4718F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D74015"/>
    <w:multiLevelType w:val="hybridMultilevel"/>
    <w:tmpl w:val="B4CC7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11CE3"/>
    <w:multiLevelType w:val="hybridMultilevel"/>
    <w:tmpl w:val="D852825E"/>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B77695"/>
    <w:multiLevelType w:val="hybridMultilevel"/>
    <w:tmpl w:val="13646AB2"/>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891D4E"/>
    <w:multiLevelType w:val="hybridMultilevel"/>
    <w:tmpl w:val="A6547B78"/>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547200"/>
    <w:multiLevelType w:val="hybridMultilevel"/>
    <w:tmpl w:val="977A9290"/>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53B7C"/>
    <w:multiLevelType w:val="hybridMultilevel"/>
    <w:tmpl w:val="743EFE9C"/>
    <w:lvl w:ilvl="0" w:tplc="2480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16"/>
  </w:num>
  <w:num w:numId="4">
    <w:abstractNumId w:val="2"/>
  </w:num>
  <w:num w:numId="5">
    <w:abstractNumId w:val="22"/>
  </w:num>
  <w:num w:numId="6">
    <w:abstractNumId w:val="3"/>
  </w:num>
  <w:num w:numId="7">
    <w:abstractNumId w:val="26"/>
  </w:num>
  <w:num w:numId="8">
    <w:abstractNumId w:val="24"/>
  </w:num>
  <w:num w:numId="9">
    <w:abstractNumId w:val="12"/>
  </w:num>
  <w:num w:numId="10">
    <w:abstractNumId w:val="8"/>
  </w:num>
  <w:num w:numId="11">
    <w:abstractNumId w:val="31"/>
  </w:num>
  <w:num w:numId="12">
    <w:abstractNumId w:val="0"/>
  </w:num>
  <w:num w:numId="13">
    <w:abstractNumId w:val="19"/>
  </w:num>
  <w:num w:numId="14">
    <w:abstractNumId w:val="7"/>
  </w:num>
  <w:num w:numId="15">
    <w:abstractNumId w:val="30"/>
  </w:num>
  <w:num w:numId="16">
    <w:abstractNumId w:val="10"/>
  </w:num>
  <w:num w:numId="17">
    <w:abstractNumId w:val="27"/>
  </w:num>
  <w:num w:numId="18">
    <w:abstractNumId w:val="9"/>
  </w:num>
  <w:num w:numId="19">
    <w:abstractNumId w:val="15"/>
  </w:num>
  <w:num w:numId="20">
    <w:abstractNumId w:val="20"/>
  </w:num>
  <w:num w:numId="21">
    <w:abstractNumId w:val="1"/>
  </w:num>
  <w:num w:numId="22">
    <w:abstractNumId w:val="6"/>
  </w:num>
  <w:num w:numId="23">
    <w:abstractNumId w:val="4"/>
  </w:num>
  <w:num w:numId="24">
    <w:abstractNumId w:val="28"/>
  </w:num>
  <w:num w:numId="25">
    <w:abstractNumId w:val="17"/>
  </w:num>
  <w:num w:numId="26">
    <w:abstractNumId w:val="5"/>
  </w:num>
  <w:num w:numId="27">
    <w:abstractNumId w:val="25"/>
  </w:num>
  <w:num w:numId="28">
    <w:abstractNumId w:val="21"/>
  </w:num>
  <w:num w:numId="29">
    <w:abstractNumId w:val="13"/>
  </w:num>
  <w:num w:numId="30">
    <w:abstractNumId w:val="14"/>
  </w:num>
  <w:num w:numId="31">
    <w:abstractNumId w:val="1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8A"/>
    <w:rsid w:val="0000230D"/>
    <w:rsid w:val="00002DEA"/>
    <w:rsid w:val="00005184"/>
    <w:rsid w:val="000079F7"/>
    <w:rsid w:val="00012558"/>
    <w:rsid w:val="000167FD"/>
    <w:rsid w:val="00016E16"/>
    <w:rsid w:val="00020E77"/>
    <w:rsid w:val="00023602"/>
    <w:rsid w:val="00024A75"/>
    <w:rsid w:val="00030AE5"/>
    <w:rsid w:val="00032030"/>
    <w:rsid w:val="000351B5"/>
    <w:rsid w:val="000354CE"/>
    <w:rsid w:val="000358BC"/>
    <w:rsid w:val="00035EC2"/>
    <w:rsid w:val="00040280"/>
    <w:rsid w:val="0004531B"/>
    <w:rsid w:val="00052133"/>
    <w:rsid w:val="00070FA4"/>
    <w:rsid w:val="000724CD"/>
    <w:rsid w:val="00072767"/>
    <w:rsid w:val="000728CB"/>
    <w:rsid w:val="00074261"/>
    <w:rsid w:val="00075080"/>
    <w:rsid w:val="000768AB"/>
    <w:rsid w:val="000869D5"/>
    <w:rsid w:val="00090BA3"/>
    <w:rsid w:val="000912A0"/>
    <w:rsid w:val="000917B3"/>
    <w:rsid w:val="00093636"/>
    <w:rsid w:val="000938FE"/>
    <w:rsid w:val="00093FE7"/>
    <w:rsid w:val="00096525"/>
    <w:rsid w:val="000A2EDA"/>
    <w:rsid w:val="000A35D7"/>
    <w:rsid w:val="000A744E"/>
    <w:rsid w:val="000B2B04"/>
    <w:rsid w:val="000B372F"/>
    <w:rsid w:val="000B488F"/>
    <w:rsid w:val="000B4AD8"/>
    <w:rsid w:val="000B553A"/>
    <w:rsid w:val="000C3057"/>
    <w:rsid w:val="000C447A"/>
    <w:rsid w:val="000C6A2C"/>
    <w:rsid w:val="000C7B82"/>
    <w:rsid w:val="000E11DD"/>
    <w:rsid w:val="000E2162"/>
    <w:rsid w:val="000E2C41"/>
    <w:rsid w:val="000F0BED"/>
    <w:rsid w:val="000F2A34"/>
    <w:rsid w:val="000F7A25"/>
    <w:rsid w:val="001009F8"/>
    <w:rsid w:val="00101AFA"/>
    <w:rsid w:val="00102EB6"/>
    <w:rsid w:val="0010332D"/>
    <w:rsid w:val="00103D4E"/>
    <w:rsid w:val="001115FB"/>
    <w:rsid w:val="001163D0"/>
    <w:rsid w:val="00116584"/>
    <w:rsid w:val="00123ECE"/>
    <w:rsid w:val="00124E9C"/>
    <w:rsid w:val="0012573D"/>
    <w:rsid w:val="00125E19"/>
    <w:rsid w:val="001320C6"/>
    <w:rsid w:val="00132B8F"/>
    <w:rsid w:val="001412D0"/>
    <w:rsid w:val="00141850"/>
    <w:rsid w:val="00141A13"/>
    <w:rsid w:val="00143882"/>
    <w:rsid w:val="00156D97"/>
    <w:rsid w:val="00157AA8"/>
    <w:rsid w:val="00157C73"/>
    <w:rsid w:val="0016006C"/>
    <w:rsid w:val="00161064"/>
    <w:rsid w:val="001617D5"/>
    <w:rsid w:val="00180218"/>
    <w:rsid w:val="00182587"/>
    <w:rsid w:val="00182DAC"/>
    <w:rsid w:val="0018377C"/>
    <w:rsid w:val="001858BC"/>
    <w:rsid w:val="00186BD3"/>
    <w:rsid w:val="00192315"/>
    <w:rsid w:val="00192586"/>
    <w:rsid w:val="00192A0A"/>
    <w:rsid w:val="00192FA4"/>
    <w:rsid w:val="00194D5D"/>
    <w:rsid w:val="001A03A0"/>
    <w:rsid w:val="001A0BDB"/>
    <w:rsid w:val="001A3E1C"/>
    <w:rsid w:val="001A4053"/>
    <w:rsid w:val="001A692C"/>
    <w:rsid w:val="001B1E83"/>
    <w:rsid w:val="001B1FA3"/>
    <w:rsid w:val="001B5165"/>
    <w:rsid w:val="001B5427"/>
    <w:rsid w:val="001B69B6"/>
    <w:rsid w:val="001C16B9"/>
    <w:rsid w:val="001C5550"/>
    <w:rsid w:val="001D3C12"/>
    <w:rsid w:val="001D5283"/>
    <w:rsid w:val="001D56D7"/>
    <w:rsid w:val="001E106B"/>
    <w:rsid w:val="001E31E5"/>
    <w:rsid w:val="001E34A2"/>
    <w:rsid w:val="001E365B"/>
    <w:rsid w:val="001E6A22"/>
    <w:rsid w:val="001E7DE4"/>
    <w:rsid w:val="001F0CD7"/>
    <w:rsid w:val="001F1555"/>
    <w:rsid w:val="001F17CC"/>
    <w:rsid w:val="00204D14"/>
    <w:rsid w:val="00213156"/>
    <w:rsid w:val="002151A0"/>
    <w:rsid w:val="00223341"/>
    <w:rsid w:val="00232D6D"/>
    <w:rsid w:val="00235C88"/>
    <w:rsid w:val="00237F12"/>
    <w:rsid w:val="0024670D"/>
    <w:rsid w:val="00246844"/>
    <w:rsid w:val="00252D7A"/>
    <w:rsid w:val="00253504"/>
    <w:rsid w:val="00256843"/>
    <w:rsid w:val="002659CD"/>
    <w:rsid w:val="00265E4A"/>
    <w:rsid w:val="002662EE"/>
    <w:rsid w:val="00274BB7"/>
    <w:rsid w:val="00274E42"/>
    <w:rsid w:val="00276874"/>
    <w:rsid w:val="00277A17"/>
    <w:rsid w:val="002802C3"/>
    <w:rsid w:val="00286D98"/>
    <w:rsid w:val="00293B53"/>
    <w:rsid w:val="002A056B"/>
    <w:rsid w:val="002A3916"/>
    <w:rsid w:val="002A3D8F"/>
    <w:rsid w:val="002B26E8"/>
    <w:rsid w:val="002B7938"/>
    <w:rsid w:val="002B7AB9"/>
    <w:rsid w:val="002C209B"/>
    <w:rsid w:val="002C2B6A"/>
    <w:rsid w:val="002C4F51"/>
    <w:rsid w:val="002C5307"/>
    <w:rsid w:val="002D154C"/>
    <w:rsid w:val="002D3A3C"/>
    <w:rsid w:val="002D66E0"/>
    <w:rsid w:val="002D6943"/>
    <w:rsid w:val="002F05AA"/>
    <w:rsid w:val="00300220"/>
    <w:rsid w:val="00302E6B"/>
    <w:rsid w:val="0030481B"/>
    <w:rsid w:val="00307965"/>
    <w:rsid w:val="00311316"/>
    <w:rsid w:val="003137B5"/>
    <w:rsid w:val="0031441E"/>
    <w:rsid w:val="003157C8"/>
    <w:rsid w:val="003165FE"/>
    <w:rsid w:val="00330B6C"/>
    <w:rsid w:val="00332E97"/>
    <w:rsid w:val="003422AE"/>
    <w:rsid w:val="0035422B"/>
    <w:rsid w:val="00356028"/>
    <w:rsid w:val="00357E89"/>
    <w:rsid w:val="00360150"/>
    <w:rsid w:val="00364092"/>
    <w:rsid w:val="00366317"/>
    <w:rsid w:val="00366A10"/>
    <w:rsid w:val="00367613"/>
    <w:rsid w:val="00374A78"/>
    <w:rsid w:val="00375125"/>
    <w:rsid w:val="00381C6C"/>
    <w:rsid w:val="003910D0"/>
    <w:rsid w:val="00391F8D"/>
    <w:rsid w:val="003962FE"/>
    <w:rsid w:val="00396F97"/>
    <w:rsid w:val="003A2FD7"/>
    <w:rsid w:val="003A4111"/>
    <w:rsid w:val="003B020A"/>
    <w:rsid w:val="003B0A3E"/>
    <w:rsid w:val="003B251D"/>
    <w:rsid w:val="003C2118"/>
    <w:rsid w:val="003D1072"/>
    <w:rsid w:val="003D4565"/>
    <w:rsid w:val="003D64A0"/>
    <w:rsid w:val="003E1FAA"/>
    <w:rsid w:val="003E49D4"/>
    <w:rsid w:val="003E5B13"/>
    <w:rsid w:val="003E5D66"/>
    <w:rsid w:val="003F0F1C"/>
    <w:rsid w:val="003F184E"/>
    <w:rsid w:val="003F412A"/>
    <w:rsid w:val="003F7E17"/>
    <w:rsid w:val="00406C11"/>
    <w:rsid w:val="0040757C"/>
    <w:rsid w:val="00412C6A"/>
    <w:rsid w:val="0041597C"/>
    <w:rsid w:val="0041677B"/>
    <w:rsid w:val="00424B6C"/>
    <w:rsid w:val="00434D4D"/>
    <w:rsid w:val="00437E6C"/>
    <w:rsid w:val="0044100D"/>
    <w:rsid w:val="004508F0"/>
    <w:rsid w:val="0045134F"/>
    <w:rsid w:val="00454923"/>
    <w:rsid w:val="00454DD6"/>
    <w:rsid w:val="00460658"/>
    <w:rsid w:val="0046276A"/>
    <w:rsid w:val="0046346F"/>
    <w:rsid w:val="0046353D"/>
    <w:rsid w:val="0046769D"/>
    <w:rsid w:val="00470156"/>
    <w:rsid w:val="004759EA"/>
    <w:rsid w:val="00477C8F"/>
    <w:rsid w:val="00481BA2"/>
    <w:rsid w:val="00481FCB"/>
    <w:rsid w:val="004877A6"/>
    <w:rsid w:val="004925C5"/>
    <w:rsid w:val="004A00F6"/>
    <w:rsid w:val="004A2B5D"/>
    <w:rsid w:val="004A5AE9"/>
    <w:rsid w:val="004A5C0E"/>
    <w:rsid w:val="004A6844"/>
    <w:rsid w:val="004B18A4"/>
    <w:rsid w:val="004B1932"/>
    <w:rsid w:val="004B2B47"/>
    <w:rsid w:val="004B51D0"/>
    <w:rsid w:val="004C1CD8"/>
    <w:rsid w:val="004C2327"/>
    <w:rsid w:val="004D0112"/>
    <w:rsid w:val="004D5C8A"/>
    <w:rsid w:val="004E388E"/>
    <w:rsid w:val="004E6062"/>
    <w:rsid w:val="004F048F"/>
    <w:rsid w:val="004F32DE"/>
    <w:rsid w:val="004F76ED"/>
    <w:rsid w:val="004F7948"/>
    <w:rsid w:val="004F7C68"/>
    <w:rsid w:val="00501B13"/>
    <w:rsid w:val="0050511A"/>
    <w:rsid w:val="00511A2F"/>
    <w:rsid w:val="0052503E"/>
    <w:rsid w:val="00525C86"/>
    <w:rsid w:val="00533CFF"/>
    <w:rsid w:val="0053663D"/>
    <w:rsid w:val="0053786B"/>
    <w:rsid w:val="0054229A"/>
    <w:rsid w:val="005439A1"/>
    <w:rsid w:val="005553B5"/>
    <w:rsid w:val="0055647E"/>
    <w:rsid w:val="0056243A"/>
    <w:rsid w:val="005719A2"/>
    <w:rsid w:val="0057387F"/>
    <w:rsid w:val="0057399E"/>
    <w:rsid w:val="00573F70"/>
    <w:rsid w:val="005752AB"/>
    <w:rsid w:val="00575659"/>
    <w:rsid w:val="00582336"/>
    <w:rsid w:val="00583A9D"/>
    <w:rsid w:val="00590E6F"/>
    <w:rsid w:val="00593334"/>
    <w:rsid w:val="00597AA2"/>
    <w:rsid w:val="005A1496"/>
    <w:rsid w:val="005B0332"/>
    <w:rsid w:val="005B0800"/>
    <w:rsid w:val="005B1ED7"/>
    <w:rsid w:val="005B746E"/>
    <w:rsid w:val="005C000D"/>
    <w:rsid w:val="005C08E2"/>
    <w:rsid w:val="005C69FC"/>
    <w:rsid w:val="005C6D51"/>
    <w:rsid w:val="005C74A0"/>
    <w:rsid w:val="005C7A92"/>
    <w:rsid w:val="005D0A97"/>
    <w:rsid w:val="005D4FD1"/>
    <w:rsid w:val="005E00D3"/>
    <w:rsid w:val="005E2B52"/>
    <w:rsid w:val="005E61B7"/>
    <w:rsid w:val="005F10D6"/>
    <w:rsid w:val="005F3952"/>
    <w:rsid w:val="005F6BFE"/>
    <w:rsid w:val="005F76ED"/>
    <w:rsid w:val="00601DED"/>
    <w:rsid w:val="00603D59"/>
    <w:rsid w:val="006054F2"/>
    <w:rsid w:val="0060612A"/>
    <w:rsid w:val="00607156"/>
    <w:rsid w:val="006134F3"/>
    <w:rsid w:val="006147B2"/>
    <w:rsid w:val="00616842"/>
    <w:rsid w:val="00617734"/>
    <w:rsid w:val="00622F9D"/>
    <w:rsid w:val="00630D5C"/>
    <w:rsid w:val="00633319"/>
    <w:rsid w:val="00634616"/>
    <w:rsid w:val="00634626"/>
    <w:rsid w:val="00643D0C"/>
    <w:rsid w:val="00644B57"/>
    <w:rsid w:val="00645E7B"/>
    <w:rsid w:val="00650169"/>
    <w:rsid w:val="006511AB"/>
    <w:rsid w:val="006554CA"/>
    <w:rsid w:val="00655608"/>
    <w:rsid w:val="006603F3"/>
    <w:rsid w:val="006625FC"/>
    <w:rsid w:val="00664826"/>
    <w:rsid w:val="006666B4"/>
    <w:rsid w:val="00667BAD"/>
    <w:rsid w:val="00674B54"/>
    <w:rsid w:val="00675A84"/>
    <w:rsid w:val="00681C25"/>
    <w:rsid w:val="0068204C"/>
    <w:rsid w:val="00684418"/>
    <w:rsid w:val="00686F09"/>
    <w:rsid w:val="00693110"/>
    <w:rsid w:val="00694487"/>
    <w:rsid w:val="00697485"/>
    <w:rsid w:val="006A1D61"/>
    <w:rsid w:val="006A359B"/>
    <w:rsid w:val="006B1ED9"/>
    <w:rsid w:val="006B233A"/>
    <w:rsid w:val="006B5D68"/>
    <w:rsid w:val="006C0E8E"/>
    <w:rsid w:val="006C1258"/>
    <w:rsid w:val="006C1A61"/>
    <w:rsid w:val="006C2892"/>
    <w:rsid w:val="006D1999"/>
    <w:rsid w:val="006D7EE5"/>
    <w:rsid w:val="006E0F69"/>
    <w:rsid w:val="006E5C59"/>
    <w:rsid w:val="006E6199"/>
    <w:rsid w:val="006F01A4"/>
    <w:rsid w:val="006F2B4D"/>
    <w:rsid w:val="007116D6"/>
    <w:rsid w:val="007119F2"/>
    <w:rsid w:val="007134C6"/>
    <w:rsid w:val="007208B2"/>
    <w:rsid w:val="00723854"/>
    <w:rsid w:val="0073775C"/>
    <w:rsid w:val="00741073"/>
    <w:rsid w:val="00741887"/>
    <w:rsid w:val="00744FAB"/>
    <w:rsid w:val="00746C4D"/>
    <w:rsid w:val="00747CFA"/>
    <w:rsid w:val="00755563"/>
    <w:rsid w:val="0076232D"/>
    <w:rsid w:val="00773FE1"/>
    <w:rsid w:val="0077421C"/>
    <w:rsid w:val="00776115"/>
    <w:rsid w:val="00782335"/>
    <w:rsid w:val="0078558E"/>
    <w:rsid w:val="00786F9D"/>
    <w:rsid w:val="007870C2"/>
    <w:rsid w:val="00787FDC"/>
    <w:rsid w:val="00793000"/>
    <w:rsid w:val="007931E4"/>
    <w:rsid w:val="00793F94"/>
    <w:rsid w:val="007A3905"/>
    <w:rsid w:val="007A4DBF"/>
    <w:rsid w:val="007B0C27"/>
    <w:rsid w:val="007B2185"/>
    <w:rsid w:val="007B3196"/>
    <w:rsid w:val="007B3968"/>
    <w:rsid w:val="007B4D68"/>
    <w:rsid w:val="007B690D"/>
    <w:rsid w:val="007C0636"/>
    <w:rsid w:val="007C115A"/>
    <w:rsid w:val="007C6F3C"/>
    <w:rsid w:val="007D0750"/>
    <w:rsid w:val="007D1159"/>
    <w:rsid w:val="007D2AF5"/>
    <w:rsid w:val="007D46F0"/>
    <w:rsid w:val="007D70EB"/>
    <w:rsid w:val="007E1BE7"/>
    <w:rsid w:val="007E36BB"/>
    <w:rsid w:val="007E795A"/>
    <w:rsid w:val="007E7B13"/>
    <w:rsid w:val="007F44F1"/>
    <w:rsid w:val="007F5A99"/>
    <w:rsid w:val="00801367"/>
    <w:rsid w:val="00803AEC"/>
    <w:rsid w:val="00804076"/>
    <w:rsid w:val="0080605E"/>
    <w:rsid w:val="00806970"/>
    <w:rsid w:val="0081045C"/>
    <w:rsid w:val="00810F53"/>
    <w:rsid w:val="00816BA5"/>
    <w:rsid w:val="00817CB4"/>
    <w:rsid w:val="00820770"/>
    <w:rsid w:val="0082295F"/>
    <w:rsid w:val="00827641"/>
    <w:rsid w:val="00830135"/>
    <w:rsid w:val="00836422"/>
    <w:rsid w:val="008428BA"/>
    <w:rsid w:val="00851E08"/>
    <w:rsid w:val="008533D5"/>
    <w:rsid w:val="008561EC"/>
    <w:rsid w:val="00860353"/>
    <w:rsid w:val="00860AFE"/>
    <w:rsid w:val="00870976"/>
    <w:rsid w:val="00871ADB"/>
    <w:rsid w:val="00871FD4"/>
    <w:rsid w:val="00873E72"/>
    <w:rsid w:val="008809A3"/>
    <w:rsid w:val="00882DAE"/>
    <w:rsid w:val="00884791"/>
    <w:rsid w:val="0088691E"/>
    <w:rsid w:val="00886D30"/>
    <w:rsid w:val="008923FA"/>
    <w:rsid w:val="00893864"/>
    <w:rsid w:val="00894EA9"/>
    <w:rsid w:val="00894F40"/>
    <w:rsid w:val="008971AE"/>
    <w:rsid w:val="008A065B"/>
    <w:rsid w:val="008A1BFF"/>
    <w:rsid w:val="008A70A7"/>
    <w:rsid w:val="008B57B1"/>
    <w:rsid w:val="008B703A"/>
    <w:rsid w:val="008B7327"/>
    <w:rsid w:val="008C0045"/>
    <w:rsid w:val="008C1121"/>
    <w:rsid w:val="008C5C9C"/>
    <w:rsid w:val="008D16E0"/>
    <w:rsid w:val="008D20B3"/>
    <w:rsid w:val="008E6136"/>
    <w:rsid w:val="008F0942"/>
    <w:rsid w:val="008F321C"/>
    <w:rsid w:val="008F51B3"/>
    <w:rsid w:val="009022B0"/>
    <w:rsid w:val="00905FDC"/>
    <w:rsid w:val="0091190B"/>
    <w:rsid w:val="00911D6C"/>
    <w:rsid w:val="009141CF"/>
    <w:rsid w:val="0091501C"/>
    <w:rsid w:val="00930B8B"/>
    <w:rsid w:val="00934065"/>
    <w:rsid w:val="00941F1B"/>
    <w:rsid w:val="00942C60"/>
    <w:rsid w:val="009431C3"/>
    <w:rsid w:val="00946E14"/>
    <w:rsid w:val="009554B8"/>
    <w:rsid w:val="009563B3"/>
    <w:rsid w:val="00973E38"/>
    <w:rsid w:val="00982104"/>
    <w:rsid w:val="00983056"/>
    <w:rsid w:val="00984EE4"/>
    <w:rsid w:val="00994633"/>
    <w:rsid w:val="00995CDA"/>
    <w:rsid w:val="009A2C19"/>
    <w:rsid w:val="009A2F7D"/>
    <w:rsid w:val="009A325B"/>
    <w:rsid w:val="009A69E9"/>
    <w:rsid w:val="009C164E"/>
    <w:rsid w:val="009C397F"/>
    <w:rsid w:val="009C4E67"/>
    <w:rsid w:val="009C64B0"/>
    <w:rsid w:val="009D01E8"/>
    <w:rsid w:val="009D1FC6"/>
    <w:rsid w:val="009D7CD3"/>
    <w:rsid w:val="009E32E0"/>
    <w:rsid w:val="009E4F40"/>
    <w:rsid w:val="009E55C5"/>
    <w:rsid w:val="00A00EB0"/>
    <w:rsid w:val="00A014B3"/>
    <w:rsid w:val="00A021D9"/>
    <w:rsid w:val="00A043E1"/>
    <w:rsid w:val="00A2399D"/>
    <w:rsid w:val="00A30E53"/>
    <w:rsid w:val="00A32119"/>
    <w:rsid w:val="00A343D9"/>
    <w:rsid w:val="00A3545C"/>
    <w:rsid w:val="00A40C1B"/>
    <w:rsid w:val="00A46B0B"/>
    <w:rsid w:val="00A52336"/>
    <w:rsid w:val="00A549A0"/>
    <w:rsid w:val="00A54E7E"/>
    <w:rsid w:val="00A55C0C"/>
    <w:rsid w:val="00A57DA2"/>
    <w:rsid w:val="00A602EC"/>
    <w:rsid w:val="00A62DC3"/>
    <w:rsid w:val="00A65C54"/>
    <w:rsid w:val="00A664AD"/>
    <w:rsid w:val="00A710BA"/>
    <w:rsid w:val="00A731C8"/>
    <w:rsid w:val="00A77C0F"/>
    <w:rsid w:val="00A82618"/>
    <w:rsid w:val="00A83740"/>
    <w:rsid w:val="00A9688A"/>
    <w:rsid w:val="00AA23C8"/>
    <w:rsid w:val="00AA3EC8"/>
    <w:rsid w:val="00AA7BB2"/>
    <w:rsid w:val="00AC6BF6"/>
    <w:rsid w:val="00AC6C45"/>
    <w:rsid w:val="00AD128B"/>
    <w:rsid w:val="00AD32DB"/>
    <w:rsid w:val="00AE6818"/>
    <w:rsid w:val="00AF1193"/>
    <w:rsid w:val="00AF33A7"/>
    <w:rsid w:val="00B05A06"/>
    <w:rsid w:val="00B12A77"/>
    <w:rsid w:val="00B21EF1"/>
    <w:rsid w:val="00B22AA3"/>
    <w:rsid w:val="00B2394F"/>
    <w:rsid w:val="00B2596C"/>
    <w:rsid w:val="00B31D90"/>
    <w:rsid w:val="00B404B6"/>
    <w:rsid w:val="00B41866"/>
    <w:rsid w:val="00B42FA1"/>
    <w:rsid w:val="00B4717C"/>
    <w:rsid w:val="00B47C8A"/>
    <w:rsid w:val="00B54B67"/>
    <w:rsid w:val="00B5555A"/>
    <w:rsid w:val="00B5658E"/>
    <w:rsid w:val="00B60B4B"/>
    <w:rsid w:val="00B6731A"/>
    <w:rsid w:val="00B70B68"/>
    <w:rsid w:val="00B715AE"/>
    <w:rsid w:val="00B72CB3"/>
    <w:rsid w:val="00B768EA"/>
    <w:rsid w:val="00B769D3"/>
    <w:rsid w:val="00B810A8"/>
    <w:rsid w:val="00B82426"/>
    <w:rsid w:val="00B84677"/>
    <w:rsid w:val="00B8533E"/>
    <w:rsid w:val="00B853E8"/>
    <w:rsid w:val="00B85628"/>
    <w:rsid w:val="00B8657B"/>
    <w:rsid w:val="00B92EE2"/>
    <w:rsid w:val="00BA1A95"/>
    <w:rsid w:val="00BA2E2F"/>
    <w:rsid w:val="00BA7ED8"/>
    <w:rsid w:val="00BB3C67"/>
    <w:rsid w:val="00BD00AF"/>
    <w:rsid w:val="00BD6C14"/>
    <w:rsid w:val="00BE700D"/>
    <w:rsid w:val="00BF28DD"/>
    <w:rsid w:val="00BF49A2"/>
    <w:rsid w:val="00BF5F24"/>
    <w:rsid w:val="00BF7DE4"/>
    <w:rsid w:val="00C0081D"/>
    <w:rsid w:val="00C02957"/>
    <w:rsid w:val="00C048A9"/>
    <w:rsid w:val="00C070E2"/>
    <w:rsid w:val="00C11BD6"/>
    <w:rsid w:val="00C1276D"/>
    <w:rsid w:val="00C12D9F"/>
    <w:rsid w:val="00C15795"/>
    <w:rsid w:val="00C164E7"/>
    <w:rsid w:val="00C2008D"/>
    <w:rsid w:val="00C250FF"/>
    <w:rsid w:val="00C2565A"/>
    <w:rsid w:val="00C34426"/>
    <w:rsid w:val="00C35B19"/>
    <w:rsid w:val="00C363E1"/>
    <w:rsid w:val="00C42B52"/>
    <w:rsid w:val="00C441DD"/>
    <w:rsid w:val="00C51593"/>
    <w:rsid w:val="00C555A2"/>
    <w:rsid w:val="00C63CAC"/>
    <w:rsid w:val="00C66455"/>
    <w:rsid w:val="00C80552"/>
    <w:rsid w:val="00C82018"/>
    <w:rsid w:val="00C90958"/>
    <w:rsid w:val="00C94F49"/>
    <w:rsid w:val="00C96729"/>
    <w:rsid w:val="00CA19B7"/>
    <w:rsid w:val="00CA40D6"/>
    <w:rsid w:val="00CB0C3F"/>
    <w:rsid w:val="00CB266A"/>
    <w:rsid w:val="00CB3462"/>
    <w:rsid w:val="00CC143F"/>
    <w:rsid w:val="00CC2F8D"/>
    <w:rsid w:val="00CC34E1"/>
    <w:rsid w:val="00CD0840"/>
    <w:rsid w:val="00CD170C"/>
    <w:rsid w:val="00CE6E4D"/>
    <w:rsid w:val="00CF00BE"/>
    <w:rsid w:val="00CF0ED9"/>
    <w:rsid w:val="00CF364C"/>
    <w:rsid w:val="00CF6192"/>
    <w:rsid w:val="00D079AC"/>
    <w:rsid w:val="00D11A53"/>
    <w:rsid w:val="00D126C1"/>
    <w:rsid w:val="00D127B0"/>
    <w:rsid w:val="00D1349B"/>
    <w:rsid w:val="00D1630B"/>
    <w:rsid w:val="00D2038F"/>
    <w:rsid w:val="00D22AAD"/>
    <w:rsid w:val="00D24A11"/>
    <w:rsid w:val="00D355BE"/>
    <w:rsid w:val="00D45F89"/>
    <w:rsid w:val="00D50B51"/>
    <w:rsid w:val="00D521CA"/>
    <w:rsid w:val="00D54066"/>
    <w:rsid w:val="00D542F2"/>
    <w:rsid w:val="00D55260"/>
    <w:rsid w:val="00D55DFD"/>
    <w:rsid w:val="00D57F56"/>
    <w:rsid w:val="00D61A6F"/>
    <w:rsid w:val="00D63519"/>
    <w:rsid w:val="00D6454D"/>
    <w:rsid w:val="00D73460"/>
    <w:rsid w:val="00D74BFC"/>
    <w:rsid w:val="00D752B2"/>
    <w:rsid w:val="00D75E07"/>
    <w:rsid w:val="00D821C7"/>
    <w:rsid w:val="00D851C7"/>
    <w:rsid w:val="00D90773"/>
    <w:rsid w:val="00D953EE"/>
    <w:rsid w:val="00DA2ED8"/>
    <w:rsid w:val="00DA4930"/>
    <w:rsid w:val="00DB0DB8"/>
    <w:rsid w:val="00DC3179"/>
    <w:rsid w:val="00DC3327"/>
    <w:rsid w:val="00DC4AFF"/>
    <w:rsid w:val="00DC573E"/>
    <w:rsid w:val="00DC64A0"/>
    <w:rsid w:val="00DD1513"/>
    <w:rsid w:val="00DD1D3A"/>
    <w:rsid w:val="00DD3849"/>
    <w:rsid w:val="00DD3C46"/>
    <w:rsid w:val="00DD4995"/>
    <w:rsid w:val="00DD63E8"/>
    <w:rsid w:val="00DE1ACB"/>
    <w:rsid w:val="00DF2714"/>
    <w:rsid w:val="00DF2A30"/>
    <w:rsid w:val="00DF5B10"/>
    <w:rsid w:val="00DF70AC"/>
    <w:rsid w:val="00E142A5"/>
    <w:rsid w:val="00E16048"/>
    <w:rsid w:val="00E31953"/>
    <w:rsid w:val="00E31D2E"/>
    <w:rsid w:val="00E33271"/>
    <w:rsid w:val="00E340EF"/>
    <w:rsid w:val="00E36500"/>
    <w:rsid w:val="00E4588D"/>
    <w:rsid w:val="00E47324"/>
    <w:rsid w:val="00E54C8B"/>
    <w:rsid w:val="00E55C94"/>
    <w:rsid w:val="00E645B9"/>
    <w:rsid w:val="00E663BB"/>
    <w:rsid w:val="00E750FE"/>
    <w:rsid w:val="00E778C9"/>
    <w:rsid w:val="00E83D91"/>
    <w:rsid w:val="00E855E2"/>
    <w:rsid w:val="00E92B9E"/>
    <w:rsid w:val="00E92F69"/>
    <w:rsid w:val="00E96A7C"/>
    <w:rsid w:val="00EA06C1"/>
    <w:rsid w:val="00EA2C15"/>
    <w:rsid w:val="00EA45F4"/>
    <w:rsid w:val="00EA4BFC"/>
    <w:rsid w:val="00EC5483"/>
    <w:rsid w:val="00EE273D"/>
    <w:rsid w:val="00EF131C"/>
    <w:rsid w:val="00EF7EC1"/>
    <w:rsid w:val="00F01AD3"/>
    <w:rsid w:val="00F02A51"/>
    <w:rsid w:val="00F030D8"/>
    <w:rsid w:val="00F06F1C"/>
    <w:rsid w:val="00F075A9"/>
    <w:rsid w:val="00F27744"/>
    <w:rsid w:val="00F31FD4"/>
    <w:rsid w:val="00F321CB"/>
    <w:rsid w:val="00F3457E"/>
    <w:rsid w:val="00F358CB"/>
    <w:rsid w:val="00F44F02"/>
    <w:rsid w:val="00F6551E"/>
    <w:rsid w:val="00F708DE"/>
    <w:rsid w:val="00F75335"/>
    <w:rsid w:val="00F759F1"/>
    <w:rsid w:val="00F81192"/>
    <w:rsid w:val="00F84495"/>
    <w:rsid w:val="00F861B1"/>
    <w:rsid w:val="00F878A0"/>
    <w:rsid w:val="00F933F4"/>
    <w:rsid w:val="00FA4F3C"/>
    <w:rsid w:val="00FA69D0"/>
    <w:rsid w:val="00FB2973"/>
    <w:rsid w:val="00FB3A4D"/>
    <w:rsid w:val="00FB74A1"/>
    <w:rsid w:val="00FC6BF9"/>
    <w:rsid w:val="00FC6F38"/>
    <w:rsid w:val="00FC7105"/>
    <w:rsid w:val="00FD0788"/>
    <w:rsid w:val="00FD2EA6"/>
    <w:rsid w:val="00FD5093"/>
    <w:rsid w:val="00FE172C"/>
    <w:rsid w:val="00FF2BFE"/>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12"/>
    <w:pPr>
      <w:spacing w:after="200" w:line="276" w:lineRule="auto"/>
    </w:pPr>
    <w:rPr>
      <w:sz w:val="22"/>
      <w:szCs w:val="22"/>
    </w:rPr>
  </w:style>
  <w:style w:type="paragraph" w:styleId="Heading1">
    <w:name w:val="heading 1"/>
    <w:basedOn w:val="Normal"/>
    <w:link w:val="Heading1Char"/>
    <w:uiPriority w:val="9"/>
    <w:qFormat/>
    <w:rsid w:val="0086035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4B8"/>
    <w:rPr>
      <w:color w:val="0000FF"/>
      <w:u w:val="single"/>
    </w:rPr>
  </w:style>
  <w:style w:type="paragraph" w:styleId="BalloonText">
    <w:name w:val="Balloon Text"/>
    <w:basedOn w:val="Normal"/>
    <w:link w:val="BalloonTextChar"/>
    <w:uiPriority w:val="99"/>
    <w:semiHidden/>
    <w:unhideWhenUsed/>
    <w:rsid w:val="00F0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A9"/>
    <w:rPr>
      <w:rFonts w:ascii="Tahoma" w:hAnsi="Tahoma" w:cs="Tahoma"/>
      <w:sz w:val="16"/>
      <w:szCs w:val="16"/>
    </w:rPr>
  </w:style>
  <w:style w:type="character" w:customStyle="1" w:styleId="Heading1Char">
    <w:name w:val="Heading 1 Char"/>
    <w:basedOn w:val="DefaultParagraphFont"/>
    <w:link w:val="Heading1"/>
    <w:uiPriority w:val="9"/>
    <w:rsid w:val="00860353"/>
    <w:rPr>
      <w:rFonts w:ascii="Times New Roman" w:eastAsia="Times New Roman" w:hAnsi="Times New Roman" w:cs="Times New Roman"/>
      <w:b/>
      <w:bCs/>
      <w:kern w:val="36"/>
      <w:sz w:val="48"/>
      <w:szCs w:val="48"/>
    </w:rPr>
  </w:style>
  <w:style w:type="character" w:customStyle="1" w:styleId="addmd">
    <w:name w:val="addmd"/>
    <w:basedOn w:val="DefaultParagraphFont"/>
    <w:rsid w:val="00860353"/>
  </w:style>
  <w:style w:type="paragraph" w:styleId="ListParagraph">
    <w:name w:val="List Paragraph"/>
    <w:basedOn w:val="Normal"/>
    <w:uiPriority w:val="34"/>
    <w:qFormat/>
    <w:rsid w:val="00186BD3"/>
    <w:pPr>
      <w:ind w:left="720"/>
      <w:contextualSpacing/>
    </w:pPr>
  </w:style>
  <w:style w:type="paragraph" w:styleId="Header">
    <w:name w:val="header"/>
    <w:basedOn w:val="Normal"/>
    <w:link w:val="HeaderChar"/>
    <w:uiPriority w:val="99"/>
    <w:semiHidden/>
    <w:unhideWhenUsed/>
    <w:rsid w:val="006944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487"/>
  </w:style>
  <w:style w:type="paragraph" w:styleId="Footer">
    <w:name w:val="footer"/>
    <w:basedOn w:val="Normal"/>
    <w:link w:val="FooterChar"/>
    <w:uiPriority w:val="99"/>
    <w:semiHidden/>
    <w:unhideWhenUsed/>
    <w:rsid w:val="006944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487"/>
  </w:style>
  <w:style w:type="character" w:styleId="Emphasis">
    <w:name w:val="Emphasis"/>
    <w:basedOn w:val="DefaultParagraphFont"/>
    <w:uiPriority w:val="20"/>
    <w:qFormat/>
    <w:rsid w:val="00694487"/>
    <w:rPr>
      <w:i/>
      <w:iCs/>
    </w:rPr>
  </w:style>
  <w:style w:type="paragraph" w:styleId="FootnoteText">
    <w:name w:val="footnote text"/>
    <w:basedOn w:val="Normal"/>
    <w:link w:val="FootnoteTextChar"/>
    <w:uiPriority w:val="99"/>
    <w:semiHidden/>
    <w:unhideWhenUsed/>
    <w:rsid w:val="00192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315"/>
    <w:rPr>
      <w:sz w:val="20"/>
      <w:szCs w:val="20"/>
    </w:rPr>
  </w:style>
  <w:style w:type="character" w:styleId="FootnoteReference">
    <w:name w:val="footnote reference"/>
    <w:basedOn w:val="DefaultParagraphFont"/>
    <w:uiPriority w:val="99"/>
    <w:semiHidden/>
    <w:unhideWhenUsed/>
    <w:rsid w:val="00192315"/>
    <w:rPr>
      <w:vertAlign w:val="superscript"/>
    </w:rPr>
  </w:style>
  <w:style w:type="table" w:styleId="TableGrid">
    <w:name w:val="Table Grid"/>
    <w:basedOn w:val="TableNormal"/>
    <w:uiPriority w:val="59"/>
    <w:rsid w:val="004E3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2133"/>
    <w:rPr>
      <w:sz w:val="16"/>
      <w:szCs w:val="16"/>
    </w:rPr>
  </w:style>
  <w:style w:type="paragraph" w:styleId="CommentText">
    <w:name w:val="annotation text"/>
    <w:basedOn w:val="Normal"/>
    <w:link w:val="CommentTextChar"/>
    <w:uiPriority w:val="99"/>
    <w:semiHidden/>
    <w:unhideWhenUsed/>
    <w:rsid w:val="00052133"/>
    <w:pPr>
      <w:spacing w:line="240" w:lineRule="auto"/>
    </w:pPr>
    <w:rPr>
      <w:sz w:val="20"/>
      <w:szCs w:val="20"/>
    </w:rPr>
  </w:style>
  <w:style w:type="character" w:customStyle="1" w:styleId="CommentTextChar">
    <w:name w:val="Comment Text Char"/>
    <w:basedOn w:val="DefaultParagraphFont"/>
    <w:link w:val="CommentText"/>
    <w:uiPriority w:val="99"/>
    <w:semiHidden/>
    <w:rsid w:val="00052133"/>
  </w:style>
  <w:style w:type="paragraph" w:styleId="CommentSubject">
    <w:name w:val="annotation subject"/>
    <w:basedOn w:val="CommentText"/>
    <w:next w:val="CommentText"/>
    <w:link w:val="CommentSubjectChar"/>
    <w:uiPriority w:val="99"/>
    <w:semiHidden/>
    <w:unhideWhenUsed/>
    <w:rsid w:val="00052133"/>
    <w:rPr>
      <w:b/>
      <w:bCs/>
    </w:rPr>
  </w:style>
  <w:style w:type="character" w:customStyle="1" w:styleId="CommentSubjectChar">
    <w:name w:val="Comment Subject Char"/>
    <w:basedOn w:val="CommentTextChar"/>
    <w:link w:val="CommentSubject"/>
    <w:uiPriority w:val="99"/>
    <w:semiHidden/>
    <w:rsid w:val="000521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12"/>
    <w:pPr>
      <w:spacing w:after="200" w:line="276" w:lineRule="auto"/>
    </w:pPr>
    <w:rPr>
      <w:sz w:val="22"/>
      <w:szCs w:val="22"/>
    </w:rPr>
  </w:style>
  <w:style w:type="paragraph" w:styleId="Heading1">
    <w:name w:val="heading 1"/>
    <w:basedOn w:val="Normal"/>
    <w:link w:val="Heading1Char"/>
    <w:uiPriority w:val="9"/>
    <w:qFormat/>
    <w:rsid w:val="0086035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4B8"/>
    <w:rPr>
      <w:color w:val="0000FF"/>
      <w:u w:val="single"/>
    </w:rPr>
  </w:style>
  <w:style w:type="paragraph" w:styleId="BalloonText">
    <w:name w:val="Balloon Text"/>
    <w:basedOn w:val="Normal"/>
    <w:link w:val="BalloonTextChar"/>
    <w:uiPriority w:val="99"/>
    <w:semiHidden/>
    <w:unhideWhenUsed/>
    <w:rsid w:val="00F0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A9"/>
    <w:rPr>
      <w:rFonts w:ascii="Tahoma" w:hAnsi="Tahoma" w:cs="Tahoma"/>
      <w:sz w:val="16"/>
      <w:szCs w:val="16"/>
    </w:rPr>
  </w:style>
  <w:style w:type="character" w:customStyle="1" w:styleId="Heading1Char">
    <w:name w:val="Heading 1 Char"/>
    <w:basedOn w:val="DefaultParagraphFont"/>
    <w:link w:val="Heading1"/>
    <w:uiPriority w:val="9"/>
    <w:rsid w:val="00860353"/>
    <w:rPr>
      <w:rFonts w:ascii="Times New Roman" w:eastAsia="Times New Roman" w:hAnsi="Times New Roman" w:cs="Times New Roman"/>
      <w:b/>
      <w:bCs/>
      <w:kern w:val="36"/>
      <w:sz w:val="48"/>
      <w:szCs w:val="48"/>
    </w:rPr>
  </w:style>
  <w:style w:type="character" w:customStyle="1" w:styleId="addmd">
    <w:name w:val="addmd"/>
    <w:basedOn w:val="DefaultParagraphFont"/>
    <w:rsid w:val="00860353"/>
  </w:style>
  <w:style w:type="paragraph" w:styleId="ListParagraph">
    <w:name w:val="List Paragraph"/>
    <w:basedOn w:val="Normal"/>
    <w:uiPriority w:val="34"/>
    <w:qFormat/>
    <w:rsid w:val="00186BD3"/>
    <w:pPr>
      <w:ind w:left="720"/>
      <w:contextualSpacing/>
    </w:pPr>
  </w:style>
  <w:style w:type="paragraph" w:styleId="Header">
    <w:name w:val="header"/>
    <w:basedOn w:val="Normal"/>
    <w:link w:val="HeaderChar"/>
    <w:uiPriority w:val="99"/>
    <w:semiHidden/>
    <w:unhideWhenUsed/>
    <w:rsid w:val="006944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487"/>
  </w:style>
  <w:style w:type="paragraph" w:styleId="Footer">
    <w:name w:val="footer"/>
    <w:basedOn w:val="Normal"/>
    <w:link w:val="FooterChar"/>
    <w:uiPriority w:val="99"/>
    <w:semiHidden/>
    <w:unhideWhenUsed/>
    <w:rsid w:val="006944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487"/>
  </w:style>
  <w:style w:type="character" w:styleId="Emphasis">
    <w:name w:val="Emphasis"/>
    <w:basedOn w:val="DefaultParagraphFont"/>
    <w:uiPriority w:val="20"/>
    <w:qFormat/>
    <w:rsid w:val="00694487"/>
    <w:rPr>
      <w:i/>
      <w:iCs/>
    </w:rPr>
  </w:style>
  <w:style w:type="paragraph" w:styleId="FootnoteText">
    <w:name w:val="footnote text"/>
    <w:basedOn w:val="Normal"/>
    <w:link w:val="FootnoteTextChar"/>
    <w:uiPriority w:val="99"/>
    <w:semiHidden/>
    <w:unhideWhenUsed/>
    <w:rsid w:val="00192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315"/>
    <w:rPr>
      <w:sz w:val="20"/>
      <w:szCs w:val="20"/>
    </w:rPr>
  </w:style>
  <w:style w:type="character" w:styleId="FootnoteReference">
    <w:name w:val="footnote reference"/>
    <w:basedOn w:val="DefaultParagraphFont"/>
    <w:uiPriority w:val="99"/>
    <w:semiHidden/>
    <w:unhideWhenUsed/>
    <w:rsid w:val="00192315"/>
    <w:rPr>
      <w:vertAlign w:val="superscript"/>
    </w:rPr>
  </w:style>
  <w:style w:type="table" w:styleId="TableGrid">
    <w:name w:val="Table Grid"/>
    <w:basedOn w:val="TableNormal"/>
    <w:uiPriority w:val="59"/>
    <w:rsid w:val="004E3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2133"/>
    <w:rPr>
      <w:sz w:val="16"/>
      <w:szCs w:val="16"/>
    </w:rPr>
  </w:style>
  <w:style w:type="paragraph" w:styleId="CommentText">
    <w:name w:val="annotation text"/>
    <w:basedOn w:val="Normal"/>
    <w:link w:val="CommentTextChar"/>
    <w:uiPriority w:val="99"/>
    <w:semiHidden/>
    <w:unhideWhenUsed/>
    <w:rsid w:val="00052133"/>
    <w:pPr>
      <w:spacing w:line="240" w:lineRule="auto"/>
    </w:pPr>
    <w:rPr>
      <w:sz w:val="20"/>
      <w:szCs w:val="20"/>
    </w:rPr>
  </w:style>
  <w:style w:type="character" w:customStyle="1" w:styleId="CommentTextChar">
    <w:name w:val="Comment Text Char"/>
    <w:basedOn w:val="DefaultParagraphFont"/>
    <w:link w:val="CommentText"/>
    <w:uiPriority w:val="99"/>
    <w:semiHidden/>
    <w:rsid w:val="00052133"/>
  </w:style>
  <w:style w:type="paragraph" w:styleId="CommentSubject">
    <w:name w:val="annotation subject"/>
    <w:basedOn w:val="CommentText"/>
    <w:next w:val="CommentText"/>
    <w:link w:val="CommentSubjectChar"/>
    <w:uiPriority w:val="99"/>
    <w:semiHidden/>
    <w:unhideWhenUsed/>
    <w:rsid w:val="00052133"/>
    <w:rPr>
      <w:b/>
      <w:bCs/>
    </w:rPr>
  </w:style>
  <w:style w:type="character" w:customStyle="1" w:styleId="CommentSubjectChar">
    <w:name w:val="Comment Subject Char"/>
    <w:basedOn w:val="CommentTextChar"/>
    <w:link w:val="CommentSubject"/>
    <w:uiPriority w:val="99"/>
    <w:semiHidden/>
    <w:rsid w:val="00052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574">
      <w:bodyDiv w:val="1"/>
      <w:marLeft w:val="0"/>
      <w:marRight w:val="0"/>
      <w:marTop w:val="0"/>
      <w:marBottom w:val="0"/>
      <w:divBdr>
        <w:top w:val="none" w:sz="0" w:space="0" w:color="auto"/>
        <w:left w:val="none" w:sz="0" w:space="0" w:color="auto"/>
        <w:bottom w:val="none" w:sz="0" w:space="0" w:color="auto"/>
        <w:right w:val="none" w:sz="0" w:space="0" w:color="auto"/>
      </w:divBdr>
    </w:div>
    <w:div w:id="1528955581">
      <w:bodyDiv w:val="1"/>
      <w:marLeft w:val="0"/>
      <w:marRight w:val="0"/>
      <w:marTop w:val="0"/>
      <w:marBottom w:val="0"/>
      <w:divBdr>
        <w:top w:val="none" w:sz="0" w:space="0" w:color="auto"/>
        <w:left w:val="none" w:sz="0" w:space="0" w:color="auto"/>
        <w:bottom w:val="none" w:sz="0" w:space="0" w:color="auto"/>
        <w:right w:val="none" w:sz="0" w:space="0" w:color="auto"/>
      </w:divBdr>
      <w:divsChild>
        <w:div w:id="132450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8353-74F8-4655-BAF4-0BE6656E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8347</Words>
  <Characters>47583</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55819</CharactersWithSpaces>
  <SharedDoc>false</SharedDoc>
  <HLinks>
    <vt:vector size="12" baseType="variant">
      <vt:variant>
        <vt:i4>1966166</vt:i4>
      </vt:variant>
      <vt:variant>
        <vt:i4>3</vt:i4>
      </vt:variant>
      <vt:variant>
        <vt:i4>0</vt:i4>
      </vt:variant>
      <vt:variant>
        <vt:i4>5</vt:i4>
      </vt:variant>
      <vt:variant>
        <vt:lpwstr>http://en.wikipedia.org/wiki/Environmentalism</vt:lpwstr>
      </vt:variant>
      <vt:variant>
        <vt:lpwstr/>
      </vt:variant>
      <vt:variant>
        <vt:i4>458824</vt:i4>
      </vt:variant>
      <vt:variant>
        <vt:i4>0</vt:i4>
      </vt:variant>
      <vt:variant>
        <vt:i4>0</vt:i4>
      </vt:variant>
      <vt:variant>
        <vt:i4>5</vt:i4>
      </vt:variant>
      <vt:variant>
        <vt:lpwstr>http://en.wikipedia.org/wiki/Humanism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Klass, Gary</cp:lastModifiedBy>
  <cp:revision>2</cp:revision>
  <cp:lastPrinted>2012-01-04T16:37:00Z</cp:lastPrinted>
  <dcterms:created xsi:type="dcterms:W3CDTF">2012-04-11T13:32:00Z</dcterms:created>
  <dcterms:modified xsi:type="dcterms:W3CDTF">2012-04-11T13:32:00Z</dcterms:modified>
</cp:coreProperties>
</file>