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E0BD1" w14:textId="77777777" w:rsidR="00A94F40" w:rsidRPr="00A94F40" w:rsidRDefault="00A94F40" w:rsidP="00A94F40">
      <w:pPr>
        <w:tabs>
          <w:tab w:val="left" w:pos="630"/>
          <w:tab w:val="left" w:pos="675"/>
        </w:tabs>
        <w:rPr>
          <w:rFonts w:ascii="Helvetica" w:hAnsi="Helvetica" w:cs="Helvetica"/>
          <w:b/>
          <w:color w:val="333333"/>
          <w:sz w:val="19"/>
          <w:szCs w:val="19"/>
          <w:shd w:val="clear" w:color="auto" w:fill="EEEEEE"/>
        </w:rPr>
      </w:pPr>
      <w:r w:rsidRPr="00A94F40">
        <w:rPr>
          <w:rFonts w:ascii="Helvetica" w:hAnsi="Helvetica" w:cs="Helvetica"/>
          <w:b/>
          <w:color w:val="333333"/>
          <w:sz w:val="19"/>
          <w:szCs w:val="19"/>
          <w:shd w:val="clear" w:color="auto" w:fill="EEEEEE"/>
        </w:rPr>
        <w:tab/>
        <w:t xml:space="preserve">Brent Glass, Eureka College </w:t>
      </w:r>
    </w:p>
    <w:p w14:paraId="579B9C51" w14:textId="77777777" w:rsidR="00A94F40" w:rsidRPr="00A94F40" w:rsidRDefault="00A94F40" w:rsidP="00A94F40">
      <w:pPr>
        <w:tabs>
          <w:tab w:val="left" w:pos="630"/>
          <w:tab w:val="left" w:pos="675"/>
        </w:tabs>
        <w:rPr>
          <w:rFonts w:ascii="Helvetica" w:hAnsi="Helvetica" w:cs="Helvetica"/>
          <w:b/>
          <w:color w:val="333333"/>
          <w:sz w:val="19"/>
          <w:szCs w:val="19"/>
          <w:shd w:val="clear" w:color="auto" w:fill="EEEEEE"/>
        </w:rPr>
      </w:pPr>
    </w:p>
    <w:p w14:paraId="478DE300" w14:textId="3B26AAC7" w:rsidR="00A94F40" w:rsidRDefault="00A94F40" w:rsidP="00A94F40">
      <w:pPr>
        <w:tabs>
          <w:tab w:val="left" w:pos="630"/>
          <w:tab w:val="left" w:pos="675"/>
        </w:tabs>
        <w:rPr>
          <w:rFonts w:ascii="Helvetica" w:hAnsi="Helvetica" w:cs="Helvetica"/>
          <w:color w:val="333333"/>
          <w:sz w:val="19"/>
          <w:szCs w:val="19"/>
          <w:shd w:val="clear" w:color="auto" w:fill="EEEEEE"/>
        </w:rPr>
      </w:pPr>
      <w:r w:rsidRPr="00A94F40">
        <w:rPr>
          <w:rFonts w:ascii="Helvetica" w:hAnsi="Helvetica" w:cs="Helvetica"/>
          <w:b/>
          <w:color w:val="333333"/>
          <w:sz w:val="19"/>
          <w:szCs w:val="19"/>
          <w:shd w:val="clear" w:color="auto" w:fill="EEEEEE"/>
        </w:rPr>
        <w:t xml:space="preserve">A Federally Funded Restructuring: The Automobile Industry's </w:t>
      </w:r>
      <w:r>
        <w:rPr>
          <w:rFonts w:ascii="Helvetica" w:hAnsi="Helvetica" w:cs="Helvetica"/>
          <w:b/>
          <w:color w:val="333333"/>
          <w:sz w:val="19"/>
          <w:szCs w:val="19"/>
          <w:shd w:val="clear" w:color="auto" w:fill="EEEEEE"/>
        </w:rPr>
        <w:br/>
      </w:r>
      <w:r w:rsidRPr="00A94F40">
        <w:rPr>
          <w:rFonts w:ascii="Helvetica" w:hAnsi="Helvetica" w:cs="Helvetica"/>
          <w:b/>
          <w:color w:val="333333"/>
          <w:sz w:val="19"/>
          <w:szCs w:val="19"/>
          <w:shd w:val="clear" w:color="auto" w:fill="EEEEEE"/>
        </w:rPr>
        <w:t xml:space="preserve">Journey </w:t>
      </w:r>
      <w:r>
        <w:rPr>
          <w:rFonts w:ascii="Helvetica" w:hAnsi="Helvetica" w:cs="Helvetica"/>
          <w:b/>
          <w:color w:val="333333"/>
          <w:sz w:val="19"/>
          <w:szCs w:val="19"/>
          <w:shd w:val="clear" w:color="auto" w:fill="EEEEEE"/>
        </w:rPr>
        <w:t>f</w:t>
      </w:r>
      <w:bookmarkStart w:id="0" w:name="_GoBack"/>
      <w:bookmarkEnd w:id="0"/>
      <w:r w:rsidRPr="00A94F40">
        <w:rPr>
          <w:rFonts w:ascii="Helvetica" w:hAnsi="Helvetica" w:cs="Helvetica"/>
          <w:b/>
          <w:color w:val="333333"/>
          <w:sz w:val="19"/>
          <w:szCs w:val="19"/>
          <w:shd w:val="clear" w:color="auto" w:fill="EEEEEE"/>
        </w:rPr>
        <w:t>rom Worldwide Acclaim to Bankruptcy</w:t>
      </w:r>
    </w:p>
    <w:p w14:paraId="294A4CCB" w14:textId="77777777" w:rsidR="00A94F40" w:rsidRDefault="00A94F40" w:rsidP="006C257A">
      <w:pPr>
        <w:tabs>
          <w:tab w:val="left" w:pos="630"/>
          <w:tab w:val="left" w:pos="675"/>
        </w:tabs>
        <w:rPr>
          <w:rFonts w:ascii="Helvetica" w:hAnsi="Helvetica" w:cs="Helvetica"/>
          <w:color w:val="333333"/>
          <w:sz w:val="19"/>
          <w:szCs w:val="19"/>
          <w:shd w:val="clear" w:color="auto" w:fill="EEEEEE"/>
        </w:rPr>
      </w:pPr>
    </w:p>
    <w:p w14:paraId="022F8845" w14:textId="6271EC94" w:rsidR="00036D08" w:rsidRDefault="00207776" w:rsidP="006C257A">
      <w:pPr>
        <w:tabs>
          <w:tab w:val="left" w:pos="630"/>
          <w:tab w:val="left" w:pos="675"/>
        </w:tabs>
        <w:rPr>
          <w:rFonts w:cs="Times New Roman"/>
        </w:rPr>
      </w:pPr>
      <w:r w:rsidRPr="008E3628">
        <w:rPr>
          <w:rFonts w:cs="Times New Roman"/>
        </w:rPr>
        <w:t xml:space="preserve">A devastating financial crisis struck the United States - and most of the world - in 2008.  </w:t>
      </w:r>
      <w:r w:rsidR="00F321A7">
        <w:rPr>
          <w:rFonts w:cs="Times New Roman"/>
        </w:rPr>
        <w:t xml:space="preserve">The </w:t>
      </w:r>
      <w:r w:rsidRPr="008E3628">
        <w:rPr>
          <w:rFonts w:cs="Times New Roman"/>
        </w:rPr>
        <w:t>automobile industry</w:t>
      </w:r>
      <w:r w:rsidR="00F321A7">
        <w:rPr>
          <w:rFonts w:cs="Times New Roman"/>
        </w:rPr>
        <w:t>, which accounts for a large percentage of the nation’s economic output,</w:t>
      </w:r>
      <w:r w:rsidRPr="008E3628">
        <w:rPr>
          <w:rFonts w:cs="Times New Roman"/>
        </w:rPr>
        <w:t xml:space="preserve"> was especially affected by the turmoil that followed.  The economic crisis, coupled with internal managerial issues and the ever-increasing presence of foreign automobiles in the United States</w:t>
      </w:r>
      <w:r w:rsidR="001D4659">
        <w:rPr>
          <w:rFonts w:cs="Times New Roman"/>
        </w:rPr>
        <w:t>,</w:t>
      </w:r>
      <w:r w:rsidRPr="008E3628">
        <w:rPr>
          <w:rFonts w:cs="Times New Roman"/>
        </w:rPr>
        <w:t xml:space="preserve"> led to a financial crisis within the domestic automakers.  The “Big Three” automakers that include Chrysler, Ford, and General Motors were in financial troub</w:t>
      </w:r>
      <w:r w:rsidR="001D4659">
        <w:rPr>
          <w:rFonts w:cs="Times New Roman"/>
        </w:rPr>
        <w:t>le and faced filing bankruptcy, possibly threatening the jobs</w:t>
      </w:r>
      <w:r w:rsidRPr="008E3628">
        <w:rPr>
          <w:rFonts w:cs="Times New Roman"/>
        </w:rPr>
        <w:t xml:space="preserve"> and therefore the livelihoods of hundreds of thousands of people.  In an effort to prevent the complete collapse of the automobile industry Congress moved to enact the Auto Industry Financing and Restructuring Act, which passed the House of Representatives in December of 2008 but failed to pass the Senate.  However, the Emergency Economic Stabilization Act of 2008 (</w:t>
      </w:r>
      <w:proofErr w:type="spellStart"/>
      <w:r w:rsidRPr="008E3628">
        <w:rPr>
          <w:rFonts w:cs="Times New Roman"/>
        </w:rPr>
        <w:t>EESA</w:t>
      </w:r>
      <w:proofErr w:type="spellEnd"/>
      <w:r w:rsidRPr="008E3628">
        <w:rPr>
          <w:rFonts w:cs="Times New Roman"/>
        </w:rPr>
        <w:t>) was passed in an effort to protect good investments that financial institutions still held and help purchase poor assets to relieve</w:t>
      </w:r>
      <w:r w:rsidR="00793EB0">
        <w:rPr>
          <w:rFonts w:cs="Times New Roman"/>
        </w:rPr>
        <w:t xml:space="preserve"> the financial burden.  T</w:t>
      </w:r>
      <w:r w:rsidRPr="008E3628">
        <w:rPr>
          <w:rFonts w:cs="Times New Roman"/>
        </w:rPr>
        <w:t>he Troubled Asset Relief Program (TARP)</w:t>
      </w:r>
      <w:r w:rsidR="00793EB0">
        <w:rPr>
          <w:rFonts w:cs="Times New Roman"/>
        </w:rPr>
        <w:t>,</w:t>
      </w:r>
      <w:r w:rsidRPr="008E3628">
        <w:rPr>
          <w:rFonts w:cs="Times New Roman"/>
        </w:rPr>
        <w:t xml:space="preserve"> established in </w:t>
      </w:r>
      <w:proofErr w:type="spellStart"/>
      <w:r w:rsidR="001D4659">
        <w:rPr>
          <w:rFonts w:cs="Times New Roman"/>
        </w:rPr>
        <w:t>EESA</w:t>
      </w:r>
      <w:proofErr w:type="spellEnd"/>
      <w:r w:rsidRPr="008E3628">
        <w:rPr>
          <w:rFonts w:cs="Times New Roman"/>
        </w:rPr>
        <w:t xml:space="preserve">, </w:t>
      </w:r>
      <w:r w:rsidR="001D4659">
        <w:rPr>
          <w:rFonts w:cs="Times New Roman"/>
        </w:rPr>
        <w:t>included funds for</w:t>
      </w:r>
      <w:r w:rsidRPr="008E3628">
        <w:rPr>
          <w:rFonts w:cs="Times New Roman"/>
        </w:rPr>
        <w:t xml:space="preserve"> the two car companies that required them: Chrysler and General Motors.  Ford took many steps prior to the economic crisis of 2008 – such as securing loans against its blue oval logo – that enabled the company to remain financially viable and avoid the necessity of government funding.  The heads of these American automakers appeared before Congress together on two separate occasions, pleading for cash in order to keep their business going.  This eventually led to the failed attempt to pass the Auto Industry Financing and Restructuring Act and the decision of then-President Bush to use TARP funds to fund the two failing automakers until they could provide a viability plan and receive more financial support from the government.  This ultimately led to the “bailing out” of the two companies by President Obama’s administration.  This essay will briefly describe the reason for passing </w:t>
      </w:r>
      <w:proofErr w:type="spellStart"/>
      <w:r w:rsidRPr="008E3628">
        <w:rPr>
          <w:rFonts w:cs="Times New Roman"/>
        </w:rPr>
        <w:t>EESA</w:t>
      </w:r>
      <w:proofErr w:type="spellEnd"/>
      <w:r w:rsidRPr="008E3628">
        <w:rPr>
          <w:rFonts w:cs="Times New Roman"/>
        </w:rPr>
        <w:t xml:space="preserve"> and the path that it carved for supplying the American car companies with taxpayer money.  It will also briefly explore the decline of the auto industry in America and the eventual visit of the CEO s of the Big Three to Congress.  The actual process of the bailout will be analyzed – drawing substantially from Steven </w:t>
      </w:r>
      <w:proofErr w:type="spellStart"/>
      <w:r w:rsidRPr="008E3628">
        <w:rPr>
          <w:rFonts w:cs="Times New Roman"/>
        </w:rPr>
        <w:t>Rattner’s</w:t>
      </w:r>
      <w:proofErr w:type="spellEnd"/>
      <w:r w:rsidRPr="008E3628">
        <w:rPr>
          <w:rFonts w:cs="Times New Roman"/>
        </w:rPr>
        <w:t xml:space="preserve"> first-hand account in </w:t>
      </w:r>
      <w:r w:rsidRPr="008E3628">
        <w:rPr>
          <w:rFonts w:cs="Times New Roman"/>
          <w:i/>
        </w:rPr>
        <w:t xml:space="preserve">Overhaul </w:t>
      </w:r>
      <w:r w:rsidRPr="008E3628">
        <w:rPr>
          <w:rFonts w:cs="Times New Roman"/>
        </w:rPr>
        <w:t>– as well as the effects of the government intervention.  Lastly, the paper will attempt to determine whether the infusion of government funds actually worked and determine whether – if GM or Chrysler went bankrupt again – it would be wise of the government to supply the companies with money once again.</w:t>
      </w:r>
    </w:p>
    <w:p w14:paraId="7BCF0CEC" w14:textId="77777777" w:rsidR="006C257A" w:rsidRPr="008E3628" w:rsidRDefault="006C257A" w:rsidP="006C257A">
      <w:pPr>
        <w:tabs>
          <w:tab w:val="left" w:pos="630"/>
          <w:tab w:val="left" w:pos="675"/>
        </w:tabs>
        <w:rPr>
          <w:rFonts w:cs="Times New Roman"/>
        </w:rPr>
      </w:pPr>
    </w:p>
    <w:p w14:paraId="022F8846" w14:textId="63917863" w:rsidR="00036D08" w:rsidRDefault="00207776" w:rsidP="006C257A">
      <w:pPr>
        <w:tabs>
          <w:tab w:val="left" w:pos="630"/>
          <w:tab w:val="left" w:pos="675"/>
        </w:tabs>
        <w:rPr>
          <w:rFonts w:cs="Times New Roman"/>
        </w:rPr>
      </w:pPr>
      <w:r w:rsidRPr="008E3628">
        <w:rPr>
          <w:rFonts w:cs="Times New Roman"/>
        </w:rPr>
        <w:tab/>
        <w:t xml:space="preserve">Before one can begin to examine </w:t>
      </w:r>
      <w:r w:rsidR="001D4659">
        <w:rPr>
          <w:rFonts w:cs="Times New Roman"/>
        </w:rPr>
        <w:t>the automobile industry bailout</w:t>
      </w:r>
      <w:r w:rsidRPr="008E3628">
        <w:rPr>
          <w:rFonts w:cs="Times New Roman"/>
        </w:rPr>
        <w:t xml:space="preserve"> one must consider the history of the automobile industry itself.  Many Americans know the common story of how prolific individuals such as Henr</w:t>
      </w:r>
      <w:r w:rsidR="001D4659">
        <w:rPr>
          <w:rFonts w:cs="Times New Roman"/>
        </w:rPr>
        <w:t>y Ford were ins</w:t>
      </w:r>
      <w:r w:rsidR="00793EB0">
        <w:rPr>
          <w:rFonts w:cs="Times New Roman"/>
        </w:rPr>
        <w:t>trumental to</w:t>
      </w:r>
      <w:r w:rsidR="001D4659">
        <w:rPr>
          <w:rFonts w:cs="Times New Roman"/>
        </w:rPr>
        <w:t xml:space="preserve"> the </w:t>
      </w:r>
      <w:r w:rsidRPr="008E3628">
        <w:rPr>
          <w:rFonts w:cs="Times New Roman"/>
        </w:rPr>
        <w:t xml:space="preserve">accessibility of automobiles in America.  The brands Chrysler, Ford, and General Motors have become </w:t>
      </w:r>
      <w:r w:rsidR="00793EB0">
        <w:rPr>
          <w:rFonts w:cs="Times New Roman"/>
        </w:rPr>
        <w:t>a staple in American culture</w:t>
      </w:r>
      <w:r w:rsidRPr="008E3628">
        <w:rPr>
          <w:rFonts w:cs="Times New Roman"/>
        </w:rPr>
        <w:t>, dating back to the early twentieth century.  The recognition of t</w:t>
      </w:r>
      <w:r w:rsidR="00793EB0">
        <w:rPr>
          <w:rFonts w:cs="Times New Roman"/>
        </w:rPr>
        <w:t>hese brands is still widespread</w:t>
      </w:r>
      <w:r w:rsidRPr="008E3628">
        <w:rPr>
          <w:rFonts w:cs="Times New Roman"/>
        </w:rPr>
        <w:t xml:space="preserve"> but the actual reach of the companies has dwindled since the industry's peak around 1960.  </w:t>
      </w:r>
    </w:p>
    <w:p w14:paraId="5E963AD4" w14:textId="77777777" w:rsidR="006C257A" w:rsidRPr="008E3628" w:rsidRDefault="006C257A" w:rsidP="006C257A">
      <w:pPr>
        <w:tabs>
          <w:tab w:val="left" w:pos="630"/>
          <w:tab w:val="left" w:pos="675"/>
        </w:tabs>
        <w:rPr>
          <w:rFonts w:cs="Times New Roman"/>
        </w:rPr>
      </w:pPr>
    </w:p>
    <w:p w14:paraId="022F8847" w14:textId="37FB1CD9" w:rsidR="00036D08" w:rsidRDefault="00207776" w:rsidP="006C257A">
      <w:pPr>
        <w:tabs>
          <w:tab w:val="left" w:pos="630"/>
          <w:tab w:val="left" w:pos="675"/>
        </w:tabs>
        <w:rPr>
          <w:rFonts w:cs="Times New Roman"/>
        </w:rPr>
      </w:pPr>
      <w:r w:rsidRPr="008E3628">
        <w:rPr>
          <w:rFonts w:cs="Times New Roman"/>
        </w:rPr>
        <w:tab/>
        <w:t>During the 1960s, GM alone accounted</w:t>
      </w:r>
      <w:r w:rsidR="00793EB0">
        <w:rPr>
          <w:rFonts w:cs="Times New Roman"/>
        </w:rPr>
        <w:t xml:space="preserve"> for nearly fifty percent of American</w:t>
      </w:r>
      <w:r w:rsidRPr="008E3628">
        <w:rPr>
          <w:rFonts w:cs="Times New Roman"/>
        </w:rPr>
        <w:t xml:space="preserve"> market share, with Ford ranging from 22 – 26 percent and Chrysler from 12 – 16 percent (</w:t>
      </w:r>
      <w:proofErr w:type="spellStart"/>
      <w:r w:rsidRPr="008E3628">
        <w:rPr>
          <w:rFonts w:cs="Times New Roman"/>
        </w:rPr>
        <w:t>Kenworthy</w:t>
      </w:r>
      <w:proofErr w:type="spellEnd"/>
      <w:r w:rsidRPr="008E3628">
        <w:rPr>
          <w:rFonts w:cs="Times New Roman"/>
        </w:rPr>
        <w:t>, Macaulay, &amp; Rogers, 1996).  This was the era when American cars were celebrated as a source of pride a</w:t>
      </w:r>
      <w:r w:rsidR="00793EB0">
        <w:rPr>
          <w:rFonts w:cs="Times New Roman"/>
        </w:rPr>
        <w:t>nd a symbol of status</w:t>
      </w:r>
      <w:r w:rsidRPr="008E3628">
        <w:rPr>
          <w:rFonts w:cs="Times New Roman"/>
        </w:rPr>
        <w:t xml:space="preserve">.  Foreign competitors virtually had no market share, save a few </w:t>
      </w:r>
      <w:r w:rsidRPr="008E3628">
        <w:rPr>
          <w:rFonts w:cs="Times New Roman"/>
        </w:rPr>
        <w:lastRenderedPageBreak/>
        <w:t xml:space="preserve">very small car companies.  </w:t>
      </w:r>
      <w:r w:rsidR="001D4659" w:rsidRPr="008E3628">
        <w:rPr>
          <w:rFonts w:cs="Times New Roman"/>
        </w:rPr>
        <w:t>Slowly but surely, however, American automakers' market share began to steadily decline.</w:t>
      </w:r>
      <w:r w:rsidR="001D4659">
        <w:rPr>
          <w:rFonts w:cs="Times New Roman"/>
        </w:rPr>
        <w:t xml:space="preserve">  </w:t>
      </w:r>
      <w:r w:rsidRPr="008E3628">
        <w:rPr>
          <w:rFonts w:cs="Times New Roman"/>
        </w:rPr>
        <w:t xml:space="preserve">Up until the </w:t>
      </w:r>
      <w:r w:rsidR="00E42647" w:rsidRPr="008E3628">
        <w:rPr>
          <w:rFonts w:cs="Times New Roman"/>
        </w:rPr>
        <w:t>mid-1970s</w:t>
      </w:r>
      <w:r w:rsidRPr="008E3628">
        <w:rPr>
          <w:rFonts w:cs="Times New Roman"/>
        </w:rPr>
        <w:t xml:space="preserve">, the Big Three automakers enjoyed </w:t>
      </w:r>
      <w:r w:rsidR="00793EB0">
        <w:rPr>
          <w:rFonts w:cs="Times New Roman"/>
        </w:rPr>
        <w:t xml:space="preserve">a virtually </w:t>
      </w:r>
      <w:r w:rsidRPr="008E3628">
        <w:rPr>
          <w:rFonts w:cs="Times New Roman"/>
        </w:rPr>
        <w:t xml:space="preserve">impenetrable market share.  </w:t>
      </w:r>
    </w:p>
    <w:p w14:paraId="522FB613" w14:textId="77777777" w:rsidR="006C257A" w:rsidRPr="008E3628" w:rsidRDefault="006C257A" w:rsidP="006C257A">
      <w:pPr>
        <w:tabs>
          <w:tab w:val="left" w:pos="630"/>
          <w:tab w:val="left" w:pos="675"/>
        </w:tabs>
        <w:rPr>
          <w:rFonts w:cs="Times New Roman"/>
        </w:rPr>
      </w:pPr>
    </w:p>
    <w:p w14:paraId="022F8848" w14:textId="46A3659D" w:rsidR="00036D08" w:rsidRDefault="00207776" w:rsidP="006C257A">
      <w:pPr>
        <w:tabs>
          <w:tab w:val="left" w:pos="630"/>
          <w:tab w:val="left" w:pos="675"/>
        </w:tabs>
        <w:rPr>
          <w:rFonts w:cs="Times New Roman"/>
        </w:rPr>
      </w:pPr>
      <w:r w:rsidRPr="008E3628">
        <w:rPr>
          <w:rFonts w:cs="Times New Roman"/>
        </w:rPr>
        <w:tab/>
        <w:t>Around the mid-1970s foreign vehicles began to make a much larger scale emergence into the American car market.  This was a result of many factors, mostly because of the change in consumer deman</w:t>
      </w:r>
      <w:r w:rsidR="00793EB0">
        <w:rPr>
          <w:rFonts w:cs="Times New Roman"/>
        </w:rPr>
        <w:t>d</w:t>
      </w:r>
      <w:r w:rsidR="00393D77" w:rsidRPr="008E3628">
        <w:rPr>
          <w:rFonts w:cs="Times New Roman"/>
        </w:rPr>
        <w:t>.  American car companies</w:t>
      </w:r>
      <w:r w:rsidRPr="008E3628">
        <w:rPr>
          <w:rFonts w:cs="Times New Roman"/>
        </w:rPr>
        <w:t>, especially durin</w:t>
      </w:r>
      <w:r w:rsidR="00793EB0">
        <w:rPr>
          <w:rFonts w:cs="Times New Roman"/>
        </w:rPr>
        <w:t>g the 1960s, prided themselves o</w:t>
      </w:r>
      <w:r w:rsidRPr="008E3628">
        <w:rPr>
          <w:rFonts w:cs="Times New Roman"/>
        </w:rPr>
        <w:t>n their big American muscle cars that came to define them.  Smaller vehicles, however, were becoming more prominent.  This, combined with rising fuel prices due to the scarcity of fuel, and the instability of the economy in general, caused a decline in their American automobile market share (</w:t>
      </w:r>
      <w:proofErr w:type="spellStart"/>
      <w:r w:rsidRPr="008E3628">
        <w:rPr>
          <w:rFonts w:cs="Times New Roman"/>
        </w:rPr>
        <w:t>Kenworthy</w:t>
      </w:r>
      <w:proofErr w:type="spellEnd"/>
      <w:r w:rsidRPr="008E3628">
        <w:rPr>
          <w:rFonts w:cs="Times New Roman"/>
        </w:rPr>
        <w:t xml:space="preserve">, Macaulay, &amp; Rogers, 1996).  </w:t>
      </w:r>
    </w:p>
    <w:p w14:paraId="525DB241" w14:textId="77777777" w:rsidR="006C257A" w:rsidRPr="008E3628" w:rsidRDefault="006C257A" w:rsidP="006C257A">
      <w:pPr>
        <w:tabs>
          <w:tab w:val="left" w:pos="630"/>
          <w:tab w:val="left" w:pos="675"/>
        </w:tabs>
        <w:rPr>
          <w:rFonts w:cs="Times New Roman"/>
        </w:rPr>
      </w:pPr>
    </w:p>
    <w:p w14:paraId="022F8849" w14:textId="12A35BA0" w:rsidR="00036D08" w:rsidRDefault="00207776" w:rsidP="006C257A">
      <w:pPr>
        <w:tabs>
          <w:tab w:val="left" w:pos="630"/>
          <w:tab w:val="left" w:pos="675"/>
        </w:tabs>
        <w:rPr>
          <w:rFonts w:cs="Times New Roman"/>
        </w:rPr>
      </w:pPr>
      <w:r w:rsidRPr="008E3628">
        <w:rPr>
          <w:rFonts w:cs="Times New Roman"/>
        </w:rPr>
        <w:tab/>
        <w:t>Th</w:t>
      </w:r>
      <w:r w:rsidR="00882EEB" w:rsidRPr="008E3628">
        <w:rPr>
          <w:rFonts w:cs="Times New Roman"/>
        </w:rPr>
        <w:t>e market share of Chrysler – which</w:t>
      </w:r>
      <w:r w:rsidRPr="008E3628">
        <w:rPr>
          <w:rFonts w:cs="Times New Roman"/>
        </w:rPr>
        <w:t xml:space="preserve"> had always been a distant third in the American automakers – took a formidable hit during the 1970s, leaving it in a </w:t>
      </w:r>
      <w:r w:rsidR="007E5203">
        <w:rPr>
          <w:rFonts w:cs="Times New Roman"/>
        </w:rPr>
        <w:t>financially dangerous situation;</w:t>
      </w:r>
      <w:r w:rsidRPr="008E3628">
        <w:rPr>
          <w:rFonts w:cs="Times New Roman"/>
        </w:rPr>
        <w:t xml:space="preserve"> so much so that the company faced bankruptcy and asked the gov</w:t>
      </w:r>
      <w:r w:rsidR="00A20B7B">
        <w:rPr>
          <w:rFonts w:cs="Times New Roman"/>
        </w:rPr>
        <w:t>ernment for a $1.5 billion loan (</w:t>
      </w:r>
      <w:proofErr w:type="spellStart"/>
      <w:r w:rsidR="00A20B7B">
        <w:rPr>
          <w:rFonts w:cs="Times New Roman"/>
        </w:rPr>
        <w:t>Ingrassia</w:t>
      </w:r>
      <w:proofErr w:type="spellEnd"/>
      <w:r w:rsidR="00A20B7B">
        <w:rPr>
          <w:rFonts w:cs="Times New Roman"/>
        </w:rPr>
        <w:t>, 2010).</w:t>
      </w:r>
      <w:r w:rsidRPr="008E3628">
        <w:rPr>
          <w:rFonts w:cs="Times New Roman"/>
        </w:rPr>
        <w:t xml:space="preserve">  The federal government acquiesced and supplied the company with its loan, wh</w:t>
      </w:r>
      <w:r w:rsidR="007E5203">
        <w:rPr>
          <w:rFonts w:cs="Times New Roman"/>
        </w:rPr>
        <w:t>ich was paid back early,</w:t>
      </w:r>
      <w:r w:rsidRPr="008E3628">
        <w:rPr>
          <w:rFonts w:cs="Times New Roman"/>
        </w:rPr>
        <w:t xml:space="preserve"> in 1983.  The loan amply allowed the company to rebound, essentially due to the leadership of their then-new CEO Lee Iacocca, who successfully int</w:t>
      </w:r>
      <w:r w:rsidR="007E5203">
        <w:rPr>
          <w:rFonts w:cs="Times New Roman"/>
        </w:rPr>
        <w:t>roduced a new automobile design,</w:t>
      </w:r>
      <w:r w:rsidRPr="008E3628">
        <w:rPr>
          <w:rFonts w:cs="Times New Roman"/>
        </w:rPr>
        <w:t xml:space="preserve"> the minivan.  The minivan helped Chrysler return to profitabili</w:t>
      </w:r>
      <w:r w:rsidR="007E5203">
        <w:rPr>
          <w:rFonts w:cs="Times New Roman"/>
        </w:rPr>
        <w:t>ty and escape bankruptcy because of</w:t>
      </w:r>
      <w:r w:rsidRPr="008E3628">
        <w:rPr>
          <w:rFonts w:cs="Times New Roman"/>
        </w:rPr>
        <w:t xml:space="preserve"> its fresh design and ability to transport many people at once.</w:t>
      </w:r>
    </w:p>
    <w:p w14:paraId="4FDF22EB" w14:textId="77777777" w:rsidR="006C257A" w:rsidRPr="008E3628" w:rsidRDefault="006C257A" w:rsidP="006C257A">
      <w:pPr>
        <w:tabs>
          <w:tab w:val="left" w:pos="630"/>
          <w:tab w:val="left" w:pos="675"/>
        </w:tabs>
        <w:rPr>
          <w:rFonts w:cs="Times New Roman"/>
        </w:rPr>
      </w:pPr>
    </w:p>
    <w:p w14:paraId="022F884A" w14:textId="0AD6EDA6" w:rsidR="00036D08" w:rsidRDefault="00207776" w:rsidP="006C257A">
      <w:pPr>
        <w:tabs>
          <w:tab w:val="left" w:pos="630"/>
          <w:tab w:val="left" w:pos="675"/>
        </w:tabs>
        <w:rPr>
          <w:rFonts w:cs="Times New Roman"/>
        </w:rPr>
      </w:pPr>
      <w:r w:rsidRPr="008E3628">
        <w:rPr>
          <w:rFonts w:cs="Times New Roman"/>
        </w:rPr>
        <w:tab/>
        <w:t>Ford and GM were not entirely immune to the financial d</w:t>
      </w:r>
      <w:r w:rsidR="007E5203">
        <w:rPr>
          <w:rFonts w:cs="Times New Roman"/>
        </w:rPr>
        <w:t>evastation, however.  They were also</w:t>
      </w:r>
      <w:r w:rsidRPr="008E3628">
        <w:rPr>
          <w:rFonts w:cs="Times New Roman"/>
        </w:rPr>
        <w:t xml:space="preserve"> submerged in red ink, only the</w:t>
      </w:r>
      <w:r w:rsidR="007E5203">
        <w:rPr>
          <w:rFonts w:cs="Times New Roman"/>
        </w:rPr>
        <w:t>y were large enough to avoid imminent</w:t>
      </w:r>
      <w:r w:rsidRPr="008E3628">
        <w:rPr>
          <w:rFonts w:cs="Times New Roman"/>
        </w:rPr>
        <w:t xml:space="preserve"> of bankruptcy.  German and Japanese vehicles were the main cause of the financ</w:t>
      </w:r>
      <w:r w:rsidR="007E5203">
        <w:rPr>
          <w:rFonts w:cs="Times New Roman"/>
        </w:rPr>
        <w:t>ial woes the Big Three faced</w:t>
      </w:r>
      <w:r w:rsidRPr="008E3628">
        <w:rPr>
          <w:rFonts w:cs="Times New Roman"/>
        </w:rPr>
        <w:t xml:space="preserve">.  While the first </w:t>
      </w:r>
      <w:proofErr w:type="gramStart"/>
      <w:r w:rsidRPr="008E3628">
        <w:rPr>
          <w:rFonts w:cs="Times New Roman"/>
        </w:rPr>
        <w:t>half of the 1980s were</w:t>
      </w:r>
      <w:proofErr w:type="gramEnd"/>
      <w:r w:rsidRPr="008E3628">
        <w:rPr>
          <w:rFonts w:cs="Times New Roman"/>
        </w:rPr>
        <w:t xml:space="preserve"> not kind to the American automakers, Chrysler and Ford were able to claw their way to profitability.  Chrysler – with its introduction of the minivan – and Ford with the introduction of its Taurus model, which eventually became the best-selling car in America, displacing the Honda Accord.  The Ford Taurus was considered to be a breakthrough in automobile design.  These successes by Chrysler</w:t>
      </w:r>
      <w:r w:rsidR="007E5203">
        <w:rPr>
          <w:rFonts w:cs="Times New Roman"/>
        </w:rPr>
        <w:t xml:space="preserve"> and Ford secured the companies’ </w:t>
      </w:r>
      <w:r w:rsidRPr="008E3628">
        <w:rPr>
          <w:rFonts w:cs="Times New Roman"/>
        </w:rPr>
        <w:t>record-breaking profits and sky-rocketing stocks; Ford's stock price rose 1,500 percent between 1981 and 1987 (</w:t>
      </w:r>
      <w:proofErr w:type="spellStart"/>
      <w:r w:rsidRPr="008E3628">
        <w:rPr>
          <w:rFonts w:cs="Times New Roman"/>
        </w:rPr>
        <w:t>Rattner</w:t>
      </w:r>
      <w:proofErr w:type="spellEnd"/>
      <w:r w:rsidRPr="008E3628">
        <w:rPr>
          <w:rFonts w:cs="Times New Roman"/>
        </w:rPr>
        <w:t>, 2010).</w:t>
      </w:r>
    </w:p>
    <w:p w14:paraId="6A3372F8" w14:textId="77777777" w:rsidR="006C257A" w:rsidRPr="008E3628" w:rsidRDefault="006C257A" w:rsidP="006C257A">
      <w:pPr>
        <w:tabs>
          <w:tab w:val="left" w:pos="630"/>
          <w:tab w:val="left" w:pos="675"/>
        </w:tabs>
        <w:rPr>
          <w:rFonts w:cs="Times New Roman"/>
        </w:rPr>
      </w:pPr>
    </w:p>
    <w:p w14:paraId="022F884B" w14:textId="12A03DC7" w:rsidR="00036D08" w:rsidRDefault="007E5203" w:rsidP="006C257A">
      <w:pPr>
        <w:tabs>
          <w:tab w:val="left" w:pos="630"/>
          <w:tab w:val="left" w:pos="675"/>
        </w:tabs>
        <w:rPr>
          <w:rFonts w:cs="Times New Roman"/>
        </w:rPr>
      </w:pPr>
      <w:r>
        <w:rPr>
          <w:rFonts w:cs="Times New Roman"/>
        </w:rPr>
        <w:tab/>
        <w:t xml:space="preserve">Paul </w:t>
      </w:r>
      <w:proofErr w:type="spellStart"/>
      <w:r>
        <w:rPr>
          <w:rFonts w:cs="Times New Roman"/>
        </w:rPr>
        <w:t>Ingrassia</w:t>
      </w:r>
      <w:proofErr w:type="spellEnd"/>
      <w:r w:rsidR="00207776" w:rsidRPr="008E3628">
        <w:rPr>
          <w:rFonts w:cs="Times New Roman"/>
        </w:rPr>
        <w:t xml:space="preserve"> narrated the events that followed the late eighties in his book </w:t>
      </w:r>
      <w:r w:rsidR="00207776" w:rsidRPr="008E3628">
        <w:rPr>
          <w:rFonts w:cs="Times New Roman"/>
          <w:i/>
          <w:iCs/>
        </w:rPr>
        <w:t>Crash Course</w:t>
      </w:r>
      <w:r w:rsidR="00207776" w:rsidRPr="008E3628">
        <w:rPr>
          <w:rFonts w:cs="Times New Roman"/>
        </w:rPr>
        <w:t>.  While the American automakers thwarted foreign competition through the late eighties, they found themselves recording record losses with t</w:t>
      </w:r>
      <w:r w:rsidR="00225186" w:rsidRPr="008E3628">
        <w:rPr>
          <w:rFonts w:cs="Times New Roman"/>
        </w:rPr>
        <w:t>he first two years of the 1990s (</w:t>
      </w:r>
      <w:proofErr w:type="spellStart"/>
      <w:r w:rsidR="00225186" w:rsidRPr="008E3628">
        <w:rPr>
          <w:rFonts w:cs="Times New Roman"/>
        </w:rPr>
        <w:t>Ingrassia</w:t>
      </w:r>
      <w:proofErr w:type="spellEnd"/>
      <w:r w:rsidR="00225186" w:rsidRPr="008E3628">
        <w:rPr>
          <w:rFonts w:cs="Times New Roman"/>
        </w:rPr>
        <w:t>, 2010).</w:t>
      </w:r>
      <w:r w:rsidR="00207776" w:rsidRPr="008E3628">
        <w:rPr>
          <w:rFonts w:cs="Times New Roman"/>
        </w:rPr>
        <w:t xml:space="preserve">  The American automakers constantly found themselves competing against foreign automakers.  During the la</w:t>
      </w:r>
      <w:r w:rsidR="001D4659">
        <w:rPr>
          <w:rFonts w:cs="Times New Roman"/>
        </w:rPr>
        <w:t xml:space="preserve">te eighties and early nineties, </w:t>
      </w:r>
      <w:r w:rsidR="00207776" w:rsidRPr="008E3628">
        <w:rPr>
          <w:rFonts w:cs="Times New Roman"/>
        </w:rPr>
        <w:t>G</w:t>
      </w:r>
      <w:r w:rsidR="001D4659">
        <w:rPr>
          <w:rFonts w:cs="Times New Roman"/>
        </w:rPr>
        <w:t>M (and Chrysler and Ford on a lesser scale) focused on integrating more</w:t>
      </w:r>
      <w:r w:rsidR="00207776" w:rsidRPr="008E3628">
        <w:rPr>
          <w:rFonts w:cs="Times New Roman"/>
        </w:rPr>
        <w:t xml:space="preserve"> technological adv</w:t>
      </w:r>
      <w:r w:rsidR="001D4659">
        <w:rPr>
          <w:rFonts w:cs="Times New Roman"/>
        </w:rPr>
        <w:t>ances to re</w:t>
      </w:r>
      <w:r>
        <w:rPr>
          <w:rFonts w:cs="Times New Roman"/>
        </w:rPr>
        <w:t>duce costs and usher the companies</w:t>
      </w:r>
      <w:r w:rsidR="00207776" w:rsidRPr="008E3628">
        <w:rPr>
          <w:rFonts w:cs="Times New Roman"/>
        </w:rPr>
        <w:t xml:space="preserve"> into the 21</w:t>
      </w:r>
      <w:r w:rsidR="00207776" w:rsidRPr="008E3628">
        <w:rPr>
          <w:rFonts w:cs="Times New Roman"/>
          <w:vertAlign w:val="superscript"/>
        </w:rPr>
        <w:t>st</w:t>
      </w:r>
      <w:r w:rsidR="00225186" w:rsidRPr="008E3628">
        <w:rPr>
          <w:rFonts w:cs="Times New Roman"/>
        </w:rPr>
        <w:t xml:space="preserve"> century (</w:t>
      </w:r>
      <w:proofErr w:type="spellStart"/>
      <w:r w:rsidR="00225186" w:rsidRPr="008E3628">
        <w:rPr>
          <w:rFonts w:cs="Times New Roman"/>
        </w:rPr>
        <w:t>Ingrassia</w:t>
      </w:r>
      <w:proofErr w:type="spellEnd"/>
      <w:r w:rsidR="00225186" w:rsidRPr="008E3628">
        <w:rPr>
          <w:rFonts w:cs="Times New Roman"/>
        </w:rPr>
        <w:t>, 2010).</w:t>
      </w:r>
      <w:r>
        <w:rPr>
          <w:rFonts w:cs="Times New Roman"/>
        </w:rPr>
        <w:t xml:space="preserve">  Most of GM’s</w:t>
      </w:r>
      <w:r w:rsidR="00207776" w:rsidRPr="008E3628">
        <w:rPr>
          <w:rFonts w:cs="Times New Roman"/>
        </w:rPr>
        <w:t xml:space="preserve"> efforts, however, were in vain.  While the overall q</w:t>
      </w:r>
      <w:r>
        <w:rPr>
          <w:rFonts w:cs="Times New Roman"/>
        </w:rPr>
        <w:t>uality had improved, many of General Motors’</w:t>
      </w:r>
      <w:r w:rsidR="00207776" w:rsidRPr="008E3628">
        <w:rPr>
          <w:rFonts w:cs="Times New Roman"/>
        </w:rPr>
        <w:t xml:space="preserve"> projects and</w:t>
      </w:r>
      <w:r w:rsidR="00E42647" w:rsidRPr="008E3628">
        <w:rPr>
          <w:rFonts w:cs="Times New Roman"/>
        </w:rPr>
        <w:t xml:space="preserve"> initiatives turned out to be </w:t>
      </w:r>
      <w:r w:rsidR="00207776" w:rsidRPr="008E3628">
        <w:rPr>
          <w:rFonts w:cs="Times New Roman"/>
        </w:rPr>
        <w:t xml:space="preserve">dead </w:t>
      </w:r>
      <w:r w:rsidR="00E42647" w:rsidRPr="008E3628">
        <w:rPr>
          <w:rFonts w:cs="Times New Roman"/>
        </w:rPr>
        <w:t>ends, which</w:t>
      </w:r>
      <w:r>
        <w:rPr>
          <w:rFonts w:cs="Times New Roman"/>
        </w:rPr>
        <w:t xml:space="preserve"> left the company even further behind its</w:t>
      </w:r>
      <w:r w:rsidR="00207776" w:rsidRPr="008E3628">
        <w:rPr>
          <w:rFonts w:cs="Times New Roman"/>
        </w:rPr>
        <w:t xml:space="preserve"> Japanese rivals, who managed to build cars in America more efficiently than the domestic car companies.  This led to a GM loss of $4.5 billion in 1991, the highest loss of any corporation at that time.  </w:t>
      </w:r>
    </w:p>
    <w:p w14:paraId="39F252D0" w14:textId="77777777" w:rsidR="006C257A" w:rsidRPr="008E3628" w:rsidRDefault="006C257A" w:rsidP="006C257A">
      <w:pPr>
        <w:tabs>
          <w:tab w:val="left" w:pos="630"/>
          <w:tab w:val="left" w:pos="675"/>
        </w:tabs>
        <w:rPr>
          <w:rFonts w:cs="Times New Roman"/>
        </w:rPr>
      </w:pPr>
    </w:p>
    <w:p w14:paraId="022F884C" w14:textId="71CD5A34" w:rsidR="00036D08" w:rsidRDefault="00207776" w:rsidP="006C257A">
      <w:pPr>
        <w:tabs>
          <w:tab w:val="left" w:pos="630"/>
          <w:tab w:val="left" w:pos="675"/>
        </w:tabs>
        <w:rPr>
          <w:rFonts w:cs="Times New Roman"/>
        </w:rPr>
      </w:pPr>
      <w:r w:rsidRPr="008E3628">
        <w:rPr>
          <w:rFonts w:cs="Times New Roman"/>
        </w:rPr>
        <w:tab/>
        <w:t xml:space="preserve">The next savior for the American automakers – as introduced by Lee Iacocca again – was </w:t>
      </w:r>
      <w:r w:rsidRPr="008E3628">
        <w:rPr>
          <w:rFonts w:cs="Times New Roman"/>
        </w:rPr>
        <w:lastRenderedPageBreak/>
        <w:t>the Sports Utility Vehicle (SUV).  Iacocca bought American Motors in the late eighties primarily because of the J</w:t>
      </w:r>
      <w:r w:rsidR="001D4659">
        <w:rPr>
          <w:rFonts w:cs="Times New Roman"/>
        </w:rPr>
        <w:t>eep brand which, he believed</w:t>
      </w:r>
      <w:r w:rsidRPr="008E3628">
        <w:rPr>
          <w:rFonts w:cs="Times New Roman"/>
        </w:rPr>
        <w:t xml:space="preserve"> </w:t>
      </w:r>
      <w:r w:rsidR="007E5203">
        <w:rPr>
          <w:rFonts w:cs="Times New Roman"/>
        </w:rPr>
        <w:t>would appeal to</w:t>
      </w:r>
      <w:r w:rsidRPr="008E3628">
        <w:rPr>
          <w:rFonts w:cs="Times New Roman"/>
        </w:rPr>
        <w:t xml:space="preserve"> many Americans, who were family-oriented during the week and liked to have adventures come the weekend.  To Iacocca, the Jeep satisfied this American personality and he was right; Americans took the bait and fell in love with SUVs, despite their gas guzzling nature</w:t>
      </w:r>
      <w:r w:rsidR="007E5203">
        <w:rPr>
          <w:rFonts w:cs="Times New Roman"/>
        </w:rPr>
        <w:t>.  It is important to note that</w:t>
      </w:r>
      <w:r w:rsidRPr="008E3628">
        <w:rPr>
          <w:rFonts w:cs="Times New Roman"/>
        </w:rPr>
        <w:t xml:space="preserve"> fuel was cheap during the nineties and Americans had no reason to believe it would not remain so.  As a result the American automakers were able to turn around their sales.</w:t>
      </w:r>
    </w:p>
    <w:p w14:paraId="575B961C" w14:textId="77777777" w:rsidR="006C257A" w:rsidRPr="008E3628" w:rsidRDefault="006C257A" w:rsidP="006C257A">
      <w:pPr>
        <w:tabs>
          <w:tab w:val="left" w:pos="630"/>
          <w:tab w:val="left" w:pos="675"/>
        </w:tabs>
        <w:rPr>
          <w:rFonts w:cs="Times New Roman"/>
        </w:rPr>
      </w:pPr>
    </w:p>
    <w:p w14:paraId="022F884D" w14:textId="19D6B39C" w:rsidR="00036D08" w:rsidRDefault="00207776" w:rsidP="006C257A">
      <w:pPr>
        <w:tabs>
          <w:tab w:val="left" w:pos="630"/>
          <w:tab w:val="left" w:pos="675"/>
        </w:tabs>
        <w:rPr>
          <w:rFonts w:cs="Times New Roman"/>
        </w:rPr>
      </w:pPr>
      <w:r w:rsidRPr="008E3628">
        <w:rPr>
          <w:rFonts w:cs="Times New Roman"/>
        </w:rPr>
        <w:tab/>
        <w:t>Once again the</w:t>
      </w:r>
      <w:r w:rsidR="001D4659">
        <w:rPr>
          <w:rFonts w:cs="Times New Roman"/>
        </w:rPr>
        <w:t xml:space="preserve"> American automakers excelled,</w:t>
      </w:r>
      <w:r w:rsidRPr="008E3628">
        <w:rPr>
          <w:rFonts w:cs="Times New Roman"/>
        </w:rPr>
        <w:t xml:space="preserve"> fulfilling consumer demand.  A prime example was Chrysler's rebound from </w:t>
      </w:r>
      <w:r w:rsidR="00E42647" w:rsidRPr="008E3628">
        <w:rPr>
          <w:rFonts w:cs="Times New Roman"/>
        </w:rPr>
        <w:t>an</w:t>
      </w:r>
      <w:r w:rsidRPr="008E3628">
        <w:rPr>
          <w:rFonts w:cs="Times New Roman"/>
        </w:rPr>
        <w:t xml:space="preserve"> $800 million loss in 1991 to a record profit of $3.7 billion in 1994 (</w:t>
      </w:r>
      <w:proofErr w:type="spellStart"/>
      <w:r w:rsidRPr="008E3628">
        <w:rPr>
          <w:rFonts w:cs="Times New Roman"/>
        </w:rPr>
        <w:t>Ingrassia</w:t>
      </w:r>
      <w:proofErr w:type="spellEnd"/>
      <w:r w:rsidRPr="008E3628">
        <w:rPr>
          <w:rFonts w:cs="Times New Roman"/>
        </w:rPr>
        <w:t>, 2010).  Ford and GM also developed their own SUVs but primarily relied on their trucks to</w:t>
      </w:r>
      <w:r w:rsidR="007E5203">
        <w:rPr>
          <w:rFonts w:cs="Times New Roman"/>
        </w:rPr>
        <w:t xml:space="preserve"> bring themselves into the black</w:t>
      </w:r>
      <w:r w:rsidRPr="008E3628">
        <w:rPr>
          <w:rFonts w:cs="Times New Roman"/>
        </w:rPr>
        <w:t>.  The two domestic rivals had a reason to compete with one another again; whose truck was better?  Japanese car companies failed to recognize the growing trend of truck</w:t>
      </w:r>
      <w:r w:rsidR="007E5203">
        <w:rPr>
          <w:rFonts w:cs="Times New Roman"/>
        </w:rPr>
        <w:t>s and SUV s, brushing it off as insignificant</w:t>
      </w:r>
      <w:r w:rsidRPr="008E3628">
        <w:rPr>
          <w:rFonts w:cs="Times New Roman"/>
        </w:rPr>
        <w:t xml:space="preserve">.  Consequently, the American Big Three enjoyed market dominance and near record profits throughout the 1990s and into the 2000s.  GM, confident in the most recent surge of American motor vehicles, announced the 2000 North American Auto Show </w:t>
      </w:r>
      <w:r w:rsidR="00A81327" w:rsidRPr="008E3628">
        <w:rPr>
          <w:rFonts w:cs="Times New Roman"/>
        </w:rPr>
        <w:t>would be the biggest in history (</w:t>
      </w:r>
      <w:proofErr w:type="spellStart"/>
      <w:r w:rsidR="00A81327" w:rsidRPr="008E3628">
        <w:rPr>
          <w:rFonts w:cs="Times New Roman"/>
        </w:rPr>
        <w:t>Ingrassia</w:t>
      </w:r>
      <w:proofErr w:type="spellEnd"/>
      <w:r w:rsidR="00A81327" w:rsidRPr="008E3628">
        <w:rPr>
          <w:rFonts w:cs="Times New Roman"/>
        </w:rPr>
        <w:t>, 2010).</w:t>
      </w:r>
      <w:r w:rsidRPr="008E3628">
        <w:rPr>
          <w:rFonts w:cs="Times New Roman"/>
        </w:rPr>
        <w:t xml:space="preserve">  While the “good times” lasted a couple more years, </w:t>
      </w:r>
      <w:r w:rsidR="007E5203">
        <w:rPr>
          <w:rFonts w:cs="Times New Roman"/>
        </w:rPr>
        <w:t>soon</w:t>
      </w:r>
      <w:r w:rsidRPr="008E3628">
        <w:rPr>
          <w:rFonts w:cs="Times New Roman"/>
        </w:rPr>
        <w:t xml:space="preserve"> the American automotive industry found itself in trouble again.</w:t>
      </w:r>
    </w:p>
    <w:p w14:paraId="0F9B65A5" w14:textId="77777777" w:rsidR="006C257A" w:rsidRPr="008E3628" w:rsidRDefault="006C257A" w:rsidP="006C257A">
      <w:pPr>
        <w:tabs>
          <w:tab w:val="left" w:pos="630"/>
          <w:tab w:val="left" w:pos="675"/>
        </w:tabs>
        <w:rPr>
          <w:rFonts w:cs="Times New Roman"/>
        </w:rPr>
      </w:pPr>
    </w:p>
    <w:p w14:paraId="022F884E" w14:textId="7DC114B9" w:rsidR="00036D08" w:rsidRDefault="007E5203" w:rsidP="006C257A">
      <w:pPr>
        <w:tabs>
          <w:tab w:val="left" w:pos="630"/>
          <w:tab w:val="left" w:pos="675"/>
        </w:tabs>
        <w:rPr>
          <w:rFonts w:cs="Times New Roman"/>
        </w:rPr>
      </w:pPr>
      <w:r>
        <w:rPr>
          <w:rFonts w:cs="Times New Roman"/>
        </w:rPr>
        <w:tab/>
        <w:t>A</w:t>
      </w:r>
      <w:r w:rsidR="00207776" w:rsidRPr="008E3628">
        <w:rPr>
          <w:rFonts w:cs="Times New Roman"/>
        </w:rPr>
        <w:t xml:space="preserve"> savvy businessman today would look at the Big Three's business model and deduce that a car company that is primarily concerned about only trucks and SUV s is destined to run into problems.  The American car companies did n</w:t>
      </w:r>
      <w:r>
        <w:rPr>
          <w:rFonts w:cs="Times New Roman"/>
        </w:rPr>
        <w:t>ot have the benefit of hindsight</w:t>
      </w:r>
      <w:r w:rsidR="00207776" w:rsidRPr="008E3628">
        <w:rPr>
          <w:rFonts w:cs="Times New Roman"/>
        </w:rPr>
        <w:t xml:space="preserve">, however.  During the years of surging truck and SUV sales gas prices were low and consumers were willing to purchase the larger vehicles </w:t>
      </w:r>
      <w:r w:rsidR="00A20B7B">
        <w:rPr>
          <w:rFonts w:cs="Times New Roman"/>
        </w:rPr>
        <w:t>and spend a little extra on gas (</w:t>
      </w:r>
      <w:proofErr w:type="spellStart"/>
      <w:r w:rsidR="00A20B7B">
        <w:rPr>
          <w:rFonts w:cs="Times New Roman"/>
        </w:rPr>
        <w:t>Kenworthy</w:t>
      </w:r>
      <w:proofErr w:type="spellEnd"/>
      <w:r w:rsidR="00A20B7B">
        <w:rPr>
          <w:rFonts w:cs="Times New Roman"/>
        </w:rPr>
        <w:t>, Macaulay, &amp; Rogers, 1996).</w:t>
      </w:r>
      <w:r w:rsidR="00207776" w:rsidRPr="008E3628">
        <w:rPr>
          <w:rFonts w:cs="Times New Roman"/>
        </w:rPr>
        <w:t xml:space="preserve">  The soaring fuel prices became the Achilles' heel of the American automaker.  Consumers immediately switched their demand to smaller, more fuel-efficient vehicles, leaving most American car companies behind Japanese automakers who were patiently waiting to fill the gap.  This lack of foresight, coupled with the financially crippling legacy costs and poor management, led to a consistent decline of profit margins.</w:t>
      </w:r>
    </w:p>
    <w:p w14:paraId="52715EC6" w14:textId="77777777" w:rsidR="006C257A" w:rsidRPr="008E3628" w:rsidRDefault="006C257A" w:rsidP="006C257A">
      <w:pPr>
        <w:tabs>
          <w:tab w:val="left" w:pos="630"/>
          <w:tab w:val="left" w:pos="675"/>
        </w:tabs>
        <w:rPr>
          <w:rFonts w:cs="Times New Roman"/>
        </w:rPr>
      </w:pPr>
    </w:p>
    <w:p w14:paraId="022F884F" w14:textId="4810BBA6" w:rsidR="00036D08" w:rsidRDefault="00207776" w:rsidP="006C257A">
      <w:pPr>
        <w:tabs>
          <w:tab w:val="left" w:pos="630"/>
          <w:tab w:val="left" w:pos="675"/>
        </w:tabs>
        <w:rPr>
          <w:rFonts w:cs="Times New Roman"/>
        </w:rPr>
      </w:pPr>
      <w:r w:rsidRPr="008E3628">
        <w:rPr>
          <w:rFonts w:cs="Times New Roman"/>
        </w:rPr>
        <w:tab/>
        <w:t xml:space="preserve">Since the mid-2000s the American car companies have been playing a game of catch up with </w:t>
      </w:r>
      <w:proofErr w:type="spellStart"/>
      <w:r w:rsidRPr="008E3628">
        <w:rPr>
          <w:rFonts w:cs="Times New Roman"/>
        </w:rPr>
        <w:t>Usain</w:t>
      </w:r>
      <w:proofErr w:type="spellEnd"/>
      <w:r w:rsidRPr="008E3628">
        <w:rPr>
          <w:rFonts w:cs="Times New Roman"/>
        </w:rPr>
        <w:t xml:space="preserve"> Bolt, the </w:t>
      </w:r>
      <w:r w:rsidR="00A20B7B">
        <w:rPr>
          <w:rFonts w:cs="Times New Roman"/>
        </w:rPr>
        <w:t>Jamaican Gold medalist sprinter,</w:t>
      </w:r>
      <w:r w:rsidR="007E5203">
        <w:rPr>
          <w:rFonts w:cs="Times New Roman"/>
        </w:rPr>
        <w:t xml:space="preserve"> if Bolt represented</w:t>
      </w:r>
      <w:r w:rsidRPr="008E3628">
        <w:rPr>
          <w:rFonts w:cs="Times New Roman"/>
        </w:rPr>
        <w:t xml:space="preserve"> Japanese automakers.  Soaring fuel prices in the United Sta</w:t>
      </w:r>
      <w:r w:rsidR="007E5203">
        <w:rPr>
          <w:rFonts w:cs="Times New Roman"/>
        </w:rPr>
        <w:t>tes have decreased the demand for</w:t>
      </w:r>
      <w:r w:rsidRPr="008E3628">
        <w:rPr>
          <w:rFonts w:cs="Times New Roman"/>
        </w:rPr>
        <w:t xml:space="preserve"> trucks and SUV s; so much so Ford eliminated the once-highly-profitable Expediti</w:t>
      </w:r>
      <w:r w:rsidR="007E5203">
        <w:rPr>
          <w:rFonts w:cs="Times New Roman"/>
        </w:rPr>
        <w:t xml:space="preserve">on in 2005 and switched the production </w:t>
      </w:r>
      <w:r w:rsidR="001D4659">
        <w:rPr>
          <w:rFonts w:cs="Times New Roman"/>
        </w:rPr>
        <w:t>to mid-size and compact cars (</w:t>
      </w:r>
      <w:proofErr w:type="spellStart"/>
      <w:r w:rsidR="001D4659">
        <w:rPr>
          <w:rFonts w:cs="Times New Roman"/>
        </w:rPr>
        <w:t>Ingrassia</w:t>
      </w:r>
      <w:proofErr w:type="spellEnd"/>
      <w:r w:rsidR="001D4659">
        <w:rPr>
          <w:rFonts w:cs="Times New Roman"/>
        </w:rPr>
        <w:t>, 2010).</w:t>
      </w:r>
      <w:r w:rsidRPr="008E3628">
        <w:rPr>
          <w:rFonts w:cs="Times New Roman"/>
        </w:rPr>
        <w:t xml:space="preserve">  While all of these factors played a direct role in the final result of Chrysler and GM receiving large sums of money from the federal government, the final straw for these corporations was the financial crisis of 2008.</w:t>
      </w:r>
    </w:p>
    <w:p w14:paraId="75293AF4" w14:textId="77777777" w:rsidR="006C257A" w:rsidRPr="008E3628" w:rsidRDefault="006C257A" w:rsidP="006C257A">
      <w:pPr>
        <w:tabs>
          <w:tab w:val="left" w:pos="630"/>
          <w:tab w:val="left" w:pos="675"/>
        </w:tabs>
        <w:rPr>
          <w:rFonts w:cs="Times New Roman"/>
        </w:rPr>
      </w:pPr>
    </w:p>
    <w:p w14:paraId="022F8850" w14:textId="590FF690" w:rsidR="00036D08" w:rsidRDefault="00207776" w:rsidP="006C257A">
      <w:pPr>
        <w:tabs>
          <w:tab w:val="left" w:pos="630"/>
          <w:tab w:val="left" w:pos="675"/>
        </w:tabs>
        <w:rPr>
          <w:rFonts w:cs="Times New Roman"/>
        </w:rPr>
      </w:pPr>
      <w:r w:rsidRPr="008E3628">
        <w:rPr>
          <w:rFonts w:cs="Times New Roman"/>
        </w:rPr>
        <w:tab/>
        <w:t>The financial crisis of 2008 is often regarded as the worst U.S. financial crisis since the Great Depression and had a devastating effect on all sectors of the economy, p</w:t>
      </w:r>
      <w:r w:rsidR="007E5203">
        <w:rPr>
          <w:rFonts w:cs="Times New Roman"/>
        </w:rPr>
        <w:t>articularly within the manufacturing</w:t>
      </w:r>
      <w:r w:rsidRPr="008E3628">
        <w:rPr>
          <w:rFonts w:cs="Times New Roman"/>
        </w:rPr>
        <w:t xml:space="preserve"> realm.  Both U.S. political parties were quick to point at the policies of thei</w:t>
      </w:r>
      <w:r w:rsidR="007E5203">
        <w:rPr>
          <w:rFonts w:cs="Times New Roman"/>
        </w:rPr>
        <w:t>r opponent as the sole cause</w:t>
      </w:r>
      <w:r w:rsidRPr="008E3628">
        <w:rPr>
          <w:rFonts w:cs="Times New Roman"/>
        </w:rPr>
        <w:t xml:space="preserve"> of the crisis.  There are many contributing factors, however, to consider when discussing possible causes of the 2008 financial crisis.  While the causes of the crisis are not vital to the examination of the bailout of the automotive industry, the aftershocks are noteworthy.</w:t>
      </w:r>
    </w:p>
    <w:p w14:paraId="0F1B6033" w14:textId="77777777" w:rsidR="006C257A" w:rsidRPr="008E3628" w:rsidRDefault="006C257A" w:rsidP="006C257A">
      <w:pPr>
        <w:tabs>
          <w:tab w:val="left" w:pos="630"/>
          <w:tab w:val="left" w:pos="675"/>
        </w:tabs>
        <w:rPr>
          <w:rFonts w:cs="Times New Roman"/>
        </w:rPr>
      </w:pPr>
    </w:p>
    <w:p w14:paraId="022F8851" w14:textId="77777777" w:rsidR="00036D08" w:rsidRDefault="00207776" w:rsidP="006C257A">
      <w:pPr>
        <w:tabs>
          <w:tab w:val="left" w:pos="630"/>
          <w:tab w:val="left" w:pos="675"/>
        </w:tabs>
        <w:rPr>
          <w:rFonts w:cs="Times New Roman"/>
        </w:rPr>
      </w:pPr>
      <w:r w:rsidRPr="008E3628">
        <w:rPr>
          <w:rFonts w:cs="Times New Roman"/>
        </w:rPr>
        <w:tab/>
        <w:t>The Financial Inquiry Commission was created when the Fraud Enforcement and Recovery Act of 2009 became law.  The commission was composed of ten members, six of which were chosen by the majority party, Democrats at the time, and four by the minority party, the Republicans.  Of the six, three were chosen by the Nancy Pelosi, Speaker of the House, and three by the Senate majority leader.  Of the four Republican choices, two were chosen by the House of Representatives minority leader and two by the Senate minority leader.</w:t>
      </w:r>
    </w:p>
    <w:p w14:paraId="68CE6590" w14:textId="77777777" w:rsidR="006C257A" w:rsidRPr="008E3628" w:rsidRDefault="006C257A" w:rsidP="006C257A">
      <w:pPr>
        <w:tabs>
          <w:tab w:val="left" w:pos="630"/>
          <w:tab w:val="left" w:pos="675"/>
        </w:tabs>
        <w:rPr>
          <w:rFonts w:cs="Times New Roman"/>
        </w:rPr>
      </w:pPr>
    </w:p>
    <w:p w14:paraId="022F8852" w14:textId="77777777" w:rsidR="00036D08" w:rsidRDefault="00207776" w:rsidP="006C257A">
      <w:pPr>
        <w:tabs>
          <w:tab w:val="left" w:pos="630"/>
          <w:tab w:val="left" w:pos="675"/>
        </w:tabs>
        <w:rPr>
          <w:rFonts w:cs="Times New Roman"/>
        </w:rPr>
      </w:pPr>
      <w:r w:rsidRPr="008E3628">
        <w:rPr>
          <w:rFonts w:cs="Times New Roman"/>
        </w:rPr>
        <w:tab/>
        <w:t>The Commission, or Financial Crisis Inquiry Commission (</w:t>
      </w:r>
      <w:proofErr w:type="spellStart"/>
      <w:r w:rsidRPr="008E3628">
        <w:rPr>
          <w:rFonts w:cs="Times New Roman"/>
        </w:rPr>
        <w:t>FCIC</w:t>
      </w:r>
      <w:proofErr w:type="spellEnd"/>
      <w:r w:rsidRPr="008E3628">
        <w:rPr>
          <w:rFonts w:cs="Times New Roman"/>
        </w:rPr>
        <w:t xml:space="preserve">), as it will be referred to from this point forward, was similar to the </w:t>
      </w:r>
      <w:proofErr w:type="spellStart"/>
      <w:r w:rsidRPr="008E3628">
        <w:rPr>
          <w:rFonts w:cs="Times New Roman"/>
        </w:rPr>
        <w:t>Pecora</w:t>
      </w:r>
      <w:proofErr w:type="spellEnd"/>
      <w:r w:rsidRPr="008E3628">
        <w:rPr>
          <w:rFonts w:cs="Times New Roman"/>
        </w:rPr>
        <w:t xml:space="preserve"> Commission which investigated the causes of the Great Depression.  Similarly the </w:t>
      </w:r>
      <w:proofErr w:type="spellStart"/>
      <w:r w:rsidRPr="008E3628">
        <w:rPr>
          <w:rFonts w:cs="Times New Roman"/>
        </w:rPr>
        <w:t>FCIC's</w:t>
      </w:r>
      <w:proofErr w:type="spellEnd"/>
      <w:r w:rsidRPr="008E3628">
        <w:rPr>
          <w:rFonts w:cs="Times New Roman"/>
        </w:rPr>
        <w:t xml:space="preserve"> charge was to investigate the causes of the financial crisis of 2008.  An important fact to consider is that the </w:t>
      </w:r>
      <w:proofErr w:type="spellStart"/>
      <w:r w:rsidRPr="008E3628">
        <w:rPr>
          <w:rFonts w:cs="Times New Roman"/>
        </w:rPr>
        <w:t>FCIC</w:t>
      </w:r>
      <w:proofErr w:type="spellEnd"/>
      <w:r w:rsidRPr="008E3628">
        <w:rPr>
          <w:rFonts w:cs="Times New Roman"/>
        </w:rPr>
        <w:t xml:space="preserve"> had the ability to subpoena documents and witnesses for testimony.  Therefore, the </w:t>
      </w:r>
      <w:proofErr w:type="spellStart"/>
      <w:r w:rsidRPr="008E3628">
        <w:rPr>
          <w:rFonts w:cs="Times New Roman"/>
        </w:rPr>
        <w:t>FCIC</w:t>
      </w:r>
      <w:proofErr w:type="spellEnd"/>
      <w:r w:rsidRPr="008E3628">
        <w:rPr>
          <w:rFonts w:cs="Times New Roman"/>
        </w:rPr>
        <w:t xml:space="preserve"> had a similar authority to that granted in Congressional committees, which often call in individuals to testify about a certain subject or topic.  Overall, the </w:t>
      </w:r>
      <w:proofErr w:type="spellStart"/>
      <w:r w:rsidRPr="008E3628">
        <w:rPr>
          <w:rFonts w:cs="Times New Roman"/>
        </w:rPr>
        <w:t>FCIC</w:t>
      </w:r>
      <w:proofErr w:type="spellEnd"/>
      <w:r w:rsidRPr="008E3628">
        <w:rPr>
          <w:rFonts w:cs="Times New Roman"/>
        </w:rPr>
        <w:t xml:space="preserve"> spent more than a year examining the causes of the crisis.  It held nineteen days of public hearings, interviewed more than 700 witnesses and reviewed thousands of documents.</w:t>
      </w:r>
    </w:p>
    <w:p w14:paraId="5D2B26FE" w14:textId="77777777" w:rsidR="006C257A" w:rsidRPr="008E3628" w:rsidRDefault="006C257A" w:rsidP="006C257A">
      <w:pPr>
        <w:tabs>
          <w:tab w:val="left" w:pos="630"/>
          <w:tab w:val="left" w:pos="675"/>
        </w:tabs>
        <w:rPr>
          <w:rFonts w:cs="Times New Roman"/>
        </w:rPr>
      </w:pPr>
    </w:p>
    <w:p w14:paraId="022F8853" w14:textId="1F69C74F" w:rsidR="00036D08" w:rsidRDefault="00207776" w:rsidP="006C257A">
      <w:pPr>
        <w:tabs>
          <w:tab w:val="left" w:pos="630"/>
          <w:tab w:val="left" w:pos="675"/>
        </w:tabs>
        <w:rPr>
          <w:rFonts w:cs="Times New Roman"/>
        </w:rPr>
      </w:pPr>
      <w:r w:rsidRPr="008E3628">
        <w:rPr>
          <w:rFonts w:cs="Times New Roman"/>
        </w:rPr>
        <w:tab/>
        <w:t xml:space="preserve">The </w:t>
      </w:r>
      <w:proofErr w:type="spellStart"/>
      <w:r w:rsidRPr="008E3628">
        <w:rPr>
          <w:rFonts w:cs="Times New Roman"/>
        </w:rPr>
        <w:t>FCIC</w:t>
      </w:r>
      <w:proofErr w:type="spellEnd"/>
      <w:r w:rsidRPr="008E3628">
        <w:rPr>
          <w:rFonts w:cs="Times New Roman"/>
        </w:rPr>
        <w:t xml:space="preserve"> published their findings in the </w:t>
      </w:r>
      <w:r w:rsidRPr="008E3628">
        <w:rPr>
          <w:rFonts w:cs="Times New Roman"/>
          <w:i/>
          <w:iCs/>
        </w:rPr>
        <w:t xml:space="preserve">Financial Crisis Inquiry Report </w:t>
      </w:r>
      <w:r w:rsidRPr="008E3628">
        <w:rPr>
          <w:rFonts w:cs="Times New Roman"/>
        </w:rPr>
        <w:t xml:space="preserve">(2011).  This essay will primarily examine Part V of the report, which compiled a comprehensive list of aftershocks endured by major businesses.  The objective of this examination will be to determine some of the causes that pushed Chrysler and GM over the edge into financial oblivion.  The section begins, “Panic and uncertainty in the financial system plunged the nation into the longest and deepest recession in generations” (Financial Crisis Inquiry Commission, 2011).  This statement is the overarching cause of Chrysler and GM's breaking point.  </w:t>
      </w:r>
      <w:r w:rsidR="007E5203">
        <w:rPr>
          <w:rFonts w:cs="Times New Roman"/>
        </w:rPr>
        <w:t>While there were many contributing</w:t>
      </w:r>
      <w:r w:rsidRPr="008E3628">
        <w:rPr>
          <w:rFonts w:cs="Times New Roman"/>
        </w:rPr>
        <w:t xml:space="preserve"> factors, the primary problem was the deep recession.</w:t>
      </w:r>
    </w:p>
    <w:p w14:paraId="0C6ECF09" w14:textId="77777777" w:rsidR="006C257A" w:rsidRPr="008E3628" w:rsidRDefault="006C257A" w:rsidP="006C257A">
      <w:pPr>
        <w:tabs>
          <w:tab w:val="left" w:pos="630"/>
          <w:tab w:val="left" w:pos="675"/>
        </w:tabs>
        <w:rPr>
          <w:rFonts w:cs="Times New Roman"/>
        </w:rPr>
      </w:pPr>
    </w:p>
    <w:p w14:paraId="022F8854" w14:textId="32976FF2" w:rsidR="00036D08" w:rsidRDefault="00207776" w:rsidP="006C257A">
      <w:pPr>
        <w:tabs>
          <w:tab w:val="left" w:pos="630"/>
          <w:tab w:val="left" w:pos="675"/>
        </w:tabs>
        <w:rPr>
          <w:rFonts w:cs="Times New Roman"/>
        </w:rPr>
      </w:pPr>
      <w:r w:rsidRPr="008E3628">
        <w:rPr>
          <w:rFonts w:cs="Times New Roman"/>
        </w:rPr>
        <w:tab/>
        <w:t xml:space="preserve">In testifying to Congress, Bank of America CEO Brian </w:t>
      </w:r>
      <w:r w:rsidR="00E42647" w:rsidRPr="008E3628">
        <w:rPr>
          <w:rFonts w:cs="Times New Roman"/>
        </w:rPr>
        <w:t>Moynihan</w:t>
      </w:r>
      <w:r w:rsidRPr="008E3628">
        <w:rPr>
          <w:rFonts w:cs="Times New Roman"/>
        </w:rPr>
        <w:t xml:space="preserve"> stated, “Over the course of the crisis, we, as an industry, caused a lot of damage.  Never has it been clearer how poor business judgments we have made affected Main Street” (Financial Crisis Inquiry Commission, 2011).  This statement held much truth.  It was estimated that $17 trillion in household wealth disappeared within 21 months and unemployment reached 10.1 percent in October 2009 (Financial Crisis Inquiry Co</w:t>
      </w:r>
      <w:r w:rsidR="007E5203">
        <w:rPr>
          <w:rFonts w:cs="Times New Roman"/>
        </w:rPr>
        <w:t>mmission, 2011).  Additionally</w:t>
      </w:r>
      <w:r w:rsidRPr="008E3628">
        <w:rPr>
          <w:rFonts w:cs="Times New Roman"/>
        </w:rPr>
        <w:t>, when the panic hit in September 2008, business financing dried up.</w:t>
      </w:r>
    </w:p>
    <w:p w14:paraId="09E90590" w14:textId="77777777" w:rsidR="006C257A" w:rsidRPr="008E3628" w:rsidRDefault="006C257A" w:rsidP="006C257A">
      <w:pPr>
        <w:tabs>
          <w:tab w:val="left" w:pos="630"/>
          <w:tab w:val="left" w:pos="675"/>
        </w:tabs>
        <w:rPr>
          <w:rFonts w:cs="Times New Roman"/>
        </w:rPr>
      </w:pPr>
    </w:p>
    <w:p w14:paraId="022F8855" w14:textId="77777777" w:rsidR="00036D08" w:rsidRDefault="00207776" w:rsidP="006C257A">
      <w:pPr>
        <w:tabs>
          <w:tab w:val="left" w:pos="630"/>
          <w:tab w:val="left" w:pos="675"/>
        </w:tabs>
        <w:rPr>
          <w:rFonts w:cs="Times New Roman"/>
        </w:rPr>
      </w:pPr>
      <w:r w:rsidRPr="008E3628">
        <w:rPr>
          <w:rFonts w:cs="Times New Roman"/>
        </w:rPr>
        <w:tab/>
        <w:t xml:space="preserve">Large firms were forced to exhaust their cash balances.  Overall, businesses took a serious toll.  In 2006, roughly 20,000 American companies </w:t>
      </w:r>
      <w:r w:rsidR="00E42647" w:rsidRPr="008E3628">
        <w:rPr>
          <w:rFonts w:cs="Times New Roman"/>
        </w:rPr>
        <w:t>filed</w:t>
      </w:r>
      <w:r w:rsidRPr="008E3628">
        <w:rPr>
          <w:rFonts w:cs="Times New Roman"/>
        </w:rPr>
        <w:t xml:space="preserve"> for bankruptcy protection while that number jumped to nearly 61,000 in 2009 (Financial Crisis Inquiry Commission, 2011).  The trend for these businesses would ultimately be that of Chrysler and GM as well.  The threat of bankruptcy forced companies to reevaluate their long-term plans and, in most cases, contract rather than expand.</w:t>
      </w:r>
    </w:p>
    <w:p w14:paraId="298A1406" w14:textId="77777777" w:rsidR="006C257A" w:rsidRPr="008E3628" w:rsidRDefault="006C257A" w:rsidP="006C257A">
      <w:pPr>
        <w:tabs>
          <w:tab w:val="left" w:pos="630"/>
          <w:tab w:val="left" w:pos="675"/>
        </w:tabs>
        <w:rPr>
          <w:rFonts w:cs="Times New Roman"/>
        </w:rPr>
      </w:pPr>
    </w:p>
    <w:p w14:paraId="022F8856" w14:textId="51E4CD58" w:rsidR="00036D08" w:rsidRDefault="00207776" w:rsidP="006C257A">
      <w:pPr>
        <w:tabs>
          <w:tab w:val="left" w:pos="630"/>
          <w:tab w:val="left" w:pos="675"/>
        </w:tabs>
        <w:rPr>
          <w:rFonts w:cs="Times New Roman"/>
        </w:rPr>
      </w:pPr>
      <w:r w:rsidRPr="008E3628">
        <w:rPr>
          <w:rFonts w:cs="Times New Roman"/>
        </w:rPr>
        <w:tab/>
        <w:t xml:space="preserve">By mid-2007, banks had begun to restrict access to credit even for large and medium size businesses.  </w:t>
      </w:r>
      <w:proofErr w:type="gramStart"/>
      <w:r w:rsidRPr="008E3628">
        <w:rPr>
          <w:rFonts w:cs="Times New Roman"/>
        </w:rPr>
        <w:t>Because of the restricted access to credit, increased burning of cash reserves, and uncertainty in the economy, corporations laid off workers, cut investments, or both.</w:t>
      </w:r>
      <w:proofErr w:type="gramEnd"/>
      <w:r w:rsidRPr="008E3628">
        <w:rPr>
          <w:rFonts w:cs="Times New Roman"/>
        </w:rPr>
        <w:t xml:space="preserve">  This was especially true for Chrysler and GM who, without access to new credit, increased the amount of </w:t>
      </w:r>
      <w:r w:rsidRPr="008E3628">
        <w:rPr>
          <w:rFonts w:cs="Times New Roman"/>
        </w:rPr>
        <w:lastRenderedPageBreak/>
        <w:t>lay-offs, burned through their reserves, and began to sell their assets (</w:t>
      </w:r>
      <w:proofErr w:type="spellStart"/>
      <w:r w:rsidRPr="008E3628">
        <w:rPr>
          <w:rFonts w:cs="Times New Roman"/>
        </w:rPr>
        <w:t>Rattner</w:t>
      </w:r>
      <w:proofErr w:type="spellEnd"/>
      <w:r w:rsidRPr="008E3628">
        <w:rPr>
          <w:rFonts w:cs="Times New Roman"/>
        </w:rPr>
        <w:t xml:space="preserve">, 2010).  All of these factors prevented Chrysler and GM from advancing their </w:t>
      </w:r>
      <w:r w:rsidR="007E5203">
        <w:rPr>
          <w:rFonts w:cs="Times New Roman"/>
        </w:rPr>
        <w:t>respective companies</w:t>
      </w:r>
      <w:r w:rsidRPr="008E3628">
        <w:rPr>
          <w:rFonts w:cs="Times New Roman"/>
        </w:rPr>
        <w:t>.</w:t>
      </w:r>
    </w:p>
    <w:p w14:paraId="38EEF17B" w14:textId="77777777" w:rsidR="006C257A" w:rsidRPr="008E3628" w:rsidRDefault="006C257A" w:rsidP="006C257A">
      <w:pPr>
        <w:tabs>
          <w:tab w:val="left" w:pos="630"/>
          <w:tab w:val="left" w:pos="675"/>
        </w:tabs>
        <w:rPr>
          <w:rFonts w:cs="Times New Roman"/>
        </w:rPr>
      </w:pPr>
    </w:p>
    <w:p w14:paraId="022F8857" w14:textId="77777777" w:rsidR="00036D08" w:rsidRDefault="00207776" w:rsidP="006C257A">
      <w:pPr>
        <w:tabs>
          <w:tab w:val="left" w:pos="630"/>
          <w:tab w:val="left" w:pos="675"/>
        </w:tabs>
        <w:rPr>
          <w:rFonts w:cs="Times New Roman"/>
        </w:rPr>
      </w:pPr>
      <w:r w:rsidRPr="008E3628">
        <w:rPr>
          <w:rFonts w:cs="Times New Roman"/>
        </w:rPr>
        <w:tab/>
        <w:t xml:space="preserve">The restriction of credit was widespread.  A survey of chief financial officers found that 57 percent of U.S. Companies were “somewhat or very affected” by credit constraints, leading to cuts somewhere in their respective companies (Financial Crisis Inquiry Commission, 2011).  A paragraph within the report summed up the situation well: “News headlines chronicled the problems: scarce capital forced midsize firms to pare back investments and shutter offices, while industrial companies including Caterpillar, Corning, and John Deere; pharmaceutical companies such as Merck and Wyeth; and tech companies alike laid off employees as the recession took hold” (Financial Crisis Inquiry Commission, 2011, p. 395).  While Detroit and the automotive industry </w:t>
      </w:r>
      <w:proofErr w:type="gramStart"/>
      <w:r w:rsidRPr="008E3628">
        <w:rPr>
          <w:rFonts w:cs="Times New Roman"/>
        </w:rPr>
        <w:t>was</w:t>
      </w:r>
      <w:proofErr w:type="gramEnd"/>
      <w:r w:rsidRPr="008E3628">
        <w:rPr>
          <w:rFonts w:cs="Times New Roman"/>
        </w:rPr>
        <w:t xml:space="preserve"> not explicitly mentioned in the </w:t>
      </w:r>
      <w:proofErr w:type="spellStart"/>
      <w:r w:rsidRPr="008E3628">
        <w:rPr>
          <w:rFonts w:cs="Times New Roman"/>
        </w:rPr>
        <w:t>FCIC's</w:t>
      </w:r>
      <w:proofErr w:type="spellEnd"/>
      <w:r w:rsidRPr="008E3628">
        <w:rPr>
          <w:rFonts w:cs="Times New Roman"/>
        </w:rPr>
        <w:t xml:space="preserve"> report, their situation epitomized that of many large companies nationwide.  </w:t>
      </w:r>
    </w:p>
    <w:p w14:paraId="739BB85D" w14:textId="77777777" w:rsidR="006C257A" w:rsidRPr="008E3628" w:rsidRDefault="006C257A" w:rsidP="006C257A">
      <w:pPr>
        <w:tabs>
          <w:tab w:val="left" w:pos="630"/>
          <w:tab w:val="left" w:pos="675"/>
        </w:tabs>
        <w:rPr>
          <w:rFonts w:cs="Times New Roman"/>
        </w:rPr>
      </w:pPr>
    </w:p>
    <w:p w14:paraId="022F8858" w14:textId="3D0935C7" w:rsidR="00036D08" w:rsidRDefault="00207776" w:rsidP="006C257A">
      <w:pPr>
        <w:tabs>
          <w:tab w:val="left" w:pos="630"/>
          <w:tab w:val="left" w:pos="675"/>
        </w:tabs>
        <w:rPr>
          <w:rFonts w:cs="Times New Roman"/>
        </w:rPr>
      </w:pPr>
      <w:r w:rsidRPr="008E3628">
        <w:rPr>
          <w:rFonts w:cs="Times New Roman"/>
        </w:rPr>
        <w:tab/>
        <w:t>Another cause of the automobile industry crisis was that there was a miniature bubble that occurred for a brief period in 2006 (</w:t>
      </w:r>
      <w:proofErr w:type="spellStart"/>
      <w:r w:rsidRPr="008E3628">
        <w:rPr>
          <w:rFonts w:cs="Times New Roman"/>
        </w:rPr>
        <w:t>Rattner</w:t>
      </w:r>
      <w:proofErr w:type="spellEnd"/>
      <w:r w:rsidRPr="008E3628">
        <w:rPr>
          <w:rFonts w:cs="Times New Roman"/>
        </w:rPr>
        <w:t>, 2010).  At one point during 2006 buyers could borrow more than 100 percent of a new vehicle.  Loans were extremely easy to attain and ninety percent of consumers financed their vehicles.  This caused U.S. Vehicle sales to stay around seventeen million a year until gas prices began to g</w:t>
      </w:r>
      <w:r w:rsidR="007E5203">
        <w:rPr>
          <w:rFonts w:cs="Times New Roman"/>
        </w:rPr>
        <w:t>o up (</w:t>
      </w:r>
      <w:proofErr w:type="spellStart"/>
      <w:r w:rsidR="007E5203">
        <w:rPr>
          <w:rFonts w:cs="Times New Roman"/>
        </w:rPr>
        <w:t>Rattner</w:t>
      </w:r>
      <w:proofErr w:type="spellEnd"/>
      <w:r w:rsidR="007E5203">
        <w:rPr>
          <w:rFonts w:cs="Times New Roman"/>
        </w:rPr>
        <w:t>, 2010).  Also, vehicles</w:t>
      </w:r>
      <w:r w:rsidRPr="008E3628">
        <w:rPr>
          <w:rFonts w:cs="Times New Roman"/>
        </w:rPr>
        <w:t xml:space="preserve"> began to last longer, which tightened the amount of new car purchases.  All of these factors forced the CEO s of the Big Three automobile companies to fly to Washington to plead for cash to tide them over until the economy recovered.</w:t>
      </w:r>
    </w:p>
    <w:p w14:paraId="2FD7F29C" w14:textId="77777777" w:rsidR="006C257A" w:rsidRPr="008E3628" w:rsidRDefault="006C257A" w:rsidP="006C257A">
      <w:pPr>
        <w:tabs>
          <w:tab w:val="left" w:pos="630"/>
          <w:tab w:val="left" w:pos="675"/>
        </w:tabs>
        <w:rPr>
          <w:rFonts w:cs="Times New Roman"/>
        </w:rPr>
      </w:pPr>
    </w:p>
    <w:p w14:paraId="022F8859" w14:textId="77777777" w:rsidR="00036D08" w:rsidRDefault="00207776" w:rsidP="006C257A">
      <w:pPr>
        <w:tabs>
          <w:tab w:val="left" w:pos="630"/>
          <w:tab w:val="left" w:pos="675"/>
        </w:tabs>
        <w:rPr>
          <w:rFonts w:cs="Times New Roman"/>
        </w:rPr>
      </w:pPr>
      <w:r w:rsidRPr="008E3628">
        <w:rPr>
          <w:rFonts w:cs="Times New Roman"/>
        </w:rPr>
        <w:tab/>
        <w:t xml:space="preserve">Many people remember this scenario: the CEO s of the three major American car companies and the CEO of the UAW testified before Congress, expressing their dire need of funds to continue their day-to-day operations.  People also remember the dismal atmosphere of the hearings that occurred on Capitol Hill.  The three CEO s were anything but humble and often failed to admit </w:t>
      </w:r>
      <w:proofErr w:type="gramStart"/>
      <w:r w:rsidRPr="008E3628">
        <w:rPr>
          <w:rFonts w:cs="Times New Roman"/>
        </w:rPr>
        <w:t>their own</w:t>
      </w:r>
      <w:proofErr w:type="gramEnd"/>
      <w:r w:rsidRPr="008E3628">
        <w:rPr>
          <w:rFonts w:cs="Times New Roman"/>
        </w:rPr>
        <w:t xml:space="preserve"> shortcomings.</w:t>
      </w:r>
    </w:p>
    <w:p w14:paraId="282DB249" w14:textId="77777777" w:rsidR="006C257A" w:rsidRPr="008E3628" w:rsidRDefault="006C257A" w:rsidP="006C257A">
      <w:pPr>
        <w:tabs>
          <w:tab w:val="left" w:pos="630"/>
          <w:tab w:val="left" w:pos="675"/>
        </w:tabs>
        <w:rPr>
          <w:rFonts w:cs="Times New Roman"/>
        </w:rPr>
      </w:pPr>
    </w:p>
    <w:p w14:paraId="022F885A" w14:textId="229D3C69" w:rsidR="00036D08" w:rsidRDefault="00207776" w:rsidP="006C257A">
      <w:pPr>
        <w:tabs>
          <w:tab w:val="left" w:pos="630"/>
          <w:tab w:val="left" w:pos="675"/>
        </w:tabs>
        <w:rPr>
          <w:rFonts w:cs="Times New Roman"/>
        </w:rPr>
      </w:pPr>
      <w:r w:rsidRPr="008E3628">
        <w:rPr>
          <w:rFonts w:cs="Times New Roman"/>
        </w:rPr>
        <w:tab/>
        <w:t xml:space="preserve">The </w:t>
      </w:r>
      <w:r w:rsidR="007E5203">
        <w:rPr>
          <w:rFonts w:cs="Times New Roman"/>
        </w:rPr>
        <w:t>CEO s</w:t>
      </w:r>
      <w:r w:rsidRPr="008E3628">
        <w:rPr>
          <w:rFonts w:cs="Times New Roman"/>
        </w:rPr>
        <w:t xml:space="preserve"> appeared before Congress – both the House Financial Services Committee and the Senate Banking Committee.  More specifically General Motors CEO Rick Wagoner , Chrysler CEO Robert </w:t>
      </w:r>
      <w:proofErr w:type="spellStart"/>
      <w:r w:rsidRPr="008E3628">
        <w:rPr>
          <w:rFonts w:cs="Times New Roman"/>
        </w:rPr>
        <w:t>Nardelli</w:t>
      </w:r>
      <w:proofErr w:type="spellEnd"/>
      <w:r w:rsidRPr="008E3628">
        <w:rPr>
          <w:rFonts w:cs="Times New Roman"/>
        </w:rPr>
        <w:t xml:space="preserve">, Ford CEO Alan </w:t>
      </w:r>
      <w:proofErr w:type="spellStart"/>
      <w:r w:rsidRPr="008E3628">
        <w:rPr>
          <w:rFonts w:cs="Times New Roman"/>
        </w:rPr>
        <w:t>Mulally</w:t>
      </w:r>
      <w:proofErr w:type="spellEnd"/>
      <w:r w:rsidRPr="008E3628">
        <w:rPr>
          <w:rFonts w:cs="Times New Roman"/>
        </w:rPr>
        <w:t xml:space="preserve">, and United Autoworkers' (UAW) leader Ron </w:t>
      </w:r>
      <w:proofErr w:type="spellStart"/>
      <w:r w:rsidRPr="008E3628">
        <w:rPr>
          <w:rFonts w:cs="Times New Roman"/>
        </w:rPr>
        <w:t>Gettelfinger</w:t>
      </w:r>
      <w:proofErr w:type="spellEnd"/>
      <w:r w:rsidRPr="008E3628">
        <w:rPr>
          <w:rFonts w:cs="Times New Roman"/>
        </w:rPr>
        <w:t xml:space="preserve"> showed up in their multi-thousand dollar suits (some pin striped) and testified before the House Financial Services Committee on November 18, 2008.  Congress' reception was anything but warm.  Immediately the CEO s faced scrutiny because of their chosen method of travel: private jets, three of them.  Ron </w:t>
      </w:r>
      <w:proofErr w:type="spellStart"/>
      <w:r w:rsidRPr="008E3628">
        <w:rPr>
          <w:rFonts w:cs="Times New Roman"/>
        </w:rPr>
        <w:t>Gettelfinger</w:t>
      </w:r>
      <w:proofErr w:type="spellEnd"/>
      <w:r w:rsidRPr="008E3628">
        <w:rPr>
          <w:rFonts w:cs="Times New Roman"/>
        </w:rPr>
        <w:t xml:space="preserve"> – head of the UAW – flew commercially however.  Representative Gary Ackerman (D – NY) stated, “It's almost like seeing a guy show up at a soup kitchen in a high hat </w:t>
      </w:r>
      <w:r w:rsidR="006850C0">
        <w:rPr>
          <w:rFonts w:cs="Times New Roman"/>
        </w:rPr>
        <w:t>and tuxedo” (</w:t>
      </w:r>
      <w:proofErr w:type="spellStart"/>
      <w:r w:rsidR="006850C0">
        <w:rPr>
          <w:rFonts w:cs="Times New Roman"/>
        </w:rPr>
        <w:t>Wutkowski</w:t>
      </w:r>
      <w:proofErr w:type="spellEnd"/>
      <w:r w:rsidR="006850C0">
        <w:rPr>
          <w:rFonts w:cs="Times New Roman"/>
        </w:rPr>
        <w:t xml:space="preserve">, 2008).  </w:t>
      </w:r>
      <w:r w:rsidRPr="008E3628">
        <w:rPr>
          <w:rFonts w:cs="Times New Roman"/>
        </w:rPr>
        <w:t xml:space="preserve">This statement accurately assessed the situation; the CEOs, who were present to plead a case for a loan, made the trip one of the most expensive manners of travel possible.  The actual costs of using the private jets would not alone push the companies off the financial cliff, but </w:t>
      </w:r>
      <w:r w:rsidR="006850C0">
        <w:rPr>
          <w:rFonts w:cs="Times New Roman"/>
        </w:rPr>
        <w:t>was in poor taste</w:t>
      </w:r>
      <w:r w:rsidRPr="008E3628">
        <w:rPr>
          <w:rFonts w:cs="Times New Roman"/>
        </w:rPr>
        <w:t xml:space="preserve">.  This lack of principle started the first hearing on a sour note.  Also, </w:t>
      </w:r>
      <w:r w:rsidR="006850C0">
        <w:rPr>
          <w:rFonts w:cs="Times New Roman"/>
        </w:rPr>
        <w:t>the timing was</w:t>
      </w:r>
      <w:r w:rsidRPr="008E3628">
        <w:rPr>
          <w:rFonts w:cs="Times New Roman"/>
        </w:rPr>
        <w:t xml:space="preserve"> less-than-ideal </w:t>
      </w:r>
      <w:r w:rsidR="006850C0">
        <w:rPr>
          <w:rFonts w:cs="Times New Roman"/>
        </w:rPr>
        <w:t>since</w:t>
      </w:r>
      <w:r w:rsidRPr="008E3628">
        <w:rPr>
          <w:rFonts w:cs="Times New Roman"/>
        </w:rPr>
        <w:t xml:space="preserve"> Congress had just bailed out the banks and received much criticism from the public.  </w:t>
      </w:r>
    </w:p>
    <w:p w14:paraId="36F519EF" w14:textId="77777777" w:rsidR="006C257A" w:rsidRPr="008E3628" w:rsidRDefault="006C257A" w:rsidP="006C257A">
      <w:pPr>
        <w:tabs>
          <w:tab w:val="left" w:pos="630"/>
          <w:tab w:val="left" w:pos="675"/>
        </w:tabs>
        <w:rPr>
          <w:rFonts w:cs="Times New Roman"/>
        </w:rPr>
      </w:pPr>
    </w:p>
    <w:p w14:paraId="022F885B" w14:textId="741170ED" w:rsidR="00036D08" w:rsidRDefault="00207776" w:rsidP="006C257A">
      <w:pPr>
        <w:tabs>
          <w:tab w:val="left" w:pos="630"/>
          <w:tab w:val="left" w:pos="675"/>
        </w:tabs>
        <w:rPr>
          <w:rFonts w:cs="Times New Roman"/>
        </w:rPr>
      </w:pPr>
      <w:r w:rsidRPr="008E3628">
        <w:rPr>
          <w:rFonts w:cs="Times New Roman"/>
        </w:rPr>
        <w:tab/>
        <w:t xml:space="preserve">The CEOs were also grilled about their personal paychecks.  Ford CEO Alan </w:t>
      </w:r>
      <w:proofErr w:type="spellStart"/>
      <w:r w:rsidRPr="008E3628">
        <w:rPr>
          <w:rFonts w:cs="Times New Roman"/>
        </w:rPr>
        <w:t>Mulally</w:t>
      </w:r>
      <w:proofErr w:type="spellEnd"/>
      <w:r w:rsidRPr="008E3628">
        <w:rPr>
          <w:rFonts w:cs="Times New Roman"/>
        </w:rPr>
        <w:t xml:space="preserve">, the highest paid CEO of the three, was asked whether he </w:t>
      </w:r>
      <w:r w:rsidR="00E42647" w:rsidRPr="008E3628">
        <w:rPr>
          <w:rFonts w:cs="Times New Roman"/>
        </w:rPr>
        <w:t>thought</w:t>
      </w:r>
      <w:r w:rsidRPr="008E3628">
        <w:rPr>
          <w:rFonts w:cs="Times New Roman"/>
        </w:rPr>
        <w:t xml:space="preserve"> his annual salary of $22 million – </w:t>
      </w:r>
      <w:r w:rsidRPr="008E3628">
        <w:rPr>
          <w:rFonts w:cs="Times New Roman"/>
        </w:rPr>
        <w:lastRenderedPageBreak/>
        <w:t>as recorded for 2007 – should be reduced.  Ford was considered the healthiest of the three automotive companies, and presented only in attempt to help their competitors stay in business; since Chrysler and GM's demise would likely be Ford's as well.  Despite Ford's fortunate state, i</w:t>
      </w:r>
      <w:r w:rsidR="006850C0">
        <w:rPr>
          <w:rFonts w:cs="Times New Roman"/>
        </w:rPr>
        <w:t>t was not prudent</w:t>
      </w:r>
      <w:r w:rsidRPr="008E3628">
        <w:rPr>
          <w:rFonts w:cs="Times New Roman"/>
        </w:rPr>
        <w:t xml:space="preserve"> for him to respond, “I think I'm OK where I am” (</w:t>
      </w:r>
      <w:proofErr w:type="spellStart"/>
      <w:r w:rsidRPr="008E3628">
        <w:rPr>
          <w:rFonts w:cs="Times New Roman"/>
        </w:rPr>
        <w:t>Wutkowski</w:t>
      </w:r>
      <w:proofErr w:type="spellEnd"/>
      <w:r w:rsidRPr="008E3628">
        <w:rPr>
          <w:rFonts w:cs="Times New Roman"/>
        </w:rPr>
        <w:t>, 2008).  Many Congressional leaders were taken aback by the executives' lack of personal sacrifice.  This point was highlighted when there were asked by Representative Brad Sherman (D-CA) if they would be willing to sell their private jets and fly back to Detroit on a commercial flight.  After silence Sherman stated, “Let the records show no hands went up” (</w:t>
      </w:r>
      <w:proofErr w:type="spellStart"/>
      <w:r w:rsidRPr="008E3628">
        <w:rPr>
          <w:rFonts w:cs="Times New Roman"/>
        </w:rPr>
        <w:t>Wutkowski</w:t>
      </w:r>
      <w:proofErr w:type="spellEnd"/>
      <w:r w:rsidRPr="008E3628">
        <w:rPr>
          <w:rFonts w:cs="Times New Roman"/>
        </w:rPr>
        <w:t>, 2008).</w:t>
      </w:r>
    </w:p>
    <w:p w14:paraId="47B85E09" w14:textId="77777777" w:rsidR="006C257A" w:rsidRPr="008E3628" w:rsidRDefault="006C257A" w:rsidP="006C257A">
      <w:pPr>
        <w:tabs>
          <w:tab w:val="left" w:pos="630"/>
          <w:tab w:val="left" w:pos="675"/>
        </w:tabs>
        <w:rPr>
          <w:rFonts w:cs="Times New Roman"/>
        </w:rPr>
      </w:pPr>
    </w:p>
    <w:p w14:paraId="022F885C" w14:textId="77777777" w:rsidR="00036D08" w:rsidRDefault="00207776" w:rsidP="006C257A">
      <w:pPr>
        <w:tabs>
          <w:tab w:val="left" w:pos="630"/>
          <w:tab w:val="left" w:pos="675"/>
        </w:tabs>
        <w:rPr>
          <w:rFonts w:cs="Times New Roman"/>
        </w:rPr>
      </w:pPr>
      <w:r w:rsidRPr="008E3628">
        <w:rPr>
          <w:rFonts w:cs="Times New Roman"/>
        </w:rPr>
        <w:tab/>
        <w:t xml:space="preserve">Both Ford CEO </w:t>
      </w:r>
      <w:proofErr w:type="spellStart"/>
      <w:r w:rsidRPr="008E3628">
        <w:rPr>
          <w:rFonts w:cs="Times New Roman"/>
        </w:rPr>
        <w:t>Mulally</w:t>
      </w:r>
      <w:proofErr w:type="spellEnd"/>
      <w:r w:rsidRPr="008E3628">
        <w:rPr>
          <w:rFonts w:cs="Times New Roman"/>
        </w:rPr>
        <w:t xml:space="preserve"> and Chrysler CEO </w:t>
      </w:r>
      <w:proofErr w:type="spellStart"/>
      <w:r w:rsidRPr="008E3628">
        <w:rPr>
          <w:rFonts w:cs="Times New Roman"/>
        </w:rPr>
        <w:t>Nardelli</w:t>
      </w:r>
      <w:proofErr w:type="spellEnd"/>
      <w:r w:rsidRPr="008E3628">
        <w:rPr>
          <w:rFonts w:cs="Times New Roman"/>
        </w:rPr>
        <w:t xml:space="preserve"> blamed their current d</w:t>
      </w:r>
      <w:r w:rsidR="00A20B7B">
        <w:rPr>
          <w:rFonts w:cs="Times New Roman"/>
        </w:rPr>
        <w:t>ismal state on the poor economy</w:t>
      </w:r>
      <w:r w:rsidRPr="008E3628">
        <w:rPr>
          <w:rFonts w:cs="Times New Roman"/>
        </w:rPr>
        <w:t xml:space="preserve"> and a radical decrease in overall vehicle sales.  GM's CEO made similar claims and stressed that all of their problems were out of the company's control (which was a false statement) stating in front of the Senate Banking Committee: </w:t>
      </w:r>
    </w:p>
    <w:p w14:paraId="257F1195" w14:textId="77777777" w:rsidR="006C257A" w:rsidRPr="008E3628" w:rsidRDefault="006C257A" w:rsidP="006C257A">
      <w:pPr>
        <w:tabs>
          <w:tab w:val="left" w:pos="630"/>
          <w:tab w:val="left" w:pos="675"/>
        </w:tabs>
        <w:rPr>
          <w:rFonts w:cs="Times New Roman"/>
        </w:rPr>
      </w:pPr>
    </w:p>
    <w:p w14:paraId="022F885D" w14:textId="77777777" w:rsidR="00036D08" w:rsidRDefault="00207776" w:rsidP="006C257A">
      <w:pPr>
        <w:tabs>
          <w:tab w:val="left" w:pos="630"/>
          <w:tab w:val="left" w:pos="675"/>
        </w:tabs>
        <w:ind w:left="630"/>
        <w:rPr>
          <w:rFonts w:cs="Times New Roman"/>
        </w:rPr>
      </w:pPr>
      <w:r w:rsidRPr="008E3628">
        <w:rPr>
          <w:rFonts w:cs="Times New Roman"/>
        </w:rPr>
        <w:tab/>
        <w:t>“Mr. Chairman, I do not agree with those who say we are not doing enoug</w:t>
      </w:r>
      <w:r w:rsidR="00D97303" w:rsidRPr="008E3628">
        <w:rPr>
          <w:rFonts w:cs="Times New Roman"/>
        </w:rPr>
        <w:t xml:space="preserve">h to position GM for success.  </w:t>
      </w:r>
      <w:r w:rsidRPr="008E3628">
        <w:rPr>
          <w:rFonts w:cs="Times New Roman"/>
        </w:rPr>
        <w:t>What exposes us to failure now is not our product lineup, is not our busine</w:t>
      </w:r>
      <w:r w:rsidR="00D97303" w:rsidRPr="008E3628">
        <w:rPr>
          <w:rFonts w:cs="Times New Roman"/>
        </w:rPr>
        <w:t xml:space="preserve">ss plan, </w:t>
      </w:r>
      <w:proofErr w:type="gramStart"/>
      <w:r w:rsidR="00D97303" w:rsidRPr="008E3628">
        <w:rPr>
          <w:rFonts w:cs="Times New Roman"/>
        </w:rPr>
        <w:t>is</w:t>
      </w:r>
      <w:proofErr w:type="gramEnd"/>
      <w:r w:rsidR="00D97303" w:rsidRPr="008E3628">
        <w:rPr>
          <w:rFonts w:cs="Times New Roman"/>
        </w:rPr>
        <w:t xml:space="preserve"> not our employees </w:t>
      </w:r>
      <w:r w:rsidRPr="008E3628">
        <w:rPr>
          <w:rFonts w:cs="Times New Roman"/>
        </w:rPr>
        <w:t>and their willingness to work hard.  It is not our long-term strategy.  What ex</w:t>
      </w:r>
      <w:r w:rsidR="00D97303" w:rsidRPr="008E3628">
        <w:rPr>
          <w:rFonts w:cs="Times New Roman"/>
        </w:rPr>
        <w:t xml:space="preserve">poses us to failure now is the </w:t>
      </w:r>
      <w:r w:rsidRPr="008E3628">
        <w:rPr>
          <w:rFonts w:cs="Times New Roman"/>
        </w:rPr>
        <w:t>global financial crisis, which has severely restricted credit availability and</w:t>
      </w:r>
      <w:r w:rsidR="00D97303" w:rsidRPr="008E3628">
        <w:rPr>
          <w:rFonts w:cs="Times New Roman"/>
        </w:rPr>
        <w:t xml:space="preserve"> reduced industry sales to the </w:t>
      </w:r>
      <w:r w:rsidRPr="008E3628">
        <w:rPr>
          <w:rFonts w:cs="Times New Roman"/>
        </w:rPr>
        <w:t>lowest per-capita level since World War II” (</w:t>
      </w:r>
      <w:proofErr w:type="spellStart"/>
      <w:r w:rsidRPr="008E3628">
        <w:rPr>
          <w:rFonts w:cs="Times New Roman"/>
        </w:rPr>
        <w:t>Rattner</w:t>
      </w:r>
      <w:proofErr w:type="spellEnd"/>
      <w:r w:rsidRPr="008E3628">
        <w:rPr>
          <w:rFonts w:cs="Times New Roman"/>
        </w:rPr>
        <w:t xml:space="preserve">, 2010, p. 28).  </w:t>
      </w:r>
    </w:p>
    <w:p w14:paraId="022F885E" w14:textId="77777777" w:rsidR="00961CF4" w:rsidRPr="008E3628" w:rsidRDefault="00961CF4" w:rsidP="006C257A">
      <w:pPr>
        <w:tabs>
          <w:tab w:val="left" w:pos="630"/>
          <w:tab w:val="left" w:pos="675"/>
        </w:tabs>
        <w:ind w:left="630"/>
        <w:rPr>
          <w:rFonts w:cs="Times New Roman"/>
        </w:rPr>
      </w:pPr>
    </w:p>
    <w:p w14:paraId="022F885F" w14:textId="62B0059F" w:rsidR="00036D08" w:rsidRDefault="006850C0" w:rsidP="006C257A">
      <w:pPr>
        <w:tabs>
          <w:tab w:val="left" w:pos="630"/>
          <w:tab w:val="left" w:pos="675"/>
        </w:tabs>
        <w:rPr>
          <w:rFonts w:cs="Times New Roman"/>
        </w:rPr>
      </w:pPr>
      <w:r>
        <w:rPr>
          <w:rFonts w:cs="Times New Roman"/>
        </w:rPr>
        <w:t>GM had</w:t>
      </w:r>
      <w:r w:rsidR="00207776" w:rsidRPr="008E3628">
        <w:rPr>
          <w:rFonts w:cs="Times New Roman"/>
        </w:rPr>
        <w:t xml:space="preserve"> many other failures besides the financial crisis, such as its lack of foresight and dependence on SUV s and trucks, as well as other shortcomings that will be addressed in depth.  A common theme among the executives was that they did not take responsibility for the current state of their company, </w:t>
      </w:r>
      <w:r>
        <w:rPr>
          <w:rFonts w:cs="Times New Roman"/>
        </w:rPr>
        <w:t>blaming it instead</w:t>
      </w:r>
      <w:r w:rsidR="00207776" w:rsidRPr="008E3628">
        <w:rPr>
          <w:rFonts w:cs="Times New Roman"/>
        </w:rPr>
        <w:t xml:space="preserve"> on uncontrollable circumstances.  Most importantly, the executives proved to be inept at effectively presenting a detailed case as to why they deserved and needed their loan.  Their combined requested loan was for $25 billion, no small amount of money, especially when compared to the funds</w:t>
      </w:r>
      <w:r>
        <w:rPr>
          <w:rFonts w:cs="Times New Roman"/>
        </w:rPr>
        <w:t xml:space="preserve"> already</w:t>
      </w:r>
      <w:r w:rsidR="00207776" w:rsidRPr="008E3628">
        <w:rPr>
          <w:rFonts w:cs="Times New Roman"/>
        </w:rPr>
        <w:t xml:space="preserve"> received by some of </w:t>
      </w:r>
      <w:r>
        <w:rPr>
          <w:rFonts w:cs="Times New Roman"/>
        </w:rPr>
        <w:t>the financial institutions</w:t>
      </w:r>
      <w:r w:rsidR="00207776" w:rsidRPr="008E3628">
        <w:rPr>
          <w:rFonts w:cs="Times New Roman"/>
        </w:rPr>
        <w:t>.  They asked that Congress open up funds from the Troubled Assets Relief Program (TARP) and direct the Treasury to provide $25</w:t>
      </w:r>
      <w:r w:rsidR="00A20B7B">
        <w:rPr>
          <w:rFonts w:cs="Times New Roman"/>
        </w:rPr>
        <w:t xml:space="preserve"> </w:t>
      </w:r>
      <w:r w:rsidR="00207776" w:rsidRPr="008E3628">
        <w:rPr>
          <w:rFonts w:cs="Times New Roman"/>
        </w:rPr>
        <w:t>billion in emergency bridge loans (</w:t>
      </w:r>
      <w:proofErr w:type="spellStart"/>
      <w:r w:rsidR="00207776" w:rsidRPr="008E3628">
        <w:rPr>
          <w:rFonts w:cs="Times New Roman"/>
        </w:rPr>
        <w:t>Rattner</w:t>
      </w:r>
      <w:proofErr w:type="spellEnd"/>
      <w:r w:rsidR="00207776" w:rsidRPr="008E3628">
        <w:rPr>
          <w:rFonts w:cs="Times New Roman"/>
        </w:rPr>
        <w:t xml:space="preserve">, 2010).  Despite the large amount being requested, the companies did not have a well-thought out proposal of the specifics; they did not even expand on how the loan would be divided between the companies.  If the executives would have been a group of entrepreneurs asking for a loan for a new business with a vague proposal, they would have been sent packing.  Similarly, Congress – mostly Democratic leaders – told the CEO s, “If you want the money, show us how you'll restructure to </w:t>
      </w:r>
      <w:r w:rsidR="00D97303" w:rsidRPr="008E3628">
        <w:rPr>
          <w:rFonts w:cs="Times New Roman"/>
        </w:rPr>
        <w:t>stay viable” (“Ford Exec,” 2008</w:t>
      </w:r>
      <w:r w:rsidR="00207776" w:rsidRPr="008E3628">
        <w:rPr>
          <w:rFonts w:cs="Times New Roman"/>
        </w:rPr>
        <w:t>).  The CEO s of the Big Three would have to make a return trip with better reasoning.</w:t>
      </w:r>
    </w:p>
    <w:p w14:paraId="68FF9521" w14:textId="77777777" w:rsidR="006C257A" w:rsidRPr="008E3628" w:rsidRDefault="006C257A" w:rsidP="006C257A">
      <w:pPr>
        <w:tabs>
          <w:tab w:val="left" w:pos="630"/>
          <w:tab w:val="left" w:pos="675"/>
        </w:tabs>
        <w:rPr>
          <w:rFonts w:cs="Times New Roman"/>
        </w:rPr>
      </w:pPr>
    </w:p>
    <w:p w14:paraId="022F8860" w14:textId="5CA3CF91" w:rsidR="00036D08" w:rsidRDefault="00207776" w:rsidP="006C257A">
      <w:pPr>
        <w:tabs>
          <w:tab w:val="left" w:pos="630"/>
          <w:tab w:val="left" w:pos="675"/>
        </w:tabs>
        <w:rPr>
          <w:rFonts w:cs="Times New Roman"/>
        </w:rPr>
      </w:pPr>
      <w:r w:rsidRPr="008E3628">
        <w:rPr>
          <w:rFonts w:cs="Times New Roman"/>
        </w:rPr>
        <w:tab/>
        <w:t>On December 3, 2008 the American automotive executives made their return trip to Capitol Hill to testify before the Senate Banking Committee (the House Financial Services Committee hearing would be later that week).  This time</w:t>
      </w:r>
      <w:r w:rsidR="006850C0">
        <w:rPr>
          <w:rFonts w:cs="Times New Roman"/>
        </w:rPr>
        <w:t xml:space="preserve"> around, however, they arrived (still</w:t>
      </w:r>
      <w:r w:rsidRPr="008E3628">
        <w:rPr>
          <w:rFonts w:cs="Times New Roman"/>
        </w:rPr>
        <w:t xml:space="preserve"> clothed </w:t>
      </w:r>
      <w:r w:rsidR="006850C0">
        <w:rPr>
          <w:rFonts w:cs="Times New Roman"/>
        </w:rPr>
        <w:t>in their thousand dollar suits)</w:t>
      </w:r>
      <w:r w:rsidRPr="008E3628">
        <w:rPr>
          <w:rFonts w:cs="Times New Roman"/>
        </w:rPr>
        <w:t xml:space="preserve"> in hybrid cars instead of private jets and had a more detailed p</w:t>
      </w:r>
      <w:r w:rsidR="006850C0">
        <w:rPr>
          <w:rFonts w:cs="Times New Roman"/>
        </w:rPr>
        <w:t xml:space="preserve">roposal.  The request </w:t>
      </w:r>
      <w:r w:rsidRPr="008E3628">
        <w:rPr>
          <w:rFonts w:cs="Times New Roman"/>
        </w:rPr>
        <w:t>was for $34 billion this time compared to the $25 billion that was initially requested in November (“Congress Eyes Big Three,” 2008).  Therefore, it can be deduced that once the automobile companies were compelled to evaluate their viability, they discovered their financial predicament was worse than originally though</w:t>
      </w:r>
      <w:r w:rsidR="006850C0">
        <w:rPr>
          <w:rFonts w:cs="Times New Roman"/>
        </w:rPr>
        <w:t xml:space="preserve">t.  Each company </w:t>
      </w:r>
      <w:r w:rsidR="006850C0">
        <w:rPr>
          <w:rFonts w:cs="Times New Roman"/>
        </w:rPr>
        <w:lastRenderedPageBreak/>
        <w:t>submitted its</w:t>
      </w:r>
      <w:r w:rsidRPr="008E3628">
        <w:rPr>
          <w:rFonts w:cs="Times New Roman"/>
        </w:rPr>
        <w:t xml:space="preserve"> own viability plan – this time with amounts for each company – which was reviewed by Congressional leaders.</w:t>
      </w:r>
    </w:p>
    <w:p w14:paraId="0EC6D008" w14:textId="7B5E85FB" w:rsidR="006C257A" w:rsidRDefault="006C257A" w:rsidP="006C257A">
      <w:pPr>
        <w:tabs>
          <w:tab w:val="left" w:pos="630"/>
          <w:tab w:val="left" w:pos="675"/>
        </w:tabs>
        <w:rPr>
          <w:rFonts w:cs="Times New Roman"/>
        </w:rPr>
      </w:pPr>
    </w:p>
    <w:p w14:paraId="2DD2644C" w14:textId="77777777" w:rsidR="006C257A" w:rsidRPr="008E3628" w:rsidRDefault="006C257A" w:rsidP="006C257A">
      <w:pPr>
        <w:tabs>
          <w:tab w:val="left" w:pos="630"/>
          <w:tab w:val="left" w:pos="675"/>
        </w:tabs>
        <w:rPr>
          <w:rFonts w:cs="Times New Roman"/>
        </w:rPr>
      </w:pPr>
    </w:p>
    <w:p w14:paraId="022F8861" w14:textId="3310C93B" w:rsidR="00036D08" w:rsidRDefault="00207776" w:rsidP="006C257A">
      <w:pPr>
        <w:tabs>
          <w:tab w:val="left" w:pos="630"/>
          <w:tab w:val="left" w:pos="675"/>
        </w:tabs>
        <w:rPr>
          <w:rFonts w:cs="Times New Roman"/>
        </w:rPr>
      </w:pPr>
      <w:r w:rsidRPr="008E3628">
        <w:rPr>
          <w:rFonts w:cs="Times New Roman"/>
        </w:rPr>
        <w:tab/>
        <w:t>During this visit, Chrysler and GM informed Congress that they required an immediate infusion o</w:t>
      </w:r>
      <w:r w:rsidR="006850C0">
        <w:rPr>
          <w:rFonts w:cs="Times New Roman"/>
        </w:rPr>
        <w:t xml:space="preserve">f federal funds in order to survive </w:t>
      </w:r>
      <w:r w:rsidRPr="008E3628">
        <w:rPr>
          <w:rFonts w:cs="Times New Roman"/>
        </w:rPr>
        <w:t>past New Year's (“Congress Eyes Big Three,” 2008).  While some initially thought the failing of Chrysler and GM would lead to Ford picking up the slack in production and sales, they were mistaken.  Although the American automakers were competitors, they essentially required the existence of each other because they used many of the same suppliers.  If one company failed it could have</w:t>
      </w:r>
      <w:r w:rsidR="006850C0">
        <w:rPr>
          <w:rFonts w:cs="Times New Roman"/>
        </w:rPr>
        <w:t xml:space="preserve"> caused</w:t>
      </w:r>
      <w:r w:rsidRPr="008E3628">
        <w:rPr>
          <w:rFonts w:cs="Times New Roman"/>
        </w:rPr>
        <w:t xml:space="preserve"> suppliers to go bankrupt, leaving the remaining car companies without the necessary parts to build their product.  Because of this, Ford did not request any immediate funds but asked for a $9 billion line of credit to hold them over </w:t>
      </w:r>
      <w:r w:rsidRPr="008E3628">
        <w:rPr>
          <w:rFonts w:cs="Times New Roman"/>
          <w:i/>
          <w:iCs/>
        </w:rPr>
        <w:t xml:space="preserve">if </w:t>
      </w:r>
      <w:r w:rsidRPr="008E3628">
        <w:rPr>
          <w:rFonts w:cs="Times New Roman"/>
        </w:rPr>
        <w:t>one of their competitors went under (“Congress Eyes Big Three,” 2008).  Chrysler, however, requested $7 billion by the end of 2008 to keep their day-to-day ope</w:t>
      </w:r>
      <w:r w:rsidR="006850C0">
        <w:rPr>
          <w:rFonts w:cs="Times New Roman"/>
        </w:rPr>
        <w:t>rations going.  GM requested</w:t>
      </w:r>
      <w:r w:rsidRPr="008E3628">
        <w:rPr>
          <w:rFonts w:cs="Times New Roman"/>
        </w:rPr>
        <w:t xml:space="preserve"> an immediate $4 billion as the first part of a $12 billion loan, plus a $6 billion line of credit in case the economic conditions worsened (“Congress Eyes Big Three,” 2008).  The automakers </w:t>
      </w:r>
      <w:r w:rsidR="006850C0">
        <w:rPr>
          <w:rFonts w:cs="Times New Roman"/>
        </w:rPr>
        <w:t>often mentioned the possibility</w:t>
      </w:r>
      <w:r w:rsidRPr="008E3628">
        <w:rPr>
          <w:rFonts w:cs="Times New Roman"/>
        </w:rPr>
        <w:t xml:space="preserve"> of massive job loss and further plant closures.  Some truth emerged from the second visit when Mark </w:t>
      </w:r>
      <w:proofErr w:type="spellStart"/>
      <w:r w:rsidRPr="008E3628">
        <w:rPr>
          <w:rFonts w:cs="Times New Roman"/>
        </w:rPr>
        <w:t>Zandi</w:t>
      </w:r>
      <w:proofErr w:type="spellEnd"/>
      <w:r w:rsidRPr="008E3628">
        <w:rPr>
          <w:rFonts w:cs="Times New Roman"/>
        </w:rPr>
        <w:t xml:space="preserve"> of Moody's Economy.com predicted that the automakers would not need $34 billion but $75 – $125 billion in the next two years (</w:t>
      </w:r>
      <w:proofErr w:type="spellStart"/>
      <w:r w:rsidRPr="008E3628">
        <w:rPr>
          <w:rFonts w:cs="Times New Roman"/>
        </w:rPr>
        <w:t>Rattner</w:t>
      </w:r>
      <w:proofErr w:type="spellEnd"/>
      <w:r w:rsidRPr="008E3628">
        <w:rPr>
          <w:rFonts w:cs="Times New Roman"/>
        </w:rPr>
        <w:t>, 2010).  The prediction was eerily prescient.</w:t>
      </w:r>
    </w:p>
    <w:p w14:paraId="0D16E4E5" w14:textId="77777777" w:rsidR="006C257A" w:rsidRPr="008E3628" w:rsidRDefault="006C257A" w:rsidP="006C257A">
      <w:pPr>
        <w:tabs>
          <w:tab w:val="left" w:pos="630"/>
          <w:tab w:val="left" w:pos="675"/>
        </w:tabs>
        <w:rPr>
          <w:rFonts w:cs="Times New Roman"/>
        </w:rPr>
      </w:pPr>
    </w:p>
    <w:p w14:paraId="022F8862" w14:textId="3A0F9BE0" w:rsidR="00036D08" w:rsidRDefault="00207776" w:rsidP="006C257A">
      <w:pPr>
        <w:tabs>
          <w:tab w:val="left" w:pos="630"/>
          <w:tab w:val="left" w:pos="675"/>
        </w:tabs>
        <w:rPr>
          <w:rFonts w:cs="Times New Roman"/>
        </w:rPr>
      </w:pPr>
      <w:r w:rsidRPr="008E3628">
        <w:rPr>
          <w:rFonts w:cs="Times New Roman"/>
        </w:rPr>
        <w:tab/>
        <w:t xml:space="preserve">Congress considered the viability plans of each company and called a special lame-duck session which would focus solely on the aid of the automotive industry.  </w:t>
      </w:r>
      <w:r w:rsidR="006850C0">
        <w:rPr>
          <w:rFonts w:cs="Times New Roman"/>
        </w:rPr>
        <w:t>T</w:t>
      </w:r>
      <w:r w:rsidR="006850C0" w:rsidRPr="008E3628">
        <w:rPr>
          <w:rFonts w:cs="Times New Roman"/>
        </w:rPr>
        <w:t>he Auto Industry Financing and Restructuring Act</w:t>
      </w:r>
      <w:r w:rsidR="006850C0">
        <w:rPr>
          <w:rFonts w:cs="Times New Roman"/>
        </w:rPr>
        <w:t>,</w:t>
      </w:r>
      <w:r w:rsidR="006850C0" w:rsidRPr="008E3628">
        <w:rPr>
          <w:rFonts w:cs="Times New Roman"/>
        </w:rPr>
        <w:t xml:space="preserve"> </w:t>
      </w:r>
      <w:r w:rsidRPr="008E3628">
        <w:rPr>
          <w:rFonts w:cs="Times New Roman"/>
        </w:rPr>
        <w:t>H.R. 7321, was introduced and passed in the House of Representatives on December 10, 2008 by a 237-170 vote.  The bill died, however, in the Senate leaving the rescue of the automobile industry to the executive branch.  Under usual circumstances a bill that died in either house w</w:t>
      </w:r>
      <w:r w:rsidR="006850C0">
        <w:rPr>
          <w:rFonts w:cs="Times New Roman"/>
        </w:rPr>
        <w:t>ould not see its purpose fulfilled.  However, because of the sever</w:t>
      </w:r>
      <w:r w:rsidRPr="008E3628">
        <w:rPr>
          <w:rFonts w:cs="Times New Roman"/>
        </w:rPr>
        <w:t xml:space="preserve">e condition of the automotive industry the President and the Treasury Secretary thought it appropriate to use their executive power to aid the car companies.  </w:t>
      </w:r>
    </w:p>
    <w:p w14:paraId="3EBD59E1" w14:textId="77777777" w:rsidR="006C257A" w:rsidRPr="008E3628" w:rsidRDefault="006C257A" w:rsidP="006C257A">
      <w:pPr>
        <w:tabs>
          <w:tab w:val="left" w:pos="630"/>
          <w:tab w:val="left" w:pos="675"/>
        </w:tabs>
        <w:rPr>
          <w:rFonts w:cs="Times New Roman"/>
        </w:rPr>
      </w:pPr>
    </w:p>
    <w:p w14:paraId="022F8863" w14:textId="235DC2E3" w:rsidR="00036D08" w:rsidRDefault="00207776" w:rsidP="006C257A">
      <w:pPr>
        <w:tabs>
          <w:tab w:val="left" w:pos="630"/>
          <w:tab w:val="left" w:pos="675"/>
        </w:tabs>
        <w:rPr>
          <w:rFonts w:cs="Times New Roman"/>
        </w:rPr>
      </w:pPr>
      <w:r w:rsidRPr="008E3628">
        <w:rPr>
          <w:rFonts w:cs="Times New Roman"/>
        </w:rPr>
        <w:tab/>
        <w:t>When Congress failed to enact the Auto Industry Financing and Restructuring Act, the executive branch had to take action.  Driven by the fact that he did not want to have the closure of two iconic companies during his last months, President Bush confirmed the Treasury's plan to establish the Automotive Industry Financing Program (</w:t>
      </w:r>
      <w:proofErr w:type="spellStart"/>
      <w:r w:rsidRPr="008E3628">
        <w:rPr>
          <w:rFonts w:cs="Times New Roman"/>
        </w:rPr>
        <w:t>AIFP</w:t>
      </w:r>
      <w:proofErr w:type="spellEnd"/>
      <w:r w:rsidRPr="008E3628">
        <w:rPr>
          <w:rFonts w:cs="Times New Roman"/>
        </w:rPr>
        <w:t xml:space="preserve">) through TARP (OMB, 2012).  President Bush agreed upon the terms that the Treasury laid out for Chrysler and GM - who required the infusion of cash.  Steven </w:t>
      </w:r>
      <w:proofErr w:type="spellStart"/>
      <w:r w:rsidRPr="008E3628">
        <w:rPr>
          <w:rFonts w:cs="Times New Roman"/>
        </w:rPr>
        <w:t>Rattner</w:t>
      </w:r>
      <w:proofErr w:type="spellEnd"/>
      <w:r w:rsidRPr="008E3628">
        <w:rPr>
          <w:rFonts w:cs="Times New Roman"/>
        </w:rPr>
        <w:t>, one of President Obama's appointees for the autom</w:t>
      </w:r>
      <w:r w:rsidR="006850C0">
        <w:rPr>
          <w:rFonts w:cs="Times New Roman"/>
        </w:rPr>
        <w:t>otive industry assignment, helped</w:t>
      </w:r>
      <w:r w:rsidRPr="008E3628">
        <w:rPr>
          <w:rFonts w:cs="Times New Roman"/>
        </w:rPr>
        <w:t xml:space="preserve"> explain the complex process of how the Obama administration took up the challenge of turning around the automobile industry laid out in his inside account, </w:t>
      </w:r>
      <w:r w:rsidRPr="008E3628">
        <w:rPr>
          <w:rFonts w:cs="Times New Roman"/>
          <w:i/>
          <w:iCs/>
        </w:rPr>
        <w:t xml:space="preserve">Overhaul </w:t>
      </w:r>
      <w:r w:rsidRPr="008E3628">
        <w:rPr>
          <w:rFonts w:cs="Times New Roman"/>
        </w:rPr>
        <w:t>(2010).</w:t>
      </w:r>
    </w:p>
    <w:p w14:paraId="41817CCA" w14:textId="77777777" w:rsidR="006C257A" w:rsidRDefault="006C257A" w:rsidP="006C257A">
      <w:pPr>
        <w:tabs>
          <w:tab w:val="left" w:pos="630"/>
          <w:tab w:val="left" w:pos="675"/>
        </w:tabs>
        <w:rPr>
          <w:rFonts w:cs="Times New Roman"/>
        </w:rPr>
      </w:pPr>
    </w:p>
    <w:p w14:paraId="022F8864" w14:textId="77777777" w:rsidR="00A20B7B" w:rsidRDefault="00A20B7B" w:rsidP="006C257A">
      <w:pPr>
        <w:tabs>
          <w:tab w:val="left" w:pos="630"/>
          <w:tab w:val="left" w:pos="675"/>
        </w:tabs>
        <w:rPr>
          <w:rFonts w:cs="Times New Roman"/>
        </w:rPr>
      </w:pPr>
      <w:r>
        <w:rPr>
          <w:rFonts w:cs="Times New Roman"/>
        </w:rPr>
        <w:tab/>
      </w:r>
      <w:r w:rsidRPr="008E3628">
        <w:rPr>
          <w:rFonts w:cs="Times New Roman"/>
        </w:rPr>
        <w:t>The Emergency Economic Stabilization Act of 2008 (</w:t>
      </w:r>
      <w:proofErr w:type="spellStart"/>
      <w:r w:rsidRPr="008E3628">
        <w:rPr>
          <w:rFonts w:cs="Times New Roman"/>
        </w:rPr>
        <w:t>EESA</w:t>
      </w:r>
      <w:proofErr w:type="spellEnd"/>
      <w:r w:rsidRPr="008E3628">
        <w:rPr>
          <w:rFonts w:cs="Times New Roman"/>
        </w:rPr>
        <w:t xml:space="preserve">), made the “bail out” of the automotive industry possible.  </w:t>
      </w:r>
      <w:proofErr w:type="spellStart"/>
      <w:r w:rsidRPr="008E3628">
        <w:rPr>
          <w:rFonts w:cs="Times New Roman"/>
        </w:rPr>
        <w:t>EESA</w:t>
      </w:r>
      <w:proofErr w:type="spellEnd"/>
      <w:r w:rsidRPr="008E3628">
        <w:rPr>
          <w:rFonts w:cs="Times New Roman"/>
        </w:rPr>
        <w:t xml:space="preserve"> was passed on October 3, 2008 in response to the financial crisis that had resulted in the abrupt shutdown of Lehman Brothers and the lack of financial stability in various other large banks in the United States.  The act enabled the U.S. Treasury to purchase troubled assets in order to bolster the troubled financial institutions.  Specifically the Secretary of the Treasury was given immediate authority of $350 billion to be used to purchase </w:t>
      </w:r>
      <w:r w:rsidRPr="008E3628">
        <w:rPr>
          <w:rFonts w:cs="Times New Roman"/>
        </w:rPr>
        <w:lastRenderedPageBreak/>
        <w:t xml:space="preserve">troubled assets of financial companies (H.R. 1424, 2008).  The second installment of $350 billion permitted by </w:t>
      </w:r>
      <w:proofErr w:type="spellStart"/>
      <w:r w:rsidRPr="008E3628">
        <w:rPr>
          <w:rFonts w:cs="Times New Roman"/>
        </w:rPr>
        <w:t>EESA</w:t>
      </w:r>
      <w:proofErr w:type="spellEnd"/>
      <w:r w:rsidRPr="008E3628">
        <w:rPr>
          <w:rFonts w:cs="Times New Roman"/>
        </w:rPr>
        <w:t xml:space="preserve"> – a total of $700 billion for the program – would be gra</w:t>
      </w:r>
      <w:r>
        <w:rPr>
          <w:rFonts w:cs="Times New Roman"/>
        </w:rPr>
        <w:t>nted upon a request to Congress (H.R. 1424, 2008).</w:t>
      </w:r>
      <w:r w:rsidRPr="008E3628">
        <w:rPr>
          <w:rFonts w:cs="Times New Roman"/>
        </w:rPr>
        <w:t xml:space="preserve">  A large reason that many of these financial institutions had an abrupt shock was because of the imploding of the housing market bubble.  Furthermore, the act effectively authorized the Secretary of Treasury to designate financial institutions as financial agents of the federal government and establish vehicles to purchase and sell toxic assets and issue obligations.  It also directed the Secretary to prevent unjust enrichment of participating financial institutions including and sale of any troubled asset (with certain exceptions) to the Secretary at a price higher than the price which it was originally purchased (H.R. 1424, 2008).</w:t>
      </w:r>
    </w:p>
    <w:p w14:paraId="0261565B" w14:textId="77777777" w:rsidR="006C257A" w:rsidRPr="008E3628" w:rsidRDefault="006C257A" w:rsidP="006C257A">
      <w:pPr>
        <w:tabs>
          <w:tab w:val="left" w:pos="630"/>
          <w:tab w:val="left" w:pos="675"/>
        </w:tabs>
        <w:rPr>
          <w:rFonts w:cs="Times New Roman"/>
        </w:rPr>
      </w:pPr>
    </w:p>
    <w:p w14:paraId="022F8865" w14:textId="13950F6E" w:rsidR="00036D08" w:rsidRDefault="00207776" w:rsidP="006C257A">
      <w:pPr>
        <w:tabs>
          <w:tab w:val="left" w:pos="630"/>
          <w:tab w:val="left" w:pos="675"/>
        </w:tabs>
        <w:rPr>
          <w:rFonts w:cs="Times New Roman"/>
        </w:rPr>
      </w:pPr>
      <w:r w:rsidRPr="008E3628">
        <w:rPr>
          <w:rFonts w:cs="Times New Roman"/>
        </w:rPr>
        <w:tab/>
        <w:t>Many Americans found it odd that a Republ</w:t>
      </w:r>
      <w:r w:rsidR="00A20B7B">
        <w:rPr>
          <w:rFonts w:cs="Times New Roman"/>
        </w:rPr>
        <w:t>ican president bega</w:t>
      </w:r>
      <w:r w:rsidRPr="008E3628">
        <w:rPr>
          <w:rFonts w:cs="Times New Roman"/>
        </w:rPr>
        <w:t>n the initiative of an automobile industry bailout.  President Bush, however, responded to a question about the automotive industry at the American Enterprise Institute</w:t>
      </w:r>
      <w:r w:rsidR="006850C0">
        <w:rPr>
          <w:rFonts w:cs="Times New Roman"/>
        </w:rPr>
        <w:t>, a conservative think-tank:</w:t>
      </w:r>
      <w:r w:rsidR="00A20B7B">
        <w:rPr>
          <w:rFonts w:cs="Times New Roman"/>
        </w:rPr>
        <w:t xml:space="preserve"> “u</w:t>
      </w:r>
      <w:r w:rsidRPr="008E3628">
        <w:rPr>
          <w:rFonts w:cs="Times New Roman"/>
        </w:rPr>
        <w:t xml:space="preserve">nder ordinary circumstances failed entities, failing </w:t>
      </w:r>
      <w:proofErr w:type="gramStart"/>
      <w:r w:rsidRPr="008E3628">
        <w:rPr>
          <w:rFonts w:cs="Times New Roman"/>
        </w:rPr>
        <w:t>entities,</w:t>
      </w:r>
      <w:proofErr w:type="gramEnd"/>
      <w:r w:rsidRPr="008E3628">
        <w:rPr>
          <w:rFonts w:cs="Times New Roman"/>
        </w:rPr>
        <w:t xml:space="preserve"> should be allowed to fail.  I have concluded these are not ordinary circumstances” (</w:t>
      </w:r>
      <w:proofErr w:type="spellStart"/>
      <w:r w:rsidRPr="008E3628">
        <w:rPr>
          <w:rFonts w:cs="Times New Roman"/>
        </w:rPr>
        <w:t>Rattner</w:t>
      </w:r>
      <w:proofErr w:type="spellEnd"/>
      <w:r w:rsidRPr="008E3628">
        <w:rPr>
          <w:rFonts w:cs="Times New Roman"/>
        </w:rPr>
        <w:t xml:space="preserve">, p. 41, 2010).  They, indeed, were not ordinary circumstances.  GM was the second largest industrial company, only to General Electric, and it was widely accepted that the failure of the company could have done much to further diminish an already fractured economy.  Therefore, President Bush announced that the Treasury would bail out two of the American automakers with a combined $17.4 billion of TARP money.  This was made possible through the aforementioned </w:t>
      </w:r>
      <w:proofErr w:type="spellStart"/>
      <w:r w:rsidRPr="008E3628">
        <w:rPr>
          <w:rFonts w:cs="Times New Roman"/>
        </w:rPr>
        <w:t>EESA</w:t>
      </w:r>
      <w:proofErr w:type="spellEnd"/>
      <w:r w:rsidRPr="008E3628">
        <w:rPr>
          <w:rFonts w:cs="Times New Roman"/>
        </w:rPr>
        <w:t xml:space="preserve"> which established the Troubled Assets Relief Program (TARP) and permitted the Treasury Secretary to use federal funds to aid failing financial institutions.  As previously mentioned, </w:t>
      </w:r>
      <w:proofErr w:type="spellStart"/>
      <w:r w:rsidRPr="008E3628">
        <w:rPr>
          <w:rFonts w:cs="Times New Roman"/>
        </w:rPr>
        <w:t>AIFP</w:t>
      </w:r>
      <w:proofErr w:type="spellEnd"/>
      <w:r w:rsidRPr="008E3628">
        <w:rPr>
          <w:rFonts w:cs="Times New Roman"/>
        </w:rPr>
        <w:t xml:space="preserve"> was created to stretch the jurisdiction of the TARP money to the automotive industry.  The money was designed </w:t>
      </w:r>
      <w:r w:rsidR="006850C0">
        <w:rPr>
          <w:rFonts w:cs="Times New Roman"/>
        </w:rPr>
        <w:t>as a loan that incrementally</w:t>
      </w:r>
      <w:r w:rsidRPr="008E3628">
        <w:rPr>
          <w:rFonts w:cs="Times New Roman"/>
        </w:rPr>
        <w:t xml:space="preserve"> dispersed to automakers based on meeting certain required deadlines (</w:t>
      </w:r>
      <w:proofErr w:type="spellStart"/>
      <w:r w:rsidRPr="008E3628">
        <w:rPr>
          <w:rFonts w:cs="Times New Roman"/>
        </w:rPr>
        <w:t>Rattner</w:t>
      </w:r>
      <w:proofErr w:type="spellEnd"/>
      <w:r w:rsidRPr="008E3628">
        <w:rPr>
          <w:rFonts w:cs="Times New Roman"/>
        </w:rPr>
        <w:t>, 2010).  This effectively</w:t>
      </w:r>
      <w:r w:rsidR="006850C0">
        <w:rPr>
          <w:rFonts w:cs="Times New Roman"/>
        </w:rPr>
        <w:t>,</w:t>
      </w:r>
      <w:r w:rsidRPr="008E3628">
        <w:rPr>
          <w:rFonts w:cs="Times New Roman"/>
        </w:rPr>
        <w:t xml:space="preserve"> and efficiently</w:t>
      </w:r>
      <w:r w:rsidR="006850C0">
        <w:rPr>
          <w:rFonts w:cs="Times New Roman"/>
        </w:rPr>
        <w:t>,</w:t>
      </w:r>
      <w:r w:rsidRPr="008E3628">
        <w:rPr>
          <w:rFonts w:cs="Times New Roman"/>
        </w:rPr>
        <w:t xml:space="preserve"> allowed for a transition to an Obama White House.  A new administration took on one of the greatest challenges the United States had faced in recent history.</w:t>
      </w:r>
    </w:p>
    <w:p w14:paraId="6F197B24" w14:textId="77777777" w:rsidR="006C257A" w:rsidRPr="008E3628" w:rsidRDefault="006C257A" w:rsidP="006C257A">
      <w:pPr>
        <w:tabs>
          <w:tab w:val="left" w:pos="630"/>
          <w:tab w:val="left" w:pos="675"/>
        </w:tabs>
        <w:rPr>
          <w:rFonts w:cs="Times New Roman"/>
        </w:rPr>
      </w:pPr>
    </w:p>
    <w:p w14:paraId="022F8866" w14:textId="68340318" w:rsidR="00036D08" w:rsidRDefault="00207776" w:rsidP="006C257A">
      <w:pPr>
        <w:tabs>
          <w:tab w:val="left" w:pos="630"/>
          <w:tab w:val="left" w:pos="675"/>
        </w:tabs>
        <w:rPr>
          <w:rFonts w:cs="Times New Roman"/>
        </w:rPr>
      </w:pPr>
      <w:r w:rsidRPr="008E3628">
        <w:rPr>
          <w:rFonts w:cs="Times New Roman"/>
        </w:rPr>
        <w:tab/>
        <w:t xml:space="preserve">To show the magnitude of the operation </w:t>
      </w:r>
      <w:proofErr w:type="spellStart"/>
      <w:r w:rsidRPr="008E3628">
        <w:rPr>
          <w:rFonts w:cs="Times New Roman"/>
        </w:rPr>
        <w:t>Rattner</w:t>
      </w:r>
      <w:proofErr w:type="spellEnd"/>
      <w:r w:rsidRPr="008E3628">
        <w:rPr>
          <w:rFonts w:cs="Times New Roman"/>
        </w:rPr>
        <w:t xml:space="preserve"> (Obama's “car czar”) reported in his book </w:t>
      </w:r>
      <w:r w:rsidRPr="008E3628">
        <w:rPr>
          <w:rFonts w:cs="Times New Roman"/>
          <w:i/>
          <w:iCs/>
        </w:rPr>
        <w:t>Overhaul</w:t>
      </w:r>
      <w:r w:rsidRPr="008E3628">
        <w:rPr>
          <w:rFonts w:cs="Times New Roman"/>
        </w:rPr>
        <w:t>, “with nearly $100 billion in assets, GM alone was larger than all the U.S. Airlines that had gone bankrupt in the past fifteen years, combined” (</w:t>
      </w:r>
      <w:proofErr w:type="spellStart"/>
      <w:r w:rsidR="006850C0">
        <w:rPr>
          <w:rFonts w:cs="Times New Roman"/>
        </w:rPr>
        <w:t>Rattner</w:t>
      </w:r>
      <w:proofErr w:type="spellEnd"/>
      <w:r w:rsidR="006850C0">
        <w:rPr>
          <w:rFonts w:cs="Times New Roman"/>
        </w:rPr>
        <w:t xml:space="preserve">, </w:t>
      </w:r>
      <w:r w:rsidRPr="008E3628">
        <w:rPr>
          <w:rFonts w:cs="Times New Roman"/>
        </w:rPr>
        <w:t>2010).  On January 15, 2009 the Senate agreed to giving the second installment of $350 billion to the control of the Treasury Secretary through TARP, easing the way for the costs associated with the automotive industry bailout.  By mid-January, however, GM missed its first deadline when they failed to satisfy certain reporting requirements of their current financial state.  This stalled their second installment of $5.4 billion for five days, until they could gather the necessary information (</w:t>
      </w:r>
      <w:proofErr w:type="spellStart"/>
      <w:r w:rsidRPr="008E3628">
        <w:rPr>
          <w:rFonts w:cs="Times New Roman"/>
        </w:rPr>
        <w:t>Rattner</w:t>
      </w:r>
      <w:proofErr w:type="spellEnd"/>
      <w:r w:rsidRPr="008E3628">
        <w:rPr>
          <w:rFonts w:cs="Times New Roman"/>
        </w:rPr>
        <w:t>, 2010).  GM's accounting department's inability to finalize the informat</w:t>
      </w:r>
      <w:r w:rsidR="006850C0">
        <w:rPr>
          <w:rFonts w:cs="Times New Roman"/>
        </w:rPr>
        <w:t xml:space="preserve">ion needed in </w:t>
      </w:r>
      <w:proofErr w:type="gramStart"/>
      <w:r w:rsidR="006850C0">
        <w:rPr>
          <w:rFonts w:cs="Times New Roman"/>
        </w:rPr>
        <w:t>time,</w:t>
      </w:r>
      <w:proofErr w:type="gramEnd"/>
      <w:r w:rsidR="006850C0">
        <w:rPr>
          <w:rFonts w:cs="Times New Roman"/>
        </w:rPr>
        <w:t xml:space="preserve"> highlighted</w:t>
      </w:r>
      <w:r w:rsidRPr="008E3628">
        <w:rPr>
          <w:rFonts w:cs="Times New Roman"/>
        </w:rPr>
        <w:t xml:space="preserve"> a significant problem within the organization.</w:t>
      </w:r>
    </w:p>
    <w:p w14:paraId="14044C8A" w14:textId="77777777" w:rsidR="006C257A" w:rsidRPr="008E3628" w:rsidRDefault="006C257A" w:rsidP="006C257A">
      <w:pPr>
        <w:tabs>
          <w:tab w:val="left" w:pos="630"/>
          <w:tab w:val="left" w:pos="675"/>
        </w:tabs>
        <w:rPr>
          <w:rFonts w:cs="Times New Roman"/>
        </w:rPr>
      </w:pPr>
    </w:p>
    <w:p w14:paraId="022F8867" w14:textId="318B8BE3" w:rsidR="00036D08" w:rsidRDefault="00207776" w:rsidP="006C257A">
      <w:pPr>
        <w:tabs>
          <w:tab w:val="left" w:pos="630"/>
          <w:tab w:val="left" w:pos="675"/>
        </w:tabs>
        <w:rPr>
          <w:rFonts w:cs="Times New Roman"/>
        </w:rPr>
      </w:pPr>
      <w:r w:rsidRPr="008E3628">
        <w:rPr>
          <w:rFonts w:cs="Times New Roman"/>
        </w:rPr>
        <w:tab/>
        <w:t xml:space="preserve">The end of January </w:t>
      </w:r>
      <w:r w:rsidR="006850C0">
        <w:rPr>
          <w:rFonts w:cs="Times New Roman"/>
        </w:rPr>
        <w:t>brought bad news</w:t>
      </w:r>
      <w:r w:rsidRPr="008E3628">
        <w:rPr>
          <w:rFonts w:cs="Times New Roman"/>
        </w:rPr>
        <w:t>: January automobile sales were terrible.  GM's sales were down 49 percent, Ford down 40 percent, and Chrysler down 55 percent.  Also, GM's cash reserve was getting close to the $11 billion minimum it required to operate.  Furthermore, Chrysler said it was on track to go below its minimum operating requirement before the end of March (</w:t>
      </w:r>
      <w:proofErr w:type="spellStart"/>
      <w:r w:rsidRPr="008E3628">
        <w:rPr>
          <w:rFonts w:cs="Times New Roman"/>
        </w:rPr>
        <w:t>Rattner</w:t>
      </w:r>
      <w:proofErr w:type="spellEnd"/>
      <w:r w:rsidRPr="008E3628">
        <w:rPr>
          <w:rFonts w:cs="Times New Roman"/>
        </w:rPr>
        <w:t>, 2010).</w:t>
      </w:r>
    </w:p>
    <w:p w14:paraId="2EA53ECB" w14:textId="77777777" w:rsidR="006C257A" w:rsidRPr="008E3628" w:rsidRDefault="006C257A" w:rsidP="006C257A">
      <w:pPr>
        <w:tabs>
          <w:tab w:val="left" w:pos="630"/>
          <w:tab w:val="left" w:pos="675"/>
        </w:tabs>
        <w:rPr>
          <w:rFonts w:cs="Times New Roman"/>
        </w:rPr>
      </w:pPr>
    </w:p>
    <w:p w14:paraId="022F8868" w14:textId="593FE9D0" w:rsidR="00036D08" w:rsidRDefault="00207776" w:rsidP="006C257A">
      <w:pPr>
        <w:tabs>
          <w:tab w:val="left" w:pos="630"/>
          <w:tab w:val="left" w:pos="675"/>
        </w:tabs>
        <w:rPr>
          <w:rFonts w:cs="Times New Roman"/>
        </w:rPr>
      </w:pPr>
      <w:r w:rsidRPr="008E3628">
        <w:rPr>
          <w:rFonts w:cs="Times New Roman"/>
        </w:rPr>
        <w:tab/>
        <w:t xml:space="preserve">The next deadline for Chrysler and GM was to provide signed term sheets from their </w:t>
      </w:r>
      <w:r w:rsidRPr="008E3628">
        <w:rPr>
          <w:rFonts w:cs="Times New Roman"/>
        </w:rPr>
        <w:lastRenderedPageBreak/>
        <w:t>respective stakeholders proving cuts reducing liabilities like debt and legacy health care obligations and lowering operating costs, including labor (</w:t>
      </w:r>
      <w:proofErr w:type="spellStart"/>
      <w:r w:rsidRPr="008E3628">
        <w:rPr>
          <w:rFonts w:cs="Times New Roman"/>
        </w:rPr>
        <w:t>Rattner</w:t>
      </w:r>
      <w:proofErr w:type="spellEnd"/>
      <w:r w:rsidRPr="008E3628">
        <w:rPr>
          <w:rFonts w:cs="Times New Roman"/>
        </w:rPr>
        <w:t xml:space="preserve">, 2010).  Those were the essential components required for the companies' viability plans.  </w:t>
      </w:r>
      <w:proofErr w:type="gramStart"/>
      <w:r w:rsidRPr="008E3628">
        <w:rPr>
          <w:rFonts w:cs="Times New Roman"/>
        </w:rPr>
        <w:t>Because of this requirement, both companies earnestly begun negotiations with unions, debt holders, suppliers, and dealers but to no avail.</w:t>
      </w:r>
      <w:proofErr w:type="gramEnd"/>
      <w:r w:rsidRPr="008E3628">
        <w:rPr>
          <w:rFonts w:cs="Times New Roman"/>
        </w:rPr>
        <w:t xml:space="preserve">  The union</w:t>
      </w:r>
      <w:r w:rsidR="006850C0">
        <w:rPr>
          <w:rFonts w:cs="Times New Roman"/>
        </w:rPr>
        <w:t>s</w:t>
      </w:r>
      <w:r w:rsidRPr="008E3628">
        <w:rPr>
          <w:rFonts w:cs="Times New Roman"/>
        </w:rPr>
        <w:t xml:space="preserve"> wanted shared sacrifice from the lenders, who were relentless in their resolve to regain their lent money.  </w:t>
      </w:r>
      <w:r w:rsidR="006850C0">
        <w:rPr>
          <w:rFonts w:cs="Times New Roman"/>
        </w:rPr>
        <w:t>Chrysler’s lenders</w:t>
      </w:r>
      <w:r w:rsidRPr="008E3628">
        <w:rPr>
          <w:rFonts w:cs="Times New Roman"/>
        </w:rPr>
        <w:t xml:space="preserve"> specifically were unwilling to reduce the $6.9 billion of outstanding debt.  All the while, GM attempted to win support of its public bondholders to reduce their public debt.  That effort was equally unsuccessful.  GM predicted an additional </w:t>
      </w:r>
      <w:r w:rsidR="006850C0">
        <w:rPr>
          <w:rFonts w:cs="Times New Roman"/>
        </w:rPr>
        <w:t xml:space="preserve">need of </w:t>
      </w:r>
      <w:r w:rsidRPr="008E3628">
        <w:rPr>
          <w:rFonts w:cs="Times New Roman"/>
        </w:rPr>
        <w:t>$2 billion to get them through March 31.  The automotive rescue team (Auto Task Force) at this point predicted the bailout would cost them – therefore the American taxpayer – around $50 billion total.</w:t>
      </w:r>
    </w:p>
    <w:p w14:paraId="0E240AEE" w14:textId="77777777" w:rsidR="006C257A" w:rsidRPr="008E3628" w:rsidRDefault="006C257A" w:rsidP="006C257A">
      <w:pPr>
        <w:tabs>
          <w:tab w:val="left" w:pos="630"/>
          <w:tab w:val="left" w:pos="675"/>
        </w:tabs>
        <w:rPr>
          <w:rFonts w:cs="Times New Roman"/>
        </w:rPr>
      </w:pPr>
    </w:p>
    <w:p w14:paraId="022F8869" w14:textId="5E829E26" w:rsidR="00036D08" w:rsidRDefault="00A20B7B" w:rsidP="006C257A">
      <w:pPr>
        <w:tabs>
          <w:tab w:val="left" w:pos="630"/>
          <w:tab w:val="left" w:pos="675"/>
        </w:tabs>
        <w:rPr>
          <w:rFonts w:cs="Times New Roman"/>
        </w:rPr>
      </w:pPr>
      <w:r>
        <w:rPr>
          <w:rFonts w:cs="Times New Roman"/>
        </w:rPr>
        <w:tab/>
        <w:t>Bankruptcy</w:t>
      </w:r>
      <w:r w:rsidR="006850C0">
        <w:rPr>
          <w:rFonts w:cs="Times New Roman"/>
        </w:rPr>
        <w:t xml:space="preserve"> was</w:t>
      </w:r>
      <w:r w:rsidR="00207776" w:rsidRPr="008E3628">
        <w:rPr>
          <w:rFonts w:cs="Times New Roman"/>
        </w:rPr>
        <w:t xml:space="preserve"> in the back of everyone's mind.  As the days went by, members of President Obama's Auto Task Force realized that bankruptcy may be the only viable option of successfully restructuring the companies.  There were many setbacks to bankruptcy, however.  The main concern was that, because of the product of the company, bankruptcy threatened to destroy the demand for automobiles.  Demand would diminish because automobiles were heavily tied to their warranty.  Fo</w:t>
      </w:r>
      <w:r w:rsidR="006850C0">
        <w:rPr>
          <w:rFonts w:cs="Times New Roman"/>
        </w:rPr>
        <w:t>r example, if there is a hint</w:t>
      </w:r>
      <w:r w:rsidR="00207776" w:rsidRPr="008E3628">
        <w:rPr>
          <w:rFonts w:cs="Times New Roman"/>
        </w:rPr>
        <w:t xml:space="preserve"> that an automotive company might go out of business and not be able to fulfill their warranties, the customer would be extremely cautious about buying their vehicles.  The two automakers proved to be less viable in their current state than ever.  They were burning through cash and faced substantial amounts of debt.  The only way to successfully restructure would be to get the creditors, bondholders and other stakeholders to willingly accept pennies on the dollar for their share.  As one might expect no entity is ever overjoyed about receiving less than anticipated.</w:t>
      </w:r>
    </w:p>
    <w:p w14:paraId="4541546A" w14:textId="77777777" w:rsidR="006C257A" w:rsidRPr="008E3628" w:rsidRDefault="006C257A" w:rsidP="006C257A">
      <w:pPr>
        <w:tabs>
          <w:tab w:val="left" w:pos="630"/>
          <w:tab w:val="left" w:pos="675"/>
        </w:tabs>
        <w:rPr>
          <w:rFonts w:cs="Times New Roman"/>
        </w:rPr>
      </w:pPr>
    </w:p>
    <w:p w14:paraId="022F886A" w14:textId="3080DBBC" w:rsidR="00036D08" w:rsidRDefault="00207776" w:rsidP="006C257A">
      <w:pPr>
        <w:tabs>
          <w:tab w:val="left" w:pos="630"/>
          <w:tab w:val="left" w:pos="675"/>
        </w:tabs>
        <w:rPr>
          <w:rFonts w:cs="Times New Roman"/>
        </w:rPr>
      </w:pPr>
      <w:r w:rsidRPr="008E3628">
        <w:rPr>
          <w:rFonts w:cs="Times New Roman"/>
        </w:rPr>
        <w:tab/>
        <w:t>The viability reports – submitted on February 17, 2009 – did not show any positive signs of financial stability either.  In fact, upon submission Chrysler and GM indicated they would need another immediate $14 billion</w:t>
      </w:r>
      <w:r w:rsidR="00F93872">
        <w:rPr>
          <w:rFonts w:cs="Times New Roman"/>
        </w:rPr>
        <w:t xml:space="preserve"> (</w:t>
      </w:r>
      <w:proofErr w:type="spellStart"/>
      <w:r w:rsidR="00F93872">
        <w:rPr>
          <w:rFonts w:cs="Times New Roman"/>
        </w:rPr>
        <w:t>Rattner</w:t>
      </w:r>
      <w:proofErr w:type="spellEnd"/>
      <w:r w:rsidR="00F93872">
        <w:rPr>
          <w:rFonts w:cs="Times New Roman"/>
        </w:rPr>
        <w:t>, 2010)</w:t>
      </w:r>
      <w:r w:rsidRPr="008E3628">
        <w:rPr>
          <w:rFonts w:cs="Times New Roman"/>
        </w:rPr>
        <w:t>.  However, both plans were overly optimistic in their projections, specifically GM.  Both companies were required to submit their worst-case scenarios.  For GM, a twenty percent market share gain was the worst-scenario.  For a company that had consistently lost mar</w:t>
      </w:r>
      <w:r w:rsidR="00F93872">
        <w:rPr>
          <w:rFonts w:cs="Times New Roman"/>
        </w:rPr>
        <w:t>ket share for twenty years, it</w:t>
      </w:r>
      <w:r w:rsidRPr="008E3628">
        <w:rPr>
          <w:rFonts w:cs="Times New Roman"/>
        </w:rPr>
        <w:t xml:space="preserve"> appeared to be delusional about their own situation.  Chrysler, on the other hand, had begun acquisition negotiations with the Italian automaker, Fiat, but could not get an affirmative response that would allow them to include extensive plans of the merger in their viability report.  Also, JP Morgan refused to let Chrysler factor in any reduction in their debt.  (Chrysler, as the largest lender of Chrysler, spoke for all lenders at this point.)</w:t>
      </w:r>
    </w:p>
    <w:p w14:paraId="375C6F69" w14:textId="77777777" w:rsidR="006C257A" w:rsidRPr="008E3628" w:rsidRDefault="006C257A" w:rsidP="006C257A">
      <w:pPr>
        <w:tabs>
          <w:tab w:val="left" w:pos="630"/>
          <w:tab w:val="left" w:pos="675"/>
        </w:tabs>
        <w:rPr>
          <w:rFonts w:cs="Times New Roman"/>
        </w:rPr>
      </w:pPr>
    </w:p>
    <w:p w14:paraId="022F886B" w14:textId="089E5F4C" w:rsidR="00036D08" w:rsidRDefault="00207776" w:rsidP="006C257A">
      <w:pPr>
        <w:tabs>
          <w:tab w:val="left" w:pos="630"/>
          <w:tab w:val="left" w:pos="675"/>
        </w:tabs>
        <w:rPr>
          <w:rFonts w:cs="Times New Roman"/>
        </w:rPr>
      </w:pPr>
      <w:r w:rsidRPr="008E3628">
        <w:rPr>
          <w:rFonts w:cs="Times New Roman"/>
        </w:rPr>
        <w:tab/>
        <w:t xml:space="preserve">Simultaneously, during the first couple of months of 2009, automotive suppliers were going out of business and filing for bankruptcy.  To combat this problem, the Auto Task Force announced a $5 billion receivables guarantee program for suppliers on March 19, 2009.  The Supplier Support Program was well received as it made funds available for automotive suppliers.  Senator Carl Levin (D-MI) called the program “good news” and Governor Jennifer </w:t>
      </w:r>
      <w:proofErr w:type="spellStart"/>
      <w:r w:rsidRPr="008E3628">
        <w:rPr>
          <w:rFonts w:cs="Times New Roman"/>
        </w:rPr>
        <w:t>Granholm</w:t>
      </w:r>
      <w:proofErr w:type="spellEnd"/>
      <w:r w:rsidRPr="008E3628">
        <w:rPr>
          <w:rFonts w:cs="Times New Roman"/>
        </w:rPr>
        <w:t xml:space="preserve"> (D-MI) announced, “Today's action will minimize unnecessary job losses” (</w:t>
      </w:r>
      <w:proofErr w:type="spellStart"/>
      <w:r w:rsidRPr="008E3628">
        <w:rPr>
          <w:rFonts w:cs="Times New Roman"/>
        </w:rPr>
        <w:t>Rattner</w:t>
      </w:r>
      <w:proofErr w:type="spellEnd"/>
      <w:r w:rsidRPr="008E3628">
        <w:rPr>
          <w:rFonts w:cs="Times New Roman"/>
        </w:rPr>
        <w:t xml:space="preserve">, p. 125, 2010).  Many automotive suppliers did not take advantage of the program since the money was made very expensive through high interest rates.  Because of this, only $413 million of the $5 billion was actually </w:t>
      </w:r>
      <w:r w:rsidR="00F93872">
        <w:rPr>
          <w:rFonts w:cs="Times New Roman"/>
        </w:rPr>
        <w:t>utilized by suppliers</w:t>
      </w:r>
      <w:r w:rsidRPr="008E3628">
        <w:rPr>
          <w:rFonts w:cs="Times New Roman"/>
        </w:rPr>
        <w:t xml:space="preserve">.  However, financial markets opened just enough to </w:t>
      </w:r>
      <w:r w:rsidRPr="008E3628">
        <w:rPr>
          <w:rFonts w:cs="Times New Roman"/>
        </w:rPr>
        <w:lastRenderedPageBreak/>
        <w:t>provide debtor-in-possession (DIP) loans, which allowed the suppliers to operate while going through normal Chapter 11</w:t>
      </w:r>
      <w:r w:rsidR="00991BAA">
        <w:rPr>
          <w:rStyle w:val="FootnoteReference"/>
          <w:rFonts w:cs="Times New Roman"/>
        </w:rPr>
        <w:footnoteReference w:id="1"/>
      </w:r>
      <w:r w:rsidRPr="008E3628">
        <w:rPr>
          <w:rFonts w:cs="Times New Roman"/>
        </w:rPr>
        <w:t xml:space="preserve"> bankruptcy proceedings.  The automakers were also encouraged by the Auto Task Force to provide loans to their most critical suppliers, when the banks refused.  The Treasury quietly funded th</w:t>
      </w:r>
      <w:r w:rsidR="00D97303" w:rsidRPr="008E3628">
        <w:rPr>
          <w:rFonts w:cs="Times New Roman"/>
        </w:rPr>
        <w:t>is initiative (</w:t>
      </w:r>
      <w:proofErr w:type="spellStart"/>
      <w:r w:rsidR="00D97303" w:rsidRPr="008E3628">
        <w:rPr>
          <w:rFonts w:cs="Times New Roman"/>
        </w:rPr>
        <w:t>Rattner</w:t>
      </w:r>
      <w:proofErr w:type="spellEnd"/>
      <w:r w:rsidR="00D97303" w:rsidRPr="008E3628">
        <w:rPr>
          <w:rFonts w:cs="Times New Roman"/>
        </w:rPr>
        <w:t xml:space="preserve">, 2010), </w:t>
      </w:r>
      <w:r w:rsidR="00A93DFD">
        <w:rPr>
          <w:rFonts w:cs="Times New Roman"/>
        </w:rPr>
        <w:t>but the program</w:t>
      </w:r>
      <w:r w:rsidRPr="008E3628">
        <w:rPr>
          <w:rFonts w:cs="Times New Roman"/>
        </w:rPr>
        <w:t xml:space="preserve"> was simply a means to slow down the inevitable.  The automakers were still in the straits.  Each additional month of funded operation for Chrysler cost the taxpayer $500 million to $1 billion and $2 billio</w:t>
      </w:r>
      <w:r w:rsidR="00D97303" w:rsidRPr="008E3628">
        <w:rPr>
          <w:rFonts w:cs="Times New Roman"/>
        </w:rPr>
        <w:t xml:space="preserve">n for each month GM was funded </w:t>
      </w:r>
      <w:r w:rsidRPr="008E3628">
        <w:rPr>
          <w:rFonts w:cs="Times New Roman"/>
        </w:rPr>
        <w:t>(</w:t>
      </w:r>
      <w:proofErr w:type="spellStart"/>
      <w:r w:rsidRPr="008E3628">
        <w:rPr>
          <w:rFonts w:cs="Times New Roman"/>
        </w:rPr>
        <w:t>Rattner</w:t>
      </w:r>
      <w:proofErr w:type="spellEnd"/>
      <w:r w:rsidRPr="008E3628">
        <w:rPr>
          <w:rFonts w:cs="Times New Roman"/>
        </w:rPr>
        <w:t>, 2010).  As a result, the American automotive companies decimated a substantial amount of taxpayer money in a few months.</w:t>
      </w:r>
    </w:p>
    <w:p w14:paraId="0DEC8726" w14:textId="77777777" w:rsidR="006C257A" w:rsidRPr="008E3628" w:rsidRDefault="006C257A" w:rsidP="006C257A">
      <w:pPr>
        <w:tabs>
          <w:tab w:val="left" w:pos="630"/>
          <w:tab w:val="left" w:pos="675"/>
        </w:tabs>
        <w:rPr>
          <w:rFonts w:cs="Times New Roman"/>
        </w:rPr>
      </w:pPr>
    </w:p>
    <w:p w14:paraId="022F886C" w14:textId="15115593" w:rsidR="00036D08" w:rsidRDefault="00207776" w:rsidP="006C257A">
      <w:pPr>
        <w:tabs>
          <w:tab w:val="left" w:pos="630"/>
          <w:tab w:val="left" w:pos="675"/>
        </w:tabs>
        <w:rPr>
          <w:rFonts w:cs="Times New Roman"/>
        </w:rPr>
      </w:pPr>
      <w:r w:rsidRPr="008E3628">
        <w:rPr>
          <w:rFonts w:cs="Times New Roman"/>
        </w:rPr>
        <w:tab/>
        <w:t xml:space="preserve">As March 31 (the </w:t>
      </w:r>
      <w:r w:rsidR="00F93872">
        <w:rPr>
          <w:rFonts w:cs="Times New Roman"/>
        </w:rPr>
        <w:t>deadline for</w:t>
      </w:r>
      <w:r w:rsidRPr="008E3628">
        <w:rPr>
          <w:rFonts w:cs="Times New Roman"/>
        </w:rPr>
        <w:t xml:space="preserve"> deciding the fate of the companies) approached, the Auto Task Force diligently worked to resolve the problem.  There were still many questions to be answered about the rescue of the two iconic American companies.  (Remember, although Ford requested a $9 billion line of credit they attempted to face their financial problem without direct government entanglement.)  At this point the Auto Task Force considered letting Chrysler fail and liquidate.  Some argued that while jobs would be lost through the liquidation of Chrysler, the two larger automobile companies would pick up the slack.  Others steadfastly argued that the economy would not remain resilient to the slightest shock.  Even the liquidation of Chrysler, the smallest of the three, surely would have caused a sizable economic shock.  Because of this, opposition argued, Chrysler must be saved.  Ultimately, President Obama heard both sides of the argument and made the decision to save Chrysler.  He gave Chrysler an addition</w:t>
      </w:r>
      <w:r w:rsidR="00F93872">
        <w:rPr>
          <w:rFonts w:cs="Times New Roman"/>
        </w:rPr>
        <w:t>al</w:t>
      </w:r>
      <w:r w:rsidRPr="008E3628">
        <w:rPr>
          <w:rFonts w:cs="Times New Roman"/>
        </w:rPr>
        <w:t xml:space="preserve"> thirty days and GM </w:t>
      </w:r>
      <w:r w:rsidR="00F93872">
        <w:rPr>
          <w:rFonts w:cs="Times New Roman"/>
        </w:rPr>
        <w:t>an additional sixty to submit their viability plans,</w:t>
      </w:r>
      <w:r w:rsidRPr="008E3628">
        <w:rPr>
          <w:rFonts w:cs="Times New Roman"/>
        </w:rPr>
        <w:t xml:space="preserve"> from the original date of March 31.</w:t>
      </w:r>
    </w:p>
    <w:p w14:paraId="6D142DB3" w14:textId="77777777" w:rsidR="006C257A" w:rsidRPr="008E3628" w:rsidRDefault="006C257A" w:rsidP="006C257A">
      <w:pPr>
        <w:tabs>
          <w:tab w:val="left" w:pos="630"/>
          <w:tab w:val="left" w:pos="675"/>
        </w:tabs>
        <w:rPr>
          <w:rFonts w:cs="Times New Roman"/>
        </w:rPr>
      </w:pPr>
    </w:p>
    <w:p w14:paraId="022F886D" w14:textId="3E84F759" w:rsidR="00036D08" w:rsidRDefault="00207776" w:rsidP="006C257A">
      <w:pPr>
        <w:tabs>
          <w:tab w:val="left" w:pos="630"/>
          <w:tab w:val="left" w:pos="675"/>
        </w:tabs>
        <w:rPr>
          <w:rFonts w:cs="Times New Roman"/>
        </w:rPr>
      </w:pPr>
      <w:r w:rsidRPr="008E3628">
        <w:rPr>
          <w:rFonts w:cs="Times New Roman"/>
        </w:rPr>
        <w:tab/>
        <w:t>Ultimately, most believed a merger with Fiat to</w:t>
      </w:r>
      <w:r w:rsidR="00F93872">
        <w:rPr>
          <w:rFonts w:cs="Times New Roman"/>
        </w:rPr>
        <w:t xml:space="preserve"> be the only realistic option for</w:t>
      </w:r>
      <w:r w:rsidRPr="008E3628">
        <w:rPr>
          <w:rFonts w:cs="Times New Roman"/>
        </w:rPr>
        <w:t xml:space="preserve"> Chrysler because of its small size, lack of market demand, and need for new innovative marketable technology.  The task force identified GM's main problem as management.</w:t>
      </w:r>
      <w:r w:rsidR="00A20B7B">
        <w:rPr>
          <w:rFonts w:cs="Times New Roman"/>
        </w:rPr>
        <w:t xml:space="preserve">  </w:t>
      </w:r>
      <w:r w:rsidRPr="008E3628">
        <w:rPr>
          <w:rFonts w:cs="Times New Roman"/>
        </w:rPr>
        <w:t>The Auto Task Force did something unprecedented to solve the problem of GM's management cr</w:t>
      </w:r>
      <w:r w:rsidR="00F93872">
        <w:rPr>
          <w:rFonts w:cs="Times New Roman"/>
        </w:rPr>
        <w:t>isis.  GM's CEO Rick Wagoner ha</w:t>
      </w:r>
      <w:r w:rsidRPr="008E3628">
        <w:rPr>
          <w:rFonts w:cs="Times New Roman"/>
        </w:rPr>
        <w:t>d many admirable qualities but was viewed as expendable because of his lack of foresight, inability to move the company forward, neglect to take the difficult steps necessary, and repeated denial about GM's dire situation.  Therefore, the Auto T</w:t>
      </w:r>
      <w:r w:rsidR="00F93872">
        <w:rPr>
          <w:rFonts w:cs="Times New Roman"/>
        </w:rPr>
        <w:t>ask Force took it upon it</w:t>
      </w:r>
      <w:r w:rsidRPr="008E3628">
        <w:rPr>
          <w:rFonts w:cs="Times New Roman"/>
        </w:rPr>
        <w:t>s</w:t>
      </w:r>
      <w:r w:rsidR="00F93872">
        <w:rPr>
          <w:rFonts w:cs="Times New Roman"/>
        </w:rPr>
        <w:t>elf</w:t>
      </w:r>
      <w:r w:rsidRPr="008E3628">
        <w:rPr>
          <w:rFonts w:cs="Times New Roman"/>
        </w:rPr>
        <w:t xml:space="preserve"> to remove Wagoner from his position and replace him with the president of GM, Fritz Henderson.  This highlighted a stark difference between the bailout of the auto industry and the bailout of the financial institutions; in the bailout of the automotive industry, the government took an active role in changing the culture of the company, includi</w:t>
      </w:r>
      <w:r w:rsidR="00F93872">
        <w:rPr>
          <w:rFonts w:cs="Times New Roman"/>
        </w:rPr>
        <w:t>ng its</w:t>
      </w:r>
      <w:r w:rsidRPr="008E3628">
        <w:rPr>
          <w:rFonts w:cs="Times New Roman"/>
        </w:rPr>
        <w:t xml:space="preserve"> leaders.  That was not the case for any of the financial institutions, however, some of which received much more money.  Meanwhile Chrysler made steps toward a financially sound future.</w:t>
      </w:r>
    </w:p>
    <w:p w14:paraId="4B1D2A7F" w14:textId="77777777" w:rsidR="006C257A" w:rsidRPr="008E3628" w:rsidRDefault="006C257A" w:rsidP="006C257A">
      <w:pPr>
        <w:tabs>
          <w:tab w:val="left" w:pos="630"/>
          <w:tab w:val="left" w:pos="675"/>
        </w:tabs>
        <w:rPr>
          <w:rFonts w:cs="Times New Roman"/>
        </w:rPr>
      </w:pPr>
    </w:p>
    <w:p w14:paraId="022F886E" w14:textId="2BC70ADA" w:rsidR="00036D08" w:rsidRDefault="00207776" w:rsidP="006C257A">
      <w:pPr>
        <w:tabs>
          <w:tab w:val="left" w:pos="630"/>
          <w:tab w:val="left" w:pos="675"/>
        </w:tabs>
        <w:rPr>
          <w:rFonts w:cs="Times New Roman"/>
        </w:rPr>
      </w:pPr>
      <w:r w:rsidRPr="008E3628">
        <w:rPr>
          <w:rFonts w:cs="Times New Roman"/>
        </w:rPr>
        <w:tab/>
        <w:t>The good news for Chrysler was that by the time President Obama gave the company thirty days, the Fiat-merger plan had already been outlined.  The bad news, however, was that not all parties involved in the plan had agreed to the terms.  The party with the most leverage was the lenders which included forty-six banks, hedge funds, and pension funds that had lent Chrysler money as a part of its acquisition by Cerberus in 2007 (</w:t>
      </w:r>
      <w:proofErr w:type="spellStart"/>
      <w:r w:rsidRPr="008E3628">
        <w:rPr>
          <w:rFonts w:cs="Times New Roman"/>
        </w:rPr>
        <w:t>Ingrassia</w:t>
      </w:r>
      <w:proofErr w:type="spellEnd"/>
      <w:r w:rsidRPr="008E3628">
        <w:rPr>
          <w:rFonts w:cs="Times New Roman"/>
        </w:rPr>
        <w:t>, 2010).  On top of Chrysler's $6.9 billion owed to the creditors, it had pledged $10 billion to the Voluntary Employee Beneficiary Association (</w:t>
      </w:r>
      <w:proofErr w:type="spellStart"/>
      <w:r w:rsidRPr="008E3628">
        <w:rPr>
          <w:rFonts w:cs="Times New Roman"/>
        </w:rPr>
        <w:t>VEBA</w:t>
      </w:r>
      <w:proofErr w:type="spellEnd"/>
      <w:r w:rsidRPr="008E3628">
        <w:rPr>
          <w:rFonts w:cs="Times New Roman"/>
        </w:rPr>
        <w:t xml:space="preserve">) which was an independent trust established to pay health care benefits for retirees for each of the </w:t>
      </w:r>
      <w:r w:rsidR="00F93872">
        <w:rPr>
          <w:rFonts w:cs="Times New Roman"/>
        </w:rPr>
        <w:t>automobile companies</w:t>
      </w:r>
      <w:r w:rsidRPr="008E3628">
        <w:rPr>
          <w:rFonts w:cs="Times New Roman"/>
        </w:rPr>
        <w:t xml:space="preserve">.  </w:t>
      </w:r>
      <w:proofErr w:type="spellStart"/>
      <w:r w:rsidRPr="008E3628">
        <w:rPr>
          <w:rFonts w:cs="Times New Roman"/>
        </w:rPr>
        <w:t>Rattner</w:t>
      </w:r>
      <w:proofErr w:type="spellEnd"/>
      <w:r w:rsidRPr="008E3628">
        <w:rPr>
          <w:rFonts w:cs="Times New Roman"/>
        </w:rPr>
        <w:t xml:space="preserve"> and the CEO of JP Morgan, </w:t>
      </w:r>
      <w:r w:rsidRPr="008E3628">
        <w:rPr>
          <w:rFonts w:cs="Times New Roman"/>
        </w:rPr>
        <w:lastRenderedPageBreak/>
        <w:t xml:space="preserve">Jimmy Lee, battled over what could be done about the debt owed.  </w:t>
      </w:r>
      <w:proofErr w:type="spellStart"/>
      <w:r w:rsidRPr="008E3628">
        <w:rPr>
          <w:rFonts w:cs="Times New Roman"/>
        </w:rPr>
        <w:t>Rattner</w:t>
      </w:r>
      <w:proofErr w:type="spellEnd"/>
      <w:r w:rsidRPr="008E3628">
        <w:rPr>
          <w:rFonts w:cs="Times New Roman"/>
        </w:rPr>
        <w:t xml:space="preserve"> said that the creditors had the legal right to seize control of the company and liquidate it.  That was not an attractive offer, however, because the estimated liquidated value of Chrysler, sold around eighteen cents on the dollar, was worth about $1 billion; far less than the $6.9 billion owed (</w:t>
      </w:r>
      <w:proofErr w:type="spellStart"/>
      <w:r w:rsidRPr="008E3628">
        <w:rPr>
          <w:rFonts w:cs="Times New Roman"/>
        </w:rPr>
        <w:t>Rattner</w:t>
      </w:r>
      <w:proofErr w:type="spellEnd"/>
      <w:r w:rsidRPr="008E3628">
        <w:rPr>
          <w:rFonts w:cs="Times New Roman"/>
        </w:rPr>
        <w:t>, 2010).  Consequently, the Auto Task Force had leverage, and they and Jimmy Lee knew it.  The conversation subsided for the time while Ron Bloom, a member of the Auto Task Force, approached Fiat.</w:t>
      </w:r>
    </w:p>
    <w:p w14:paraId="154DF31B" w14:textId="77777777" w:rsidR="006C257A" w:rsidRPr="008E3628" w:rsidRDefault="006C257A" w:rsidP="006C257A">
      <w:pPr>
        <w:tabs>
          <w:tab w:val="left" w:pos="630"/>
          <w:tab w:val="left" w:pos="675"/>
        </w:tabs>
        <w:rPr>
          <w:rFonts w:cs="Times New Roman"/>
        </w:rPr>
      </w:pPr>
    </w:p>
    <w:p w14:paraId="022F886F" w14:textId="77777777" w:rsidR="00036D08" w:rsidRDefault="00207776" w:rsidP="006C257A">
      <w:pPr>
        <w:tabs>
          <w:tab w:val="left" w:pos="630"/>
          <w:tab w:val="left" w:pos="675"/>
        </w:tabs>
        <w:rPr>
          <w:rFonts w:cs="Times New Roman"/>
        </w:rPr>
      </w:pPr>
      <w:r w:rsidRPr="008E3628">
        <w:rPr>
          <w:rFonts w:cs="Times New Roman"/>
        </w:rPr>
        <w:tab/>
        <w:t xml:space="preserve">Bloom's proposal for Fiat included giving </w:t>
      </w:r>
      <w:proofErr w:type="spellStart"/>
      <w:r w:rsidRPr="008E3628">
        <w:rPr>
          <w:rFonts w:cs="Times New Roman"/>
        </w:rPr>
        <w:t>VEBA</w:t>
      </w:r>
      <w:proofErr w:type="spellEnd"/>
      <w:r w:rsidRPr="008E3628">
        <w:rPr>
          <w:rFonts w:cs="Times New Roman"/>
        </w:rPr>
        <w:t xml:space="preserve"> </w:t>
      </w:r>
      <w:proofErr w:type="gramStart"/>
      <w:r w:rsidRPr="008E3628">
        <w:rPr>
          <w:rFonts w:cs="Times New Roman"/>
        </w:rPr>
        <w:t>a majority</w:t>
      </w:r>
      <w:proofErr w:type="gramEnd"/>
      <w:r w:rsidRPr="008E3628">
        <w:rPr>
          <w:rFonts w:cs="Times New Roman"/>
        </w:rPr>
        <w:t xml:space="preserve"> equity in the company (</w:t>
      </w:r>
      <w:proofErr w:type="spellStart"/>
      <w:r w:rsidRPr="008E3628">
        <w:rPr>
          <w:rFonts w:cs="Times New Roman"/>
        </w:rPr>
        <w:t>Ingrassia</w:t>
      </w:r>
      <w:proofErr w:type="spellEnd"/>
      <w:r w:rsidRPr="008E3628">
        <w:rPr>
          <w:rFonts w:cs="Times New Roman"/>
        </w:rPr>
        <w:t xml:space="preserve">, 2010).  Fiat, primarily CEO Sergio </w:t>
      </w:r>
      <w:proofErr w:type="spellStart"/>
      <w:r w:rsidRPr="008E3628">
        <w:rPr>
          <w:rFonts w:cs="Times New Roman"/>
        </w:rPr>
        <w:t>Machionne</w:t>
      </w:r>
      <w:proofErr w:type="spellEnd"/>
      <w:r w:rsidRPr="008E3628">
        <w:rPr>
          <w:rFonts w:cs="Times New Roman"/>
        </w:rPr>
        <w:t>, acquiesced on the conditions that they would attain management control and a majority of the board.  The agreement signaled great progress in negotiation but the lenders remained steadfast in their resolve.</w:t>
      </w:r>
    </w:p>
    <w:p w14:paraId="3AE82CD5" w14:textId="77777777" w:rsidR="006C257A" w:rsidRPr="008E3628" w:rsidRDefault="006C257A" w:rsidP="006C257A">
      <w:pPr>
        <w:tabs>
          <w:tab w:val="left" w:pos="630"/>
          <w:tab w:val="left" w:pos="675"/>
        </w:tabs>
        <w:rPr>
          <w:rFonts w:cs="Times New Roman"/>
        </w:rPr>
      </w:pPr>
    </w:p>
    <w:p w14:paraId="022F8870" w14:textId="77777777" w:rsidR="00036D08" w:rsidRDefault="00207776" w:rsidP="006C257A">
      <w:pPr>
        <w:tabs>
          <w:tab w:val="left" w:pos="630"/>
          <w:tab w:val="left" w:pos="675"/>
        </w:tabs>
        <w:rPr>
          <w:rFonts w:cs="Times New Roman"/>
        </w:rPr>
      </w:pPr>
      <w:r w:rsidRPr="008E3628">
        <w:rPr>
          <w:rFonts w:cs="Times New Roman"/>
        </w:rPr>
        <w:tab/>
        <w:t>Meanwhile Fiat and the UAW agreed on wages and work rules.  The union agreed that workers would not get overtime unless they worked</w:t>
      </w:r>
      <w:r w:rsidR="005D33BB">
        <w:rPr>
          <w:rFonts w:cs="Times New Roman"/>
        </w:rPr>
        <w:t xml:space="preserve"> forty hours a week.  While those conditions</w:t>
      </w:r>
      <w:r w:rsidRPr="008E3628">
        <w:rPr>
          <w:rFonts w:cs="Times New Roman"/>
        </w:rPr>
        <w:t xml:space="preserve"> may seem like common sense most everywhere else, the union had a s</w:t>
      </w:r>
      <w:r w:rsidR="005D33BB">
        <w:rPr>
          <w:rFonts w:cs="Times New Roman"/>
        </w:rPr>
        <w:t>trong presence in Detroit; s</w:t>
      </w:r>
      <w:r w:rsidRPr="008E3628">
        <w:rPr>
          <w:rFonts w:cs="Times New Roman"/>
        </w:rPr>
        <w:t>o much so, that automotive companies considered their wage workers as fixed costs, as opposed to variable costs like most industrial companies.  Wage workers were fixed costs because the automakers had to essentially pay them their full wages (some 95 percent) whether they worked or not (</w:t>
      </w:r>
      <w:proofErr w:type="spellStart"/>
      <w:r w:rsidRPr="008E3628">
        <w:rPr>
          <w:rFonts w:cs="Times New Roman"/>
        </w:rPr>
        <w:t>Rattner</w:t>
      </w:r>
      <w:proofErr w:type="spellEnd"/>
      <w:r w:rsidRPr="008E3628">
        <w:rPr>
          <w:rFonts w:cs="Times New Roman"/>
        </w:rPr>
        <w:t>, 2010).  Overall, the union had to make major concessions that undo decades of what was fought for.  However, an argument can be made that their extreme conditions caused many of the problems themselves.</w:t>
      </w:r>
    </w:p>
    <w:p w14:paraId="0C904AED" w14:textId="77777777" w:rsidR="006C257A" w:rsidRPr="008E3628" w:rsidRDefault="006C257A" w:rsidP="006C257A">
      <w:pPr>
        <w:tabs>
          <w:tab w:val="left" w:pos="630"/>
          <w:tab w:val="left" w:pos="675"/>
        </w:tabs>
        <w:rPr>
          <w:rFonts w:cs="Times New Roman"/>
        </w:rPr>
      </w:pPr>
    </w:p>
    <w:p w14:paraId="022F8871" w14:textId="77777777" w:rsidR="00036D08" w:rsidRDefault="00207776" w:rsidP="006C257A">
      <w:pPr>
        <w:tabs>
          <w:tab w:val="left" w:pos="630"/>
          <w:tab w:val="left" w:pos="675"/>
        </w:tabs>
        <w:rPr>
          <w:rFonts w:cs="Times New Roman"/>
        </w:rPr>
      </w:pPr>
      <w:r w:rsidRPr="008E3628">
        <w:rPr>
          <w:rFonts w:cs="Times New Roman"/>
        </w:rPr>
        <w:tab/>
        <w:t xml:space="preserve">Overall, it was decided in a Fiat-Chrysler alliance that the UAW's </w:t>
      </w:r>
      <w:proofErr w:type="spellStart"/>
      <w:r w:rsidRPr="008E3628">
        <w:rPr>
          <w:rFonts w:cs="Times New Roman"/>
        </w:rPr>
        <w:t>VEBA</w:t>
      </w:r>
      <w:proofErr w:type="spellEnd"/>
      <w:r w:rsidRPr="008E3628">
        <w:rPr>
          <w:rFonts w:cs="Times New Roman"/>
        </w:rPr>
        <w:t xml:space="preserve"> trust would receive fifty-five percent ownership of Chrysler as a substitute for $5 billion of th</w:t>
      </w:r>
      <w:r w:rsidR="005D33BB">
        <w:rPr>
          <w:rFonts w:cs="Times New Roman"/>
        </w:rPr>
        <w:t xml:space="preserve">e $10 billion.  The remaining $5 billion was paid in cash.  </w:t>
      </w:r>
      <w:r w:rsidR="00D97303" w:rsidRPr="008E3628">
        <w:rPr>
          <w:rFonts w:cs="Times New Roman"/>
        </w:rPr>
        <w:t>Fiat would receive</w:t>
      </w:r>
      <w:r w:rsidRPr="008E3628">
        <w:rPr>
          <w:rFonts w:cs="Times New Roman"/>
        </w:rPr>
        <w:t xml:space="preserve"> twe</w:t>
      </w:r>
      <w:r w:rsidR="00D97303" w:rsidRPr="008E3628">
        <w:rPr>
          <w:rFonts w:cs="Times New Roman"/>
        </w:rPr>
        <w:t>nty percent ownership in the</w:t>
      </w:r>
      <w:r w:rsidRPr="008E3628">
        <w:rPr>
          <w:rFonts w:cs="Times New Roman"/>
        </w:rPr>
        <w:t xml:space="preserve"> company – while maintaining management control and majority board control – and an opportunity to increase their ownership to thirty-five percent dependent on deliverance of meaningful contributions of product plans and technology.  Fiat did not have to put up any cash in the plan, which showed the desperate state Chrysler was in.  Chrysler and the Auto Task Force essentially had no leverage power with Fiat (</w:t>
      </w:r>
      <w:proofErr w:type="spellStart"/>
      <w:r w:rsidRPr="008E3628">
        <w:rPr>
          <w:rFonts w:cs="Times New Roman"/>
        </w:rPr>
        <w:t>Ingrassia</w:t>
      </w:r>
      <w:proofErr w:type="spellEnd"/>
      <w:r w:rsidRPr="008E3628">
        <w:rPr>
          <w:rFonts w:cs="Times New Roman"/>
        </w:rPr>
        <w:t xml:space="preserve">, 2010).  </w:t>
      </w:r>
    </w:p>
    <w:p w14:paraId="76A4FF95" w14:textId="77777777" w:rsidR="006C257A" w:rsidRPr="008E3628" w:rsidRDefault="006C257A" w:rsidP="006C257A">
      <w:pPr>
        <w:tabs>
          <w:tab w:val="left" w:pos="630"/>
          <w:tab w:val="left" w:pos="675"/>
        </w:tabs>
        <w:rPr>
          <w:rFonts w:cs="Times New Roman"/>
        </w:rPr>
      </w:pPr>
    </w:p>
    <w:p w14:paraId="022F8872" w14:textId="25A9BDBC" w:rsidR="00036D08" w:rsidRDefault="00207776" w:rsidP="006C257A">
      <w:pPr>
        <w:tabs>
          <w:tab w:val="left" w:pos="630"/>
          <w:tab w:val="left" w:pos="675"/>
        </w:tabs>
        <w:rPr>
          <w:rFonts w:cs="Times New Roman"/>
        </w:rPr>
      </w:pPr>
      <w:r w:rsidRPr="008E3628">
        <w:rPr>
          <w:rFonts w:cs="Times New Roman"/>
        </w:rPr>
        <w:tab/>
      </w:r>
      <w:proofErr w:type="spellStart"/>
      <w:r w:rsidRPr="008E3628">
        <w:rPr>
          <w:rFonts w:cs="Times New Roman"/>
        </w:rPr>
        <w:t>Rattner</w:t>
      </w:r>
      <w:proofErr w:type="spellEnd"/>
      <w:r w:rsidRPr="008E3628">
        <w:rPr>
          <w:rFonts w:cs="Times New Roman"/>
        </w:rPr>
        <w:t xml:space="preserve"> returned to his debate with JP Morgan and </w:t>
      </w:r>
      <w:r w:rsidR="00F93872">
        <w:rPr>
          <w:rFonts w:cs="Times New Roman"/>
        </w:rPr>
        <w:t>offered Jimmy Lee $1 billion compensation</w:t>
      </w:r>
      <w:r w:rsidRPr="008E3628">
        <w:rPr>
          <w:rFonts w:cs="Times New Roman"/>
        </w:rPr>
        <w:t xml:space="preserve"> for the $6.9 billion owed.  Not surprisingly Lee rejected the offer but eventually settled on a $2.25 billion payoff.  However, in order to avoid bankruptcy, Lee had to convince all other creditors to accept the </w:t>
      </w:r>
      <w:r w:rsidR="00F93872">
        <w:rPr>
          <w:rFonts w:cs="Times New Roman"/>
        </w:rPr>
        <w:t>lesser amount before the deadline</w:t>
      </w:r>
      <w:r w:rsidRPr="008E3628">
        <w:rPr>
          <w:rFonts w:cs="Times New Roman"/>
        </w:rPr>
        <w:t>.  Even after extending the deadline, Lee could not deliver forty-six affirmatives</w:t>
      </w:r>
      <w:r w:rsidR="00354C7F">
        <w:rPr>
          <w:rFonts w:cs="Times New Roman"/>
        </w:rPr>
        <w:t xml:space="preserve"> (the number of lenders)</w:t>
      </w:r>
      <w:proofErr w:type="gramStart"/>
      <w:r w:rsidRPr="008E3628">
        <w:rPr>
          <w:rFonts w:cs="Times New Roman"/>
        </w:rPr>
        <w:t>,</w:t>
      </w:r>
      <w:proofErr w:type="gramEnd"/>
      <w:r w:rsidRPr="008E3628">
        <w:rPr>
          <w:rFonts w:cs="Times New Roman"/>
        </w:rPr>
        <w:t xml:space="preserve"> therefore the for</w:t>
      </w:r>
      <w:r w:rsidR="00D97303" w:rsidRPr="008E3628">
        <w:rPr>
          <w:rFonts w:cs="Times New Roman"/>
        </w:rPr>
        <w:t>e</w:t>
      </w:r>
      <w:r w:rsidR="00CA5B11">
        <w:rPr>
          <w:rFonts w:cs="Times New Roman"/>
        </w:rPr>
        <w:t>seen bankruptcy was imminent (</w:t>
      </w:r>
      <w:proofErr w:type="spellStart"/>
      <w:r w:rsidR="00CA5B11">
        <w:rPr>
          <w:rFonts w:cs="Times New Roman"/>
        </w:rPr>
        <w:t>Ingrassia</w:t>
      </w:r>
      <w:proofErr w:type="spellEnd"/>
      <w:r w:rsidR="00CA5B11">
        <w:rPr>
          <w:rFonts w:cs="Times New Roman"/>
        </w:rPr>
        <w:t>, 2010).</w:t>
      </w:r>
      <w:r w:rsidRPr="008E3628">
        <w:rPr>
          <w:rFonts w:cs="Times New Roman"/>
        </w:rPr>
        <w:t xml:space="preserve">  On Apr</w:t>
      </w:r>
      <w:r w:rsidR="00CA5B11">
        <w:rPr>
          <w:rFonts w:cs="Times New Roman"/>
        </w:rPr>
        <w:t>il 30, 2009 Chrysler's attorney</w:t>
      </w:r>
      <w:r w:rsidRPr="008E3628">
        <w:rPr>
          <w:rFonts w:cs="Times New Roman"/>
        </w:rPr>
        <w:t>s filed a Chapter 11 petition with a federa</w:t>
      </w:r>
      <w:r w:rsidR="00CA5B11">
        <w:rPr>
          <w:rFonts w:cs="Times New Roman"/>
        </w:rPr>
        <w:t>l bankruptcy court in Manhattan, where t</w:t>
      </w:r>
      <w:r w:rsidRPr="008E3628">
        <w:rPr>
          <w:rFonts w:cs="Times New Roman"/>
        </w:rPr>
        <w:t>hey listed $39 billion in assets</w:t>
      </w:r>
      <w:r w:rsidR="00CA5B11">
        <w:rPr>
          <w:rFonts w:cs="Times New Roman"/>
        </w:rPr>
        <w:t xml:space="preserve"> and $55 billion in liabilities (</w:t>
      </w:r>
      <w:proofErr w:type="spellStart"/>
      <w:r w:rsidR="00CA5B11">
        <w:rPr>
          <w:rFonts w:cs="Times New Roman"/>
        </w:rPr>
        <w:t>Ingrassia</w:t>
      </w:r>
      <w:proofErr w:type="spellEnd"/>
      <w:r w:rsidR="00CA5B11">
        <w:rPr>
          <w:rFonts w:cs="Times New Roman"/>
        </w:rPr>
        <w:t>, 2010).</w:t>
      </w:r>
    </w:p>
    <w:p w14:paraId="68FF3EEA" w14:textId="77777777" w:rsidR="006C257A" w:rsidRPr="008E3628" w:rsidRDefault="006C257A" w:rsidP="006C257A">
      <w:pPr>
        <w:tabs>
          <w:tab w:val="left" w:pos="630"/>
          <w:tab w:val="left" w:pos="675"/>
        </w:tabs>
        <w:rPr>
          <w:rFonts w:cs="Times New Roman"/>
        </w:rPr>
      </w:pPr>
    </w:p>
    <w:p w14:paraId="022F8873" w14:textId="0FD2ED9B" w:rsidR="00036D08" w:rsidRDefault="00207776" w:rsidP="006C257A">
      <w:pPr>
        <w:tabs>
          <w:tab w:val="left" w:pos="630"/>
          <w:tab w:val="left" w:pos="675"/>
        </w:tabs>
        <w:rPr>
          <w:rFonts w:cs="Times New Roman"/>
        </w:rPr>
      </w:pPr>
      <w:r w:rsidRPr="008E3628">
        <w:rPr>
          <w:rFonts w:cs="Times New Roman"/>
        </w:rPr>
        <w:tab/>
        <w:t>Chrysler's plan, submitted to the bankruptcy court, called for cutting 6,500 more jobs, eight more factories, and twenty-five percent</w:t>
      </w:r>
      <w:r w:rsidR="00CA5B11">
        <w:rPr>
          <w:rFonts w:cs="Times New Roman"/>
        </w:rPr>
        <w:t xml:space="preserve"> of the company's 3,200 dealers (</w:t>
      </w:r>
      <w:proofErr w:type="spellStart"/>
      <w:r w:rsidR="00CA5B11">
        <w:rPr>
          <w:rFonts w:cs="Times New Roman"/>
        </w:rPr>
        <w:t>Ingrassia</w:t>
      </w:r>
      <w:proofErr w:type="spellEnd"/>
      <w:r w:rsidR="00CA5B11">
        <w:rPr>
          <w:rFonts w:cs="Times New Roman"/>
        </w:rPr>
        <w:t>, 2010).</w:t>
      </w:r>
      <w:r w:rsidRPr="008E3628">
        <w:rPr>
          <w:rFonts w:cs="Times New Roman"/>
        </w:rPr>
        <w:t xml:space="preserve">  The </w:t>
      </w:r>
      <w:r w:rsidR="00354C7F">
        <w:rPr>
          <w:rFonts w:cs="Times New Roman"/>
        </w:rPr>
        <w:t xml:space="preserve">U.S. </w:t>
      </w:r>
      <w:r w:rsidRPr="008E3628">
        <w:rPr>
          <w:rFonts w:cs="Times New Roman"/>
        </w:rPr>
        <w:t>Treasury pledged $8 billion to keep Chrysler functioning throughout the process until Fiat could revive the company.  To the surprise of many bankruptcy experts, Chrysler went through bank</w:t>
      </w:r>
      <w:r w:rsidR="006C257A">
        <w:rPr>
          <w:rFonts w:cs="Times New Roman"/>
        </w:rPr>
        <w:t>ruptcy court in forty-two</w:t>
      </w:r>
      <w:r w:rsidR="00F93872">
        <w:rPr>
          <w:rFonts w:cs="Times New Roman"/>
        </w:rPr>
        <w:t xml:space="preserve"> days,</w:t>
      </w:r>
      <w:r w:rsidRPr="008E3628">
        <w:rPr>
          <w:rFonts w:cs="Times New Roman"/>
        </w:rPr>
        <w:t xml:space="preserve"> a lightning fast speed.</w:t>
      </w:r>
    </w:p>
    <w:p w14:paraId="6CB5A6F5" w14:textId="77777777" w:rsidR="006C257A" w:rsidRPr="008E3628" w:rsidRDefault="006C257A" w:rsidP="006C257A">
      <w:pPr>
        <w:tabs>
          <w:tab w:val="left" w:pos="630"/>
          <w:tab w:val="left" w:pos="675"/>
        </w:tabs>
        <w:rPr>
          <w:rFonts w:cs="Times New Roman"/>
        </w:rPr>
      </w:pPr>
    </w:p>
    <w:p w14:paraId="022F8874" w14:textId="77777777" w:rsidR="00036D08" w:rsidRDefault="00207776" w:rsidP="006C257A">
      <w:pPr>
        <w:tabs>
          <w:tab w:val="left" w:pos="630"/>
          <w:tab w:val="left" w:pos="675"/>
        </w:tabs>
        <w:rPr>
          <w:rFonts w:cs="Times New Roman"/>
        </w:rPr>
      </w:pPr>
      <w:r w:rsidRPr="008E3628">
        <w:rPr>
          <w:rFonts w:cs="Times New Roman"/>
        </w:rPr>
        <w:tab/>
        <w:t xml:space="preserve">General Motors took a different path to bankruptcy.  There was never a question that GM was “too big </w:t>
      </w:r>
      <w:r w:rsidR="00E42647" w:rsidRPr="008E3628">
        <w:rPr>
          <w:rFonts w:cs="Times New Roman"/>
        </w:rPr>
        <w:t>to</w:t>
      </w:r>
      <w:r w:rsidRPr="008E3628">
        <w:rPr>
          <w:rFonts w:cs="Times New Roman"/>
        </w:rPr>
        <w:t xml:space="preserve"> fail,” or that the economy would not have withstood an implosion of the company.  General Motors</w:t>
      </w:r>
      <w:r w:rsidR="00354C7F">
        <w:rPr>
          <w:rFonts w:cs="Times New Roman"/>
        </w:rPr>
        <w:t xml:space="preserve"> </w:t>
      </w:r>
      <w:proofErr w:type="gramStart"/>
      <w:r w:rsidR="00354C7F">
        <w:rPr>
          <w:rFonts w:cs="Times New Roman"/>
        </w:rPr>
        <w:t>bankruptcy</w:t>
      </w:r>
      <w:r w:rsidRPr="008E3628">
        <w:rPr>
          <w:rFonts w:cs="Times New Roman"/>
        </w:rPr>
        <w:t>,</w:t>
      </w:r>
      <w:proofErr w:type="gramEnd"/>
      <w:r w:rsidRPr="008E3628">
        <w:rPr>
          <w:rFonts w:cs="Times New Roman"/>
        </w:rPr>
        <w:t xml:space="preserve"> therefore was a simpler process in some respects because it did not require intricate business negotiations.  However, GM, unlike Chrysler, was a publi</w:t>
      </w:r>
      <w:r w:rsidR="00B820D9">
        <w:rPr>
          <w:rFonts w:cs="Times New Roman"/>
        </w:rPr>
        <w:t>c company which caused additional problems</w:t>
      </w:r>
      <w:r w:rsidRPr="008E3628">
        <w:rPr>
          <w:rFonts w:cs="Times New Roman"/>
        </w:rPr>
        <w:t xml:space="preserve">.  Not to mention that GM was massive; at least five times larger than Chrysler having more than ninety thousand employees, ten retirees for every active employee and nearly as much in liabilities ($172 billion) as Mexico's </w:t>
      </w:r>
      <w:r w:rsidR="00E42647" w:rsidRPr="008E3628">
        <w:rPr>
          <w:rFonts w:cs="Times New Roman"/>
        </w:rPr>
        <w:t>national</w:t>
      </w:r>
      <w:r w:rsidRPr="008E3628">
        <w:rPr>
          <w:rFonts w:cs="Times New Roman"/>
        </w:rPr>
        <w:t xml:space="preserve"> debt (</w:t>
      </w:r>
      <w:proofErr w:type="spellStart"/>
      <w:r w:rsidRPr="008E3628">
        <w:rPr>
          <w:rFonts w:cs="Times New Roman"/>
        </w:rPr>
        <w:t>Ingrassia</w:t>
      </w:r>
      <w:proofErr w:type="spellEnd"/>
      <w:r w:rsidRPr="008E3628">
        <w:rPr>
          <w:rFonts w:cs="Times New Roman"/>
        </w:rPr>
        <w:t>, 2010).  Because of these monumental challenges, the Auto Task Force, with Harry Wilson as lead, collaborated with the leadership of GM to prepare a realistic viability plan; something GM leadership had proven they could not do on their own.</w:t>
      </w:r>
    </w:p>
    <w:p w14:paraId="03EAE0BD" w14:textId="77777777" w:rsidR="006C257A" w:rsidRPr="008E3628" w:rsidRDefault="006C257A" w:rsidP="006C257A">
      <w:pPr>
        <w:tabs>
          <w:tab w:val="left" w:pos="630"/>
          <w:tab w:val="left" w:pos="675"/>
        </w:tabs>
        <w:rPr>
          <w:rFonts w:cs="Times New Roman"/>
        </w:rPr>
      </w:pPr>
    </w:p>
    <w:p w14:paraId="022F8875" w14:textId="77777777" w:rsidR="00036D08" w:rsidRDefault="00D35654" w:rsidP="006C257A">
      <w:pPr>
        <w:tabs>
          <w:tab w:val="left" w:pos="630"/>
          <w:tab w:val="left" w:pos="675"/>
        </w:tabs>
        <w:rPr>
          <w:rFonts w:cs="Times New Roman"/>
        </w:rPr>
      </w:pPr>
      <w:r>
        <w:rPr>
          <w:rFonts w:cs="Times New Roman"/>
        </w:rPr>
        <w:tab/>
        <w:t>The collaboration began debate</w:t>
      </w:r>
      <w:r w:rsidR="00207776" w:rsidRPr="008E3628">
        <w:rPr>
          <w:rFonts w:cs="Times New Roman"/>
        </w:rPr>
        <w:t xml:space="preserve"> was anything but simple.  Many GM executives were too proud to accept advice fr</w:t>
      </w:r>
      <w:r w:rsidR="00B820D9">
        <w:rPr>
          <w:rFonts w:cs="Times New Roman"/>
        </w:rPr>
        <w:t>om a group of financiers who had</w:t>
      </w:r>
      <w:r w:rsidR="00207776" w:rsidRPr="008E3628">
        <w:rPr>
          <w:rFonts w:cs="Times New Roman"/>
        </w:rPr>
        <w:t xml:space="preserve"> no previous experience with the automotive industry.  By April 22 GM had to borrow another $2 billion from the Treasury on top of the $13 billion already borrowed (</w:t>
      </w:r>
      <w:proofErr w:type="spellStart"/>
      <w:r w:rsidR="00207776" w:rsidRPr="008E3628">
        <w:rPr>
          <w:rFonts w:cs="Times New Roman"/>
        </w:rPr>
        <w:t>Ingrassia</w:t>
      </w:r>
      <w:proofErr w:type="spellEnd"/>
      <w:r w:rsidR="00207776" w:rsidRPr="008E3628">
        <w:rPr>
          <w:rFonts w:cs="Times New Roman"/>
        </w:rPr>
        <w:t xml:space="preserve">, 2010).  Since vehicle sales had not rebounded for the less-than-dismal numbers of </w:t>
      </w:r>
      <w:proofErr w:type="gramStart"/>
      <w:r w:rsidR="00207776" w:rsidRPr="008E3628">
        <w:rPr>
          <w:rFonts w:cs="Times New Roman"/>
        </w:rPr>
        <w:t>January</w:t>
      </w:r>
      <w:proofErr w:type="gramEnd"/>
      <w:r w:rsidR="00207776" w:rsidRPr="008E3628">
        <w:rPr>
          <w:rFonts w:cs="Times New Roman"/>
        </w:rPr>
        <w:t>, GM was once again in need of immediate cash.  On April 27 GM announced a public offering to exchange $</w:t>
      </w:r>
      <w:r w:rsidR="00CA5B11">
        <w:rPr>
          <w:rFonts w:cs="Times New Roman"/>
        </w:rPr>
        <w:t>27 billion in debt for GM stock (</w:t>
      </w:r>
      <w:proofErr w:type="spellStart"/>
      <w:r w:rsidR="00CA5B11">
        <w:rPr>
          <w:rFonts w:cs="Times New Roman"/>
        </w:rPr>
        <w:t>Ingrassia</w:t>
      </w:r>
      <w:proofErr w:type="spellEnd"/>
      <w:r w:rsidR="00CA5B11">
        <w:rPr>
          <w:rFonts w:cs="Times New Roman"/>
        </w:rPr>
        <w:t>, 2010).</w:t>
      </w:r>
      <w:r w:rsidR="00207776" w:rsidRPr="008E3628">
        <w:rPr>
          <w:rFonts w:cs="Times New Roman"/>
        </w:rPr>
        <w:t xml:space="preserve">  GM needed to reduce its debt.  The task force determined GM could not avoid bankruptcy if they could not shred ninety percent of their debt.  Sin</w:t>
      </w:r>
      <w:r>
        <w:rPr>
          <w:rFonts w:cs="Times New Roman"/>
        </w:rPr>
        <w:t>ce GM was a public company its</w:t>
      </w:r>
      <w:r w:rsidR="00207776" w:rsidRPr="008E3628">
        <w:rPr>
          <w:rFonts w:cs="Times New Roman"/>
        </w:rPr>
        <w:t xml:space="preserve"> debt-holders ranged from large mutual funds to average citizens.  As one would suspect, GM could not get ninety percent of its debt hol</w:t>
      </w:r>
      <w:r>
        <w:rPr>
          <w:rFonts w:cs="Times New Roman"/>
        </w:rPr>
        <w:t>ders to willingly exchange its</w:t>
      </w:r>
      <w:r w:rsidR="00207776" w:rsidRPr="008E3628">
        <w:rPr>
          <w:rFonts w:cs="Times New Roman"/>
        </w:rPr>
        <w:t xml:space="preserve"> bonds for stock.  Investors </w:t>
      </w:r>
      <w:r>
        <w:rPr>
          <w:rFonts w:cs="Times New Roman"/>
        </w:rPr>
        <w:t>were further discouraged when</w:t>
      </w:r>
      <w:r w:rsidR="00207776" w:rsidRPr="008E3628">
        <w:rPr>
          <w:rFonts w:cs="Times New Roman"/>
        </w:rPr>
        <w:t xml:space="preserve"> the company posted a $6 billion loss for the first quarter of 2009.  This meant that GM had burned through $10 billion in one quarter which amounted to $113 million every day (</w:t>
      </w:r>
      <w:proofErr w:type="spellStart"/>
      <w:r w:rsidR="00207776" w:rsidRPr="008E3628">
        <w:rPr>
          <w:rFonts w:cs="Times New Roman"/>
        </w:rPr>
        <w:t>Ingrassia</w:t>
      </w:r>
      <w:proofErr w:type="spellEnd"/>
      <w:r w:rsidR="00207776" w:rsidRPr="008E3628">
        <w:rPr>
          <w:rFonts w:cs="Times New Roman"/>
        </w:rPr>
        <w:t>, 2010).  As expected, the equity-for-debt exchange closed some weeks after the opening with hardly any takers.</w:t>
      </w:r>
    </w:p>
    <w:p w14:paraId="00112EFB" w14:textId="77777777" w:rsidR="006C257A" w:rsidRPr="008E3628" w:rsidRDefault="006C257A" w:rsidP="006C257A">
      <w:pPr>
        <w:tabs>
          <w:tab w:val="left" w:pos="630"/>
          <w:tab w:val="left" w:pos="675"/>
        </w:tabs>
        <w:rPr>
          <w:rFonts w:cs="Times New Roman"/>
        </w:rPr>
      </w:pPr>
    </w:p>
    <w:p w14:paraId="022F8876" w14:textId="77777777" w:rsidR="00036D08" w:rsidRDefault="00B820D9" w:rsidP="006C257A">
      <w:pPr>
        <w:tabs>
          <w:tab w:val="left" w:pos="630"/>
          <w:tab w:val="left" w:pos="675"/>
        </w:tabs>
        <w:rPr>
          <w:rFonts w:cs="Times New Roman"/>
        </w:rPr>
      </w:pPr>
      <w:r>
        <w:rPr>
          <w:rFonts w:cs="Times New Roman"/>
        </w:rPr>
        <w:tab/>
        <w:t>General Motors</w:t>
      </w:r>
      <w:r w:rsidR="00207776" w:rsidRPr="008E3628">
        <w:rPr>
          <w:rFonts w:cs="Times New Roman"/>
        </w:rPr>
        <w:t xml:space="preserve"> h</w:t>
      </w:r>
      <w:r w:rsidR="00D35654">
        <w:rPr>
          <w:rFonts w:cs="Times New Roman"/>
        </w:rPr>
        <w:t>ad a poor hand which forced it</w:t>
      </w:r>
      <w:r w:rsidR="00207776" w:rsidRPr="008E3628">
        <w:rPr>
          <w:rFonts w:cs="Times New Roman"/>
        </w:rPr>
        <w:t xml:space="preserve"> to make more drastic employee cuts.  The plan permitted the elimination of an additional 21,000 jobs on top of the 20,000 union jobs that had been eradicated since mid-2008 (</w:t>
      </w:r>
      <w:proofErr w:type="spellStart"/>
      <w:r w:rsidR="00207776" w:rsidRPr="008E3628">
        <w:rPr>
          <w:rFonts w:cs="Times New Roman"/>
        </w:rPr>
        <w:t>Ingrassia</w:t>
      </w:r>
      <w:proofErr w:type="spellEnd"/>
      <w:r w:rsidR="00207776" w:rsidRPr="008E3628">
        <w:rPr>
          <w:rFonts w:cs="Times New Roman"/>
        </w:rPr>
        <w:t>, 2010).  Me</w:t>
      </w:r>
      <w:r w:rsidR="00D35654">
        <w:rPr>
          <w:rFonts w:cs="Times New Roman"/>
        </w:rPr>
        <w:t>anwhile, both car companies bega</w:t>
      </w:r>
      <w:r w:rsidR="00207776" w:rsidRPr="008E3628">
        <w:rPr>
          <w:rFonts w:cs="Times New Roman"/>
        </w:rPr>
        <w:t>n to take steps toward the reduction of their respective dealerships.</w:t>
      </w:r>
    </w:p>
    <w:p w14:paraId="666B4546" w14:textId="77777777" w:rsidR="006C257A" w:rsidRPr="008E3628" w:rsidRDefault="006C257A" w:rsidP="006C257A">
      <w:pPr>
        <w:tabs>
          <w:tab w:val="left" w:pos="630"/>
          <w:tab w:val="left" w:pos="675"/>
        </w:tabs>
        <w:rPr>
          <w:rFonts w:cs="Times New Roman"/>
        </w:rPr>
      </w:pPr>
    </w:p>
    <w:p w14:paraId="022F8877" w14:textId="77777777" w:rsidR="00036D08" w:rsidRDefault="00207776" w:rsidP="006C257A">
      <w:pPr>
        <w:tabs>
          <w:tab w:val="left" w:pos="630"/>
          <w:tab w:val="left" w:pos="675"/>
        </w:tabs>
        <w:rPr>
          <w:rFonts w:cs="Times New Roman"/>
        </w:rPr>
      </w:pPr>
      <w:r w:rsidRPr="008E3628">
        <w:rPr>
          <w:rFonts w:cs="Times New Roman"/>
        </w:rPr>
        <w:tab/>
        <w:t>When Chrysler was in their bankruptcy process, they had to eliminate many of their dealerships.  A common tradition of American car companies of the time was to have a multitude of de</w:t>
      </w:r>
      <w:r w:rsidR="0054588C">
        <w:rPr>
          <w:rFonts w:cs="Times New Roman"/>
        </w:rPr>
        <w:t>alerships instead of dealers in</w:t>
      </w:r>
      <w:r w:rsidRPr="008E3628">
        <w:rPr>
          <w:rFonts w:cs="Times New Roman"/>
        </w:rPr>
        <w:t xml:space="preserve"> strategic positions throughout the country.  Normally, a car company refrained from closing dealerships because there were a slew of associated costs that came with it because of contract agre</w:t>
      </w:r>
      <w:r w:rsidR="00CA5B11">
        <w:rPr>
          <w:rFonts w:cs="Times New Roman"/>
        </w:rPr>
        <w:t>ements and state franchise laws (</w:t>
      </w:r>
      <w:proofErr w:type="spellStart"/>
      <w:r w:rsidR="00CA5B11">
        <w:rPr>
          <w:rFonts w:cs="Times New Roman"/>
        </w:rPr>
        <w:t>Rattner</w:t>
      </w:r>
      <w:proofErr w:type="spellEnd"/>
      <w:r w:rsidR="00CA5B11">
        <w:rPr>
          <w:rFonts w:cs="Times New Roman"/>
        </w:rPr>
        <w:t>, 2010).</w:t>
      </w:r>
      <w:r w:rsidRPr="008E3628">
        <w:rPr>
          <w:rFonts w:cs="Times New Roman"/>
        </w:rPr>
        <w:t xml:space="preserve">  The bankruptcy, however, trumped the state franchise laws and allowed Chrysler to notify certain dealerships that they were no longer an entity of the company.  </w:t>
      </w:r>
      <w:proofErr w:type="gramStart"/>
      <w:r w:rsidRPr="008E3628">
        <w:rPr>
          <w:rFonts w:cs="Times New Roman"/>
        </w:rPr>
        <w:t>GM, who had not yet declared bankruptcy, also begun notifying dealers of their closure when Chrysler did.</w:t>
      </w:r>
      <w:proofErr w:type="gramEnd"/>
    </w:p>
    <w:p w14:paraId="79A4076D" w14:textId="77777777" w:rsidR="006C257A" w:rsidRPr="008E3628" w:rsidRDefault="006C257A" w:rsidP="006C257A">
      <w:pPr>
        <w:tabs>
          <w:tab w:val="left" w:pos="630"/>
          <w:tab w:val="left" w:pos="675"/>
        </w:tabs>
        <w:rPr>
          <w:rFonts w:cs="Times New Roman"/>
        </w:rPr>
      </w:pPr>
    </w:p>
    <w:p w14:paraId="022F8878" w14:textId="77777777" w:rsidR="00036D08" w:rsidRDefault="00207776" w:rsidP="006C257A">
      <w:pPr>
        <w:tabs>
          <w:tab w:val="left" w:pos="630"/>
          <w:tab w:val="left" w:pos="675"/>
        </w:tabs>
        <w:rPr>
          <w:rFonts w:cs="Times New Roman"/>
        </w:rPr>
      </w:pPr>
      <w:r w:rsidRPr="008E3628">
        <w:rPr>
          <w:rFonts w:cs="Times New Roman"/>
        </w:rPr>
        <w:tab/>
        <w:t>The notification of closures came as a shock to those outside of the inner-circle of GM executives and the Auto Task Force because GM would be obligated to award the dealers damages (</w:t>
      </w:r>
      <w:proofErr w:type="spellStart"/>
      <w:r w:rsidRPr="008E3628">
        <w:rPr>
          <w:rFonts w:cs="Times New Roman"/>
        </w:rPr>
        <w:t>Ingrassia</w:t>
      </w:r>
      <w:proofErr w:type="spellEnd"/>
      <w:r w:rsidRPr="008E3628">
        <w:rPr>
          <w:rFonts w:cs="Times New Roman"/>
        </w:rPr>
        <w:t>, 2010).  Dealerships recognized the fact that GM was not in a position to pay them (unless it was borrowed from the Treasury) therefore they expected GM was close to entering bankruptcy.  Another concern for General Motors was the excess of brands.</w:t>
      </w:r>
      <w:r w:rsidR="00B820D9">
        <w:rPr>
          <w:rFonts w:cs="Times New Roman"/>
        </w:rPr>
        <w:t xml:space="preserve">  </w:t>
      </w:r>
      <w:r w:rsidRPr="008E3628">
        <w:rPr>
          <w:rFonts w:cs="Times New Roman"/>
        </w:rPr>
        <w:t xml:space="preserve">In 2009, </w:t>
      </w:r>
      <w:r w:rsidRPr="008E3628">
        <w:rPr>
          <w:rFonts w:cs="Times New Roman"/>
        </w:rPr>
        <w:lastRenderedPageBreak/>
        <w:t>GM had</w:t>
      </w:r>
      <w:r w:rsidR="00B820D9">
        <w:rPr>
          <w:rFonts w:cs="Times New Roman"/>
        </w:rPr>
        <w:t xml:space="preserve"> seven brands comprised of</w:t>
      </w:r>
      <w:r w:rsidRPr="008E3628">
        <w:rPr>
          <w:rFonts w:cs="Times New Roman"/>
        </w:rPr>
        <w:t xml:space="preserve"> Buick, Cadillac, Chevrolet, GMC, Hummer, Pontiac, and Saab.  This had blossomed from their initial goal to provide a vehicle for every stage of a person's life, mostly based on their status and wealth.  That goal had careened out of control, however, and GM found itself with too many brands; most of which were unprofitable.  Through negotiation it was decided to keep Buick, Cadillac, Chevrolet, and GMC</w:t>
      </w:r>
      <w:r w:rsidR="002C6378">
        <w:rPr>
          <w:rFonts w:cs="Times New Roman"/>
        </w:rPr>
        <w:t xml:space="preserve"> intact</w:t>
      </w:r>
      <w:r w:rsidRPr="008E3628">
        <w:rPr>
          <w:rFonts w:cs="Times New Roman"/>
        </w:rPr>
        <w:t>.  Despite the efforts to cut costs, GM had to borrow yet another $4 billion on May 22, bringing the total at that time to $20 billion</w:t>
      </w:r>
      <w:r w:rsidR="002C6378">
        <w:rPr>
          <w:rFonts w:cs="Times New Roman"/>
        </w:rPr>
        <w:t xml:space="preserve"> borrowed</w:t>
      </w:r>
      <w:r w:rsidRPr="008E3628">
        <w:rPr>
          <w:rFonts w:cs="Times New Roman"/>
        </w:rPr>
        <w:t xml:space="preserve"> since December 2008 (</w:t>
      </w:r>
      <w:proofErr w:type="spellStart"/>
      <w:r w:rsidRPr="008E3628">
        <w:rPr>
          <w:rFonts w:cs="Times New Roman"/>
        </w:rPr>
        <w:t>Ingrassia</w:t>
      </w:r>
      <w:proofErr w:type="spellEnd"/>
      <w:r w:rsidRPr="008E3628">
        <w:rPr>
          <w:rFonts w:cs="Times New Roman"/>
        </w:rPr>
        <w:t xml:space="preserve">, 2010).  Therefore, the next step was bankruptcy.  </w:t>
      </w:r>
    </w:p>
    <w:p w14:paraId="41B9CDC1" w14:textId="77777777" w:rsidR="006C257A" w:rsidRPr="008E3628" w:rsidRDefault="006C257A" w:rsidP="006C257A">
      <w:pPr>
        <w:tabs>
          <w:tab w:val="left" w:pos="630"/>
          <w:tab w:val="left" w:pos="675"/>
        </w:tabs>
        <w:rPr>
          <w:rFonts w:cs="Times New Roman"/>
        </w:rPr>
      </w:pPr>
    </w:p>
    <w:p w14:paraId="022F8879" w14:textId="77777777" w:rsidR="00036D08" w:rsidRDefault="00207776" w:rsidP="006C257A">
      <w:pPr>
        <w:tabs>
          <w:tab w:val="left" w:pos="630"/>
          <w:tab w:val="left" w:pos="675"/>
        </w:tabs>
        <w:rPr>
          <w:rFonts w:cs="Times New Roman"/>
        </w:rPr>
      </w:pPr>
      <w:r w:rsidRPr="008E3628">
        <w:rPr>
          <w:rFonts w:cs="Times New Roman"/>
        </w:rPr>
        <w:tab/>
        <w:t>GM filed for bankruptcy on June 1, 2009.  GM's restructuring plan</w:t>
      </w:r>
      <w:r w:rsidR="002C6378">
        <w:rPr>
          <w:rFonts w:cs="Times New Roman"/>
        </w:rPr>
        <w:t xml:space="preserve"> was</w:t>
      </w:r>
      <w:r w:rsidRPr="008E3628">
        <w:rPr>
          <w:rFonts w:cs="Times New Roman"/>
        </w:rPr>
        <w:t xml:space="preserve"> to be formed quite differently than Chrysler's.  This was mainly because GM was</w:t>
      </w:r>
      <w:r w:rsidR="002C6378">
        <w:rPr>
          <w:rFonts w:cs="Times New Roman"/>
        </w:rPr>
        <w:t xml:space="preserve"> a</w:t>
      </w:r>
      <w:r w:rsidRPr="008E3628">
        <w:rPr>
          <w:rFonts w:cs="Times New Roman"/>
        </w:rPr>
        <w:t xml:space="preserve"> public</w:t>
      </w:r>
      <w:r w:rsidR="002C6378">
        <w:rPr>
          <w:rFonts w:cs="Times New Roman"/>
        </w:rPr>
        <w:t xml:space="preserve"> company</w:t>
      </w:r>
      <w:r w:rsidRPr="008E3628">
        <w:rPr>
          <w:rFonts w:cs="Times New Roman"/>
        </w:rPr>
        <w:t xml:space="preserve"> and there were no takers for shares plus there was no buyer lined up</w:t>
      </w:r>
      <w:r w:rsidR="002C6378">
        <w:rPr>
          <w:rFonts w:cs="Times New Roman"/>
        </w:rPr>
        <w:t xml:space="preserve"> – as there</w:t>
      </w:r>
      <w:r w:rsidRPr="008E3628">
        <w:rPr>
          <w:rFonts w:cs="Times New Roman"/>
        </w:rPr>
        <w:t xml:space="preserve"> was </w:t>
      </w:r>
      <w:r w:rsidR="002C6378">
        <w:rPr>
          <w:rFonts w:cs="Times New Roman"/>
        </w:rPr>
        <w:t xml:space="preserve">in </w:t>
      </w:r>
      <w:r w:rsidRPr="008E3628">
        <w:rPr>
          <w:rFonts w:cs="Times New Roman"/>
        </w:rPr>
        <w:t xml:space="preserve">the case for Chrysler with Fiat.  Just as with Chrysler, the UAW wanted cash for its </w:t>
      </w:r>
      <w:proofErr w:type="spellStart"/>
      <w:r w:rsidRPr="008E3628">
        <w:rPr>
          <w:rFonts w:cs="Times New Roman"/>
        </w:rPr>
        <w:t>VEBA</w:t>
      </w:r>
      <w:proofErr w:type="spellEnd"/>
      <w:r w:rsidRPr="008E3628">
        <w:rPr>
          <w:rFonts w:cs="Times New Roman"/>
        </w:rPr>
        <w:t xml:space="preserve"> instead of receiving stock.  Eventually, however, the UAW agreed to $6.5 billion in preferred shares – which would pay dividends immediately – and the rest of its pledged $20 billion in common equity (</w:t>
      </w:r>
      <w:proofErr w:type="spellStart"/>
      <w:r w:rsidRPr="008E3628">
        <w:rPr>
          <w:rFonts w:cs="Times New Roman"/>
        </w:rPr>
        <w:t>Ingrassia</w:t>
      </w:r>
      <w:proofErr w:type="spellEnd"/>
      <w:r w:rsidRPr="008E3628">
        <w:rPr>
          <w:rFonts w:cs="Times New Roman"/>
        </w:rPr>
        <w:t>, 2010).  Unlike Chrysler, GM's creditors received their full $6 billion because they were secured debt-holders and GM would have had enough money to pay them had they liquidated.  GM's unsecured debt-holders (most of which were small investors), however, received around 12.5 cents on the dollar (</w:t>
      </w:r>
      <w:proofErr w:type="spellStart"/>
      <w:r w:rsidRPr="008E3628">
        <w:rPr>
          <w:rFonts w:cs="Times New Roman"/>
        </w:rPr>
        <w:t>Ingrassia</w:t>
      </w:r>
      <w:proofErr w:type="spellEnd"/>
      <w:r w:rsidRPr="008E3628">
        <w:rPr>
          <w:rFonts w:cs="Times New Roman"/>
        </w:rPr>
        <w:t xml:space="preserve">, 2010).  GM emerged from bankruptcy court as “New GM” - containing Buick, Cadillac, Chevrolet, GMC, and other valuable assets – and the “Old GM” - which included those brands that were discarded, some property, and other liabilities.  Old GM's components were sold off and, if buyers were not found, liquidated.  Following the formation </w:t>
      </w:r>
      <w:r w:rsidR="00D97303" w:rsidRPr="008E3628">
        <w:rPr>
          <w:rFonts w:cs="Times New Roman"/>
        </w:rPr>
        <w:t xml:space="preserve">of </w:t>
      </w:r>
      <w:r w:rsidRPr="008E3628">
        <w:rPr>
          <w:rFonts w:cs="Times New Roman"/>
        </w:rPr>
        <w:t>New GM about $39.3 billion of the Treasury's initial investment was converted into common equity representing a 60.8 percent stake in the company (Congress</w:t>
      </w:r>
      <w:r w:rsidR="00D97303" w:rsidRPr="008E3628">
        <w:rPr>
          <w:rFonts w:cs="Times New Roman"/>
        </w:rPr>
        <w:t xml:space="preserve">ional Oversight Panel, 2011). </w:t>
      </w:r>
      <w:r w:rsidRPr="008E3628">
        <w:rPr>
          <w:rFonts w:cs="Times New Roman"/>
        </w:rPr>
        <w:t xml:space="preserve"> The Treasury also received $2.1 billion in New GM preferred stock, gave a loan of $7.1 billion to New GM and another loan of $986 million to Old GM (Congressional Oversight Panel, 2011).  Additionally the Canadian government would get 12.5 percent for its contributions, the UAW</w:t>
      </w:r>
      <w:r w:rsidR="002C6378">
        <w:rPr>
          <w:rFonts w:cs="Times New Roman"/>
        </w:rPr>
        <w:t xml:space="preserve"> would receive</w:t>
      </w:r>
      <w:r w:rsidRPr="008E3628">
        <w:rPr>
          <w:rFonts w:cs="Times New Roman"/>
        </w:rPr>
        <w:t xml:space="preserve"> 17.5 percent and unsecured debt-holders</w:t>
      </w:r>
      <w:r w:rsidR="002C6378">
        <w:rPr>
          <w:rFonts w:cs="Times New Roman"/>
        </w:rPr>
        <w:t xml:space="preserve"> would receive</w:t>
      </w:r>
      <w:r w:rsidRPr="008E3628">
        <w:rPr>
          <w:rFonts w:cs="Times New Roman"/>
        </w:rPr>
        <w:t xml:space="preserve"> 10 percent (</w:t>
      </w:r>
      <w:proofErr w:type="spellStart"/>
      <w:r w:rsidRPr="008E3628">
        <w:rPr>
          <w:rFonts w:cs="Times New Roman"/>
        </w:rPr>
        <w:t>Ingra</w:t>
      </w:r>
      <w:r w:rsidR="00D97303" w:rsidRPr="008E3628">
        <w:rPr>
          <w:rFonts w:cs="Times New Roman"/>
        </w:rPr>
        <w:t>ssia</w:t>
      </w:r>
      <w:proofErr w:type="spellEnd"/>
      <w:r w:rsidR="00D97303" w:rsidRPr="008E3628">
        <w:rPr>
          <w:rFonts w:cs="Times New Roman"/>
        </w:rPr>
        <w:t xml:space="preserve">, 2010).  GM came out of </w:t>
      </w:r>
      <w:r w:rsidRPr="008E3628">
        <w:rPr>
          <w:rFonts w:cs="Times New Roman"/>
        </w:rPr>
        <w:t>bankruptcy court with $17.6 billion debt, which was one-third of its previous total.  However, through the restructuring plan, it cuts its number of employees from roughly 91,000 to less than 69,000; a substantial loss of American jobs.  Overall, GM's bankruptcy cas</w:t>
      </w:r>
      <w:r w:rsidR="003A7E74" w:rsidRPr="008E3628">
        <w:rPr>
          <w:rFonts w:cs="Times New Roman"/>
        </w:rPr>
        <w:t>e</w:t>
      </w:r>
      <w:r w:rsidR="00895DEB">
        <w:rPr>
          <w:rFonts w:cs="Times New Roman"/>
        </w:rPr>
        <w:t xml:space="preserve"> took</w:t>
      </w:r>
      <w:r w:rsidR="003A7E74" w:rsidRPr="008E3628">
        <w:rPr>
          <w:rFonts w:cs="Times New Roman"/>
        </w:rPr>
        <w:t xml:space="preserve"> a mere forty days to resolve</w:t>
      </w:r>
      <w:r w:rsidR="00BA7238" w:rsidRPr="008E3628">
        <w:rPr>
          <w:rFonts w:cs="Times New Roman"/>
        </w:rPr>
        <w:t>; much</w:t>
      </w:r>
      <w:r w:rsidRPr="008E3628">
        <w:rPr>
          <w:rFonts w:cs="Times New Roman"/>
        </w:rPr>
        <w:t xml:space="preserve"> shorter than the year th</w:t>
      </w:r>
      <w:r w:rsidR="003A7E74" w:rsidRPr="008E3628">
        <w:rPr>
          <w:rFonts w:cs="Times New Roman"/>
        </w:rPr>
        <w:t>at many predicted it would take</w:t>
      </w:r>
      <w:r w:rsidRPr="008E3628">
        <w:rPr>
          <w:rFonts w:cs="Times New Roman"/>
        </w:rPr>
        <w:t xml:space="preserve">.  </w:t>
      </w:r>
    </w:p>
    <w:p w14:paraId="5FC03CBA" w14:textId="77777777" w:rsidR="006C257A" w:rsidRPr="008E3628" w:rsidRDefault="006C257A" w:rsidP="006C257A">
      <w:pPr>
        <w:tabs>
          <w:tab w:val="left" w:pos="630"/>
          <w:tab w:val="left" w:pos="675"/>
        </w:tabs>
        <w:rPr>
          <w:rFonts w:cs="Times New Roman"/>
        </w:rPr>
      </w:pPr>
    </w:p>
    <w:p w14:paraId="022F887A" w14:textId="77777777" w:rsidR="00DC2D75" w:rsidRDefault="00E42647" w:rsidP="006C257A">
      <w:pPr>
        <w:tabs>
          <w:tab w:val="left" w:pos="630"/>
          <w:tab w:val="left" w:pos="675"/>
        </w:tabs>
        <w:rPr>
          <w:rFonts w:cs="Times New Roman"/>
        </w:rPr>
      </w:pPr>
      <w:r w:rsidRPr="008E3628">
        <w:rPr>
          <w:rFonts w:cs="Times New Roman"/>
        </w:rPr>
        <w:tab/>
        <w:t xml:space="preserve">Overall, </w:t>
      </w:r>
      <w:r w:rsidR="003A7E74" w:rsidRPr="008E3628">
        <w:rPr>
          <w:rFonts w:cs="Times New Roman"/>
        </w:rPr>
        <w:t>the Treasury, through TARP, supplied Chrysler, GM, automotive finance companies, and parts manufacturers and suppliers $84.8 billion through loans and equit</w:t>
      </w:r>
      <w:r w:rsidR="00BA7238" w:rsidRPr="008E3628">
        <w:rPr>
          <w:rFonts w:cs="Times New Roman"/>
        </w:rPr>
        <w:t>y investments (OMB, 2012).  Chrysler was extended m</w:t>
      </w:r>
      <w:r w:rsidR="00895DEB">
        <w:rPr>
          <w:rFonts w:cs="Times New Roman"/>
        </w:rPr>
        <w:t xml:space="preserve">any small loans by the Treasury; amounting to a total of </w:t>
      </w:r>
      <w:r w:rsidR="00BA7238" w:rsidRPr="008E3628">
        <w:rPr>
          <w:rFonts w:cs="Times New Roman"/>
        </w:rPr>
        <w:t xml:space="preserve">$12.4 billion in aid.  </w:t>
      </w:r>
      <w:r w:rsidR="00DC2D75" w:rsidRPr="008E3628">
        <w:rPr>
          <w:rFonts w:cs="Times New Roman"/>
        </w:rPr>
        <w:t xml:space="preserve">TARP held a $3.5 billion dollar loan with Old Chrysler as well as other investments in New Chrysler (OMB, 2012).  </w:t>
      </w:r>
      <w:r w:rsidR="00895DEB">
        <w:rPr>
          <w:rFonts w:cs="Times New Roman"/>
        </w:rPr>
        <w:t xml:space="preserve">When </w:t>
      </w:r>
      <w:r w:rsidR="00DC2D75" w:rsidRPr="008E3628">
        <w:rPr>
          <w:rFonts w:cs="Times New Roman"/>
        </w:rPr>
        <w:t>Old Chrysler offered a $1.9 billion payment in 2010</w:t>
      </w:r>
      <w:r w:rsidR="00895DEB">
        <w:rPr>
          <w:rFonts w:cs="Times New Roman"/>
        </w:rPr>
        <w:t xml:space="preserve">, </w:t>
      </w:r>
      <w:r w:rsidR="00DC2D75" w:rsidRPr="008E3628">
        <w:rPr>
          <w:rFonts w:cs="Times New Roman"/>
        </w:rPr>
        <w:t xml:space="preserve">the Treasury wrote off the additional $1.6 billion owed since it had recovered more than initially expected.  On May 24, 2011 – six years ahead of schedule – New Chrysler repaid the $5.1 billion in TARP loans (OMB, 2012).  This payment terminated the remaining $2.1 billion in TARP loans.  Furthermore, on June 2, 2011, the Treasury reached an agreement to sell its six percent equity interest in New Chrysler to Fiat for $560 million (OMB, 2012).  Overall, Chrysler repaid $11.1 billion of the $12.4 billion in aid provided.  Chrysler, for the second time in its history, proved it could receive government assistance and successfully repay </w:t>
      </w:r>
      <w:r w:rsidR="00DC2D75" w:rsidRPr="008E3628">
        <w:rPr>
          <w:rFonts w:cs="Times New Roman"/>
        </w:rPr>
        <w:lastRenderedPageBreak/>
        <w:t xml:space="preserve">its debt.  </w:t>
      </w:r>
      <w:r w:rsidR="00AC73AE" w:rsidRPr="008E3628">
        <w:rPr>
          <w:rFonts w:cs="Times New Roman"/>
        </w:rPr>
        <w:t>The first time Chrysler</w:t>
      </w:r>
      <w:r w:rsidR="00895DEB">
        <w:rPr>
          <w:rFonts w:cs="Times New Roman"/>
        </w:rPr>
        <w:t xml:space="preserve"> did this</w:t>
      </w:r>
      <w:r w:rsidR="00AC73AE" w:rsidRPr="008E3628">
        <w:rPr>
          <w:rFonts w:cs="Times New Roman"/>
        </w:rPr>
        <w:t>, as previously ment</w:t>
      </w:r>
      <w:r w:rsidR="00895DEB">
        <w:rPr>
          <w:rFonts w:cs="Times New Roman"/>
        </w:rPr>
        <w:t xml:space="preserve">ioned, was in 1979 when the company </w:t>
      </w:r>
      <w:r w:rsidR="00AC73AE" w:rsidRPr="008E3628">
        <w:rPr>
          <w:rFonts w:cs="Times New Roman"/>
        </w:rPr>
        <w:t xml:space="preserve">received </w:t>
      </w:r>
      <w:r w:rsidR="00895DEB">
        <w:rPr>
          <w:rFonts w:cs="Times New Roman"/>
        </w:rPr>
        <w:t>a $1.5 billion loan and paid it back ahead of</w:t>
      </w:r>
      <w:r w:rsidR="00AC73AE" w:rsidRPr="008E3628">
        <w:rPr>
          <w:rFonts w:cs="Times New Roman"/>
        </w:rPr>
        <w:t xml:space="preserve"> schedule.  Because Chrysler managed to repay its debt almost entirely, it can be said that the infusion of cash into the company was successful in getting the company financially sound.  This is likely a direct cause, however, of Fiat’s management and supplementation of technology within Chrysler.  Since the bankruptcy Chrysler has posted profits and avoided the headlines.  GM</w:t>
      </w:r>
      <w:r w:rsidR="00895DEB">
        <w:rPr>
          <w:rFonts w:cs="Times New Roman"/>
        </w:rPr>
        <w:t>’s prospects</w:t>
      </w:r>
      <w:r w:rsidR="00AC73AE" w:rsidRPr="008E3628">
        <w:rPr>
          <w:rFonts w:cs="Times New Roman"/>
        </w:rPr>
        <w:t xml:space="preserve"> did not show the same promise.</w:t>
      </w:r>
    </w:p>
    <w:p w14:paraId="7D67DBC3" w14:textId="77777777" w:rsidR="006C257A" w:rsidRPr="008E3628" w:rsidRDefault="006C257A" w:rsidP="006C257A">
      <w:pPr>
        <w:tabs>
          <w:tab w:val="left" w:pos="630"/>
          <w:tab w:val="left" w:pos="675"/>
        </w:tabs>
        <w:rPr>
          <w:rFonts w:cs="Times New Roman"/>
        </w:rPr>
      </w:pPr>
    </w:p>
    <w:p w14:paraId="022F887B" w14:textId="77777777" w:rsidR="00036D08" w:rsidRDefault="00DC2D75" w:rsidP="006C257A">
      <w:pPr>
        <w:tabs>
          <w:tab w:val="left" w:pos="630"/>
          <w:tab w:val="left" w:pos="675"/>
        </w:tabs>
        <w:rPr>
          <w:rFonts w:cs="Times New Roman"/>
        </w:rPr>
      </w:pPr>
      <w:r w:rsidRPr="008E3628">
        <w:rPr>
          <w:rFonts w:cs="Times New Roman"/>
        </w:rPr>
        <w:tab/>
      </w:r>
      <w:r w:rsidR="00BA7238" w:rsidRPr="008E3628">
        <w:rPr>
          <w:rFonts w:cs="Times New Roman"/>
        </w:rPr>
        <w:t>As of May 31, 2012 the Treasury had recovered nearly fifty percent of its investments in GM and fully exited its involvement with Chrysler (OMB, 2012).  New GM paid its $7 billion loan in April 2010 and held its first Initial Public Offering (IPO) in November 2010, where the Treasury sold nearly 359 million shares at $33.00 per share, and another 53.7 million in December at the same price (OMB, 2012).  In total, the Treasury’s ownership of GM was reduced to 32 percent.  As of May 31, 2012, TARP had recovered $24.1 billion of the $51.03 billion extende</w:t>
      </w:r>
      <w:r w:rsidR="009255A4" w:rsidRPr="008E3628">
        <w:rPr>
          <w:rFonts w:cs="Times New Roman"/>
        </w:rPr>
        <w:t xml:space="preserve">d to GM (OMB, 2012).  The </w:t>
      </w:r>
      <w:r w:rsidR="009D6489" w:rsidRPr="008E3628">
        <w:rPr>
          <w:rFonts w:cs="Times New Roman"/>
        </w:rPr>
        <w:t>largest concern</w:t>
      </w:r>
      <w:r w:rsidR="009255A4" w:rsidRPr="008E3628">
        <w:rPr>
          <w:rFonts w:cs="Times New Roman"/>
        </w:rPr>
        <w:t xml:space="preserve"> is that the government still has stake in </w:t>
      </w:r>
      <w:r w:rsidR="004E050C" w:rsidRPr="008E3628">
        <w:rPr>
          <w:rFonts w:cs="Times New Roman"/>
        </w:rPr>
        <w:t xml:space="preserve">the company.  The Treasury still holds about </w:t>
      </w:r>
      <w:r w:rsidR="00EB7A79" w:rsidRPr="008E3628">
        <w:rPr>
          <w:rFonts w:cs="Times New Roman"/>
        </w:rPr>
        <w:t xml:space="preserve">500 million shares of GM, which is about 26 percent </w:t>
      </w:r>
      <w:r w:rsidR="00595E6D" w:rsidRPr="008E3628">
        <w:rPr>
          <w:rFonts w:cs="Times New Roman"/>
        </w:rPr>
        <w:t>of the company (</w:t>
      </w:r>
      <w:proofErr w:type="spellStart"/>
      <w:r w:rsidR="004270E2" w:rsidRPr="008E3628">
        <w:rPr>
          <w:rFonts w:cs="Times New Roman"/>
        </w:rPr>
        <w:t>Woodhill</w:t>
      </w:r>
      <w:proofErr w:type="spellEnd"/>
      <w:r w:rsidR="004270E2" w:rsidRPr="008E3628">
        <w:rPr>
          <w:rFonts w:cs="Times New Roman"/>
        </w:rPr>
        <w:t xml:space="preserve">, 2012).  In order for the Treasury to regain its initial investment it must sell its remaining stock around $53.00 a share.  However, as of November 23, 2012 GM’s stock price </w:t>
      </w:r>
      <w:r w:rsidR="00C636C7" w:rsidRPr="008E3628">
        <w:rPr>
          <w:rFonts w:cs="Times New Roman"/>
        </w:rPr>
        <w:t xml:space="preserve">was only around $25.00; far short of the $53.00 needed for the Treasury to recoup its investment.  Another aspect to consider is that if the price of GM stock did rise to the necessary level the Treasury could not sell all of its common stock immediately without likely causing a shock to the market.  All things considered, the Treasury’s involvement in GM looks to be ongoing.  </w:t>
      </w:r>
    </w:p>
    <w:p w14:paraId="29CB2B16" w14:textId="77777777" w:rsidR="006C257A" w:rsidRPr="008E3628" w:rsidRDefault="006C257A" w:rsidP="006C257A">
      <w:pPr>
        <w:tabs>
          <w:tab w:val="left" w:pos="630"/>
          <w:tab w:val="left" w:pos="675"/>
        </w:tabs>
        <w:rPr>
          <w:rFonts w:cs="Times New Roman"/>
        </w:rPr>
      </w:pPr>
    </w:p>
    <w:p w14:paraId="022F887C" w14:textId="77777777" w:rsidR="00C636C7" w:rsidRDefault="00C636C7" w:rsidP="006C257A">
      <w:pPr>
        <w:tabs>
          <w:tab w:val="left" w:pos="630"/>
          <w:tab w:val="left" w:pos="675"/>
        </w:tabs>
        <w:rPr>
          <w:rFonts w:cs="Times New Roman"/>
        </w:rPr>
      </w:pPr>
      <w:r w:rsidRPr="008E3628">
        <w:rPr>
          <w:rFonts w:cs="Times New Roman"/>
        </w:rPr>
        <w:tab/>
        <w:t>While both Chrysler and GM have made quit</w:t>
      </w:r>
      <w:r w:rsidR="00895DEB">
        <w:rPr>
          <w:rFonts w:cs="Times New Roman"/>
        </w:rPr>
        <w:t>e remarkable comebacks, many co</w:t>
      </w:r>
      <w:r w:rsidRPr="008E3628">
        <w:rPr>
          <w:rFonts w:cs="Times New Roman"/>
        </w:rPr>
        <w:t>lumnists have begun to question the sustainab</w:t>
      </w:r>
      <w:r w:rsidR="00895DEB">
        <w:rPr>
          <w:rFonts w:cs="Times New Roman"/>
        </w:rPr>
        <w:t>il</w:t>
      </w:r>
      <w:r w:rsidRPr="008E3628">
        <w:rPr>
          <w:rFonts w:cs="Times New Roman"/>
        </w:rPr>
        <w:t>ity of GM.  GM, while remaining profitable, has shown a progressive decline in many key areas including revenue, net income to common, and overall cash flow (Muller, 2012).</w:t>
      </w:r>
      <w:r w:rsidR="006F36A4" w:rsidRPr="008E3628">
        <w:rPr>
          <w:rFonts w:cs="Times New Roman"/>
        </w:rPr>
        <w:t xml:space="preserve">  Therefore, one can deduce that the Treasury will have hard luck in recouping their investment in th</w:t>
      </w:r>
      <w:r w:rsidR="00895DEB">
        <w:rPr>
          <w:rFonts w:cs="Times New Roman"/>
        </w:rPr>
        <w:t>e coming years.  Some contributo</w:t>
      </w:r>
      <w:r w:rsidR="006F36A4" w:rsidRPr="008E3628">
        <w:rPr>
          <w:rFonts w:cs="Times New Roman"/>
        </w:rPr>
        <w:t xml:space="preserve">rs to weeklies such as </w:t>
      </w:r>
      <w:r w:rsidR="006F36A4" w:rsidRPr="008E3628">
        <w:rPr>
          <w:rFonts w:cs="Times New Roman"/>
          <w:i/>
        </w:rPr>
        <w:t xml:space="preserve">Forbes </w:t>
      </w:r>
      <w:r w:rsidR="00895DEB">
        <w:rPr>
          <w:rFonts w:cs="Times New Roman"/>
        </w:rPr>
        <w:t xml:space="preserve">have </w:t>
      </w:r>
      <w:r w:rsidR="006F36A4" w:rsidRPr="008E3628">
        <w:rPr>
          <w:rFonts w:cs="Times New Roman"/>
        </w:rPr>
        <w:t>suggested that GM is on its way to bankruptcy again as a result of its ever-declining stock price and inability to compete with competitors’ products (</w:t>
      </w:r>
      <w:proofErr w:type="spellStart"/>
      <w:r w:rsidR="006F36A4" w:rsidRPr="008E3628">
        <w:rPr>
          <w:rFonts w:cs="Times New Roman"/>
        </w:rPr>
        <w:t>Woodhill</w:t>
      </w:r>
      <w:proofErr w:type="spellEnd"/>
      <w:r w:rsidR="006F36A4" w:rsidRPr="008E3628">
        <w:rPr>
          <w:rFonts w:cs="Times New Roman"/>
        </w:rPr>
        <w:t>, 2012).  Others, however, from the same magazine suggest that the company is not headed toward bankrup</w:t>
      </w:r>
      <w:r w:rsidR="00895DEB">
        <w:rPr>
          <w:rFonts w:cs="Times New Roman"/>
        </w:rPr>
        <w:t>tcy but admits</w:t>
      </w:r>
      <w:r w:rsidR="006F36A4" w:rsidRPr="008E3628">
        <w:rPr>
          <w:rFonts w:cs="Times New Roman"/>
        </w:rPr>
        <w:t xml:space="preserve"> second-quarter numbers are not promising; a result of poor leadership (Muller, 2012).  One common theme that can be extracted from both views, however, is that it would not be prudent for the government to fund the company again.  As has been proven in the past few years with the Treasury’s substantial stake in GM, the company has neglected to make significant changes that would allow for exponential growth within the company.  Chrysler, on the other hand, has avoided headlines because of its new leadership in Sergio </w:t>
      </w:r>
      <w:proofErr w:type="spellStart"/>
      <w:r w:rsidR="006F36A4" w:rsidRPr="008E3628">
        <w:rPr>
          <w:rFonts w:cs="Times New Roman"/>
        </w:rPr>
        <w:t>Machionne</w:t>
      </w:r>
      <w:proofErr w:type="spellEnd"/>
      <w:r w:rsidR="006F36A4" w:rsidRPr="008E3628">
        <w:rPr>
          <w:rFonts w:cs="Times New Roman"/>
        </w:rPr>
        <w:t xml:space="preserve"> – the CEO of Fiat.</w:t>
      </w:r>
    </w:p>
    <w:p w14:paraId="77F52CF2" w14:textId="77777777" w:rsidR="006C257A" w:rsidRPr="008E3628" w:rsidRDefault="006C257A" w:rsidP="006C257A">
      <w:pPr>
        <w:tabs>
          <w:tab w:val="left" w:pos="630"/>
          <w:tab w:val="left" w:pos="675"/>
        </w:tabs>
        <w:rPr>
          <w:rFonts w:cs="Times New Roman"/>
        </w:rPr>
      </w:pPr>
    </w:p>
    <w:p w14:paraId="022F887D" w14:textId="77777777" w:rsidR="006F36A4" w:rsidRPr="008E3628" w:rsidRDefault="006F36A4" w:rsidP="006C257A">
      <w:pPr>
        <w:tabs>
          <w:tab w:val="left" w:pos="630"/>
          <w:tab w:val="left" w:pos="675"/>
        </w:tabs>
        <w:rPr>
          <w:rFonts w:cs="Times New Roman"/>
        </w:rPr>
      </w:pPr>
      <w:r w:rsidRPr="008E3628">
        <w:rPr>
          <w:rFonts w:cs="Times New Roman"/>
        </w:rPr>
        <w:tab/>
        <w:t xml:space="preserve">Overall, the U.S. government’s involvement in the rescue of Chrysler and GM in late-2008 and 2009 offered many new conundrums in regards to federal entanglement.  While the effort was initially supported by a Republican president – and eventually executed by a Democratic administration – there has been praise and criticism offered by a multitude of financiers, political scientists, and economists.  </w:t>
      </w:r>
      <w:r w:rsidR="00895DEB">
        <w:rPr>
          <w:rFonts w:cs="Times New Roman"/>
        </w:rPr>
        <w:t>A major governmental precedent was established, showing that the Executive branch would</w:t>
      </w:r>
      <w:r w:rsidRPr="008E3628">
        <w:rPr>
          <w:rFonts w:cs="Times New Roman"/>
        </w:rPr>
        <w:t xml:space="preserve"> come to the aid of failing companies if their downfall was detrimental to the economy</w:t>
      </w:r>
      <w:r w:rsidR="008E3628" w:rsidRPr="008E3628">
        <w:rPr>
          <w:rFonts w:cs="Times New Roman"/>
        </w:rPr>
        <w:t>,</w:t>
      </w:r>
      <w:r w:rsidRPr="008E3628">
        <w:rPr>
          <w:rFonts w:cs="Times New Roman"/>
        </w:rPr>
        <w:t xml:space="preserve"> despite Congress not passing specific legislation.  </w:t>
      </w:r>
      <w:r w:rsidR="00895DEB">
        <w:rPr>
          <w:rFonts w:cs="Times New Roman"/>
        </w:rPr>
        <w:t>Other</w:t>
      </w:r>
      <w:r w:rsidR="008E3628" w:rsidRPr="008E3628">
        <w:rPr>
          <w:rFonts w:cs="Times New Roman"/>
        </w:rPr>
        <w:t xml:space="preserve"> </w:t>
      </w:r>
      <w:r w:rsidR="008E3628" w:rsidRPr="008E3628">
        <w:rPr>
          <w:rFonts w:cs="Times New Roman"/>
        </w:rPr>
        <w:lastRenderedPageBreak/>
        <w:t>dangerous precedents were also established, however.  One of which is the fact that those companies that are determined to be “too b</w:t>
      </w:r>
      <w:r w:rsidR="00895DEB">
        <w:rPr>
          <w:rFonts w:cs="Times New Roman"/>
        </w:rPr>
        <w:t>ig to fail” may</w:t>
      </w:r>
      <w:r w:rsidR="008E3628" w:rsidRPr="008E3628">
        <w:rPr>
          <w:rFonts w:cs="Times New Roman"/>
        </w:rPr>
        <w:t xml:space="preserve"> be rescued from financial instability by the U.S. government.  In addition to this concept, as was exhibited in this case, the government showed its ability to drastically change the culture of a company when it effectively fired the CEO of GM.  </w:t>
      </w:r>
      <w:r w:rsidR="00895DEB">
        <w:rPr>
          <w:rFonts w:cs="Times New Roman"/>
        </w:rPr>
        <w:t>This raises the question</w:t>
      </w:r>
      <w:r w:rsidR="00991BAA">
        <w:rPr>
          <w:rFonts w:cs="Times New Roman"/>
        </w:rPr>
        <w:t xml:space="preserve">: If the U.S. government provides support to an independent entity, where does its jurisdiction end?  However, </w:t>
      </w:r>
      <w:r w:rsidR="008E3628" w:rsidRPr="008E3628">
        <w:rPr>
          <w:rFonts w:cs="Times New Roman"/>
        </w:rPr>
        <w:t>Chrysler proved once again that it could take a loan from the federal government and pay it back early; while GM exemplified the notion that government entanglements in large industrial companies such as General Motors are complicated.  Whether one believes that the U.S. government should have federally funded Chrysler and GM’s bankruptcy or not, it was a landmark intercession of the federal government into the business world.</w:t>
      </w:r>
    </w:p>
    <w:p w14:paraId="022F887E" w14:textId="77777777" w:rsidR="00207776" w:rsidRDefault="00DC2D75" w:rsidP="00393D77">
      <w:pPr>
        <w:rPr>
          <w:sz w:val="22"/>
          <w:szCs w:val="22"/>
        </w:rPr>
      </w:pPr>
      <w:r w:rsidRPr="00393D77">
        <w:rPr>
          <w:sz w:val="22"/>
          <w:szCs w:val="22"/>
        </w:rPr>
        <w:tab/>
      </w:r>
    </w:p>
    <w:p w14:paraId="022F887F" w14:textId="77777777" w:rsidR="007C575A" w:rsidRDefault="007C575A" w:rsidP="00393D77">
      <w:pPr>
        <w:rPr>
          <w:sz w:val="22"/>
          <w:szCs w:val="22"/>
        </w:rPr>
      </w:pPr>
    </w:p>
    <w:p w14:paraId="022F8880" w14:textId="77777777" w:rsidR="007C575A" w:rsidRDefault="007C575A" w:rsidP="00393D77">
      <w:pPr>
        <w:rPr>
          <w:sz w:val="22"/>
          <w:szCs w:val="22"/>
        </w:rPr>
      </w:pPr>
    </w:p>
    <w:p w14:paraId="022F8881" w14:textId="77777777" w:rsidR="007C575A" w:rsidRDefault="007C575A" w:rsidP="00393D77">
      <w:pPr>
        <w:rPr>
          <w:sz w:val="22"/>
          <w:szCs w:val="22"/>
        </w:rPr>
      </w:pPr>
    </w:p>
    <w:p w14:paraId="022F8882" w14:textId="77777777" w:rsidR="007C575A" w:rsidRDefault="007C575A" w:rsidP="00393D77">
      <w:pPr>
        <w:rPr>
          <w:sz w:val="22"/>
          <w:szCs w:val="22"/>
        </w:rPr>
      </w:pPr>
    </w:p>
    <w:p w14:paraId="022F8883" w14:textId="77777777" w:rsidR="007C575A" w:rsidRDefault="007C575A" w:rsidP="00393D77">
      <w:pPr>
        <w:rPr>
          <w:sz w:val="22"/>
          <w:szCs w:val="22"/>
        </w:rPr>
      </w:pPr>
    </w:p>
    <w:p w14:paraId="022F8884" w14:textId="77777777" w:rsidR="007C575A" w:rsidRDefault="007C575A" w:rsidP="00393D77">
      <w:pPr>
        <w:rPr>
          <w:sz w:val="22"/>
          <w:szCs w:val="22"/>
        </w:rPr>
      </w:pPr>
    </w:p>
    <w:p w14:paraId="33B2B5F0" w14:textId="77777777" w:rsidR="006C257A" w:rsidRDefault="006C257A" w:rsidP="007C575A">
      <w:pPr>
        <w:widowControl/>
        <w:spacing w:line="315" w:lineRule="atLeast"/>
        <w:jc w:val="center"/>
        <w:rPr>
          <w:rFonts w:cs="Times New Roman"/>
          <w:color w:val="000000"/>
          <w:u w:val="single"/>
        </w:rPr>
      </w:pPr>
    </w:p>
    <w:p w14:paraId="74C8DD1B" w14:textId="77777777" w:rsidR="006C257A" w:rsidRDefault="006C257A" w:rsidP="007C575A">
      <w:pPr>
        <w:widowControl/>
        <w:spacing w:line="315" w:lineRule="atLeast"/>
        <w:jc w:val="center"/>
        <w:rPr>
          <w:rFonts w:cs="Times New Roman"/>
          <w:color w:val="000000"/>
          <w:u w:val="single"/>
        </w:rPr>
      </w:pPr>
    </w:p>
    <w:p w14:paraId="18AD32F0" w14:textId="77777777" w:rsidR="006C257A" w:rsidRDefault="006C257A" w:rsidP="007C575A">
      <w:pPr>
        <w:widowControl/>
        <w:spacing w:line="315" w:lineRule="atLeast"/>
        <w:jc w:val="center"/>
        <w:rPr>
          <w:rFonts w:cs="Times New Roman"/>
          <w:color w:val="000000"/>
          <w:u w:val="single"/>
        </w:rPr>
      </w:pPr>
    </w:p>
    <w:p w14:paraId="3A9159D1" w14:textId="77777777" w:rsidR="006C257A" w:rsidRDefault="006C257A" w:rsidP="007C575A">
      <w:pPr>
        <w:widowControl/>
        <w:spacing w:line="315" w:lineRule="atLeast"/>
        <w:jc w:val="center"/>
        <w:rPr>
          <w:rFonts w:cs="Times New Roman"/>
          <w:color w:val="000000"/>
          <w:u w:val="single"/>
        </w:rPr>
      </w:pPr>
    </w:p>
    <w:p w14:paraId="67DB9D23" w14:textId="77777777" w:rsidR="006C257A" w:rsidRDefault="006C257A" w:rsidP="007C575A">
      <w:pPr>
        <w:widowControl/>
        <w:spacing w:line="315" w:lineRule="atLeast"/>
        <w:jc w:val="center"/>
        <w:rPr>
          <w:rFonts w:cs="Times New Roman"/>
          <w:color w:val="000000"/>
          <w:u w:val="single"/>
        </w:rPr>
      </w:pPr>
    </w:p>
    <w:p w14:paraId="022F8885" w14:textId="77777777" w:rsidR="007C575A" w:rsidRPr="007C575A" w:rsidRDefault="007C575A" w:rsidP="007C575A">
      <w:pPr>
        <w:widowControl/>
        <w:spacing w:line="315" w:lineRule="atLeast"/>
        <w:jc w:val="center"/>
        <w:rPr>
          <w:rFonts w:cs="Times New Roman"/>
          <w:color w:val="000000"/>
          <w:u w:val="single"/>
        </w:rPr>
      </w:pPr>
      <w:r w:rsidRPr="007C575A">
        <w:rPr>
          <w:rFonts w:cs="Times New Roman"/>
          <w:color w:val="000000"/>
          <w:u w:val="single"/>
        </w:rPr>
        <w:t>References</w:t>
      </w:r>
    </w:p>
    <w:p w14:paraId="022F8886" w14:textId="77777777" w:rsidR="007C575A" w:rsidRPr="007C575A" w:rsidRDefault="007C575A" w:rsidP="007C575A">
      <w:pPr>
        <w:widowControl/>
        <w:spacing w:line="315" w:lineRule="atLeast"/>
        <w:rPr>
          <w:rFonts w:cs="Times New Roman"/>
        </w:rPr>
      </w:pPr>
    </w:p>
    <w:p w14:paraId="022F8887" w14:textId="77777777" w:rsidR="007C575A" w:rsidRPr="007C575A" w:rsidRDefault="007C575A" w:rsidP="007C575A">
      <w:pPr>
        <w:widowControl/>
        <w:spacing w:line="315" w:lineRule="atLeast"/>
        <w:rPr>
          <w:rFonts w:cs="Times New Roman"/>
          <w:color w:val="000000"/>
        </w:rPr>
      </w:pPr>
      <w:r w:rsidRPr="007C575A">
        <w:rPr>
          <w:rFonts w:cs="Times New Roman"/>
          <w:color w:val="000000"/>
        </w:rPr>
        <w:t xml:space="preserve">Big three offer restructuring plans as sales plunge. (2008, December 2). Retrieved October </w:t>
      </w:r>
    </w:p>
    <w:p w14:paraId="022F8888" w14:textId="77777777" w:rsidR="007C575A" w:rsidRPr="007C575A" w:rsidRDefault="007C575A" w:rsidP="007C575A">
      <w:pPr>
        <w:widowControl/>
        <w:spacing w:line="315" w:lineRule="atLeast"/>
        <w:ind w:firstLine="709"/>
        <w:rPr>
          <w:rFonts w:cs="Times New Roman"/>
          <w:color w:val="000000"/>
        </w:rPr>
      </w:pPr>
      <w:r w:rsidRPr="007C575A">
        <w:rPr>
          <w:rFonts w:cs="Times New Roman"/>
          <w:color w:val="000000"/>
        </w:rPr>
        <w:t xml:space="preserve">30, 2012 from http://www.npr.org/templates/story/story.php?storyId=97713897 </w:t>
      </w:r>
    </w:p>
    <w:p w14:paraId="022F8889" w14:textId="77777777" w:rsidR="007C575A" w:rsidRPr="007C575A" w:rsidRDefault="007C575A" w:rsidP="007C575A">
      <w:pPr>
        <w:widowControl/>
        <w:spacing w:line="315" w:lineRule="atLeast"/>
        <w:rPr>
          <w:rFonts w:cs="Times New Roman"/>
        </w:rPr>
      </w:pPr>
    </w:p>
    <w:p w14:paraId="022F888A" w14:textId="77777777" w:rsidR="007C575A" w:rsidRDefault="007C575A" w:rsidP="007C575A">
      <w:pPr>
        <w:widowControl/>
        <w:spacing w:line="315" w:lineRule="atLeast"/>
        <w:rPr>
          <w:rFonts w:cs="Times New Roman"/>
          <w:i/>
          <w:color w:val="000000"/>
        </w:rPr>
      </w:pPr>
      <w:r w:rsidRPr="007C575A">
        <w:rPr>
          <w:rFonts w:cs="Times New Roman"/>
          <w:color w:val="000000"/>
        </w:rPr>
        <w:t>Financial Crisis Inquiry Commission (2011).</w:t>
      </w:r>
      <w:r w:rsidRPr="007C575A">
        <w:rPr>
          <w:rFonts w:cs="Times New Roman"/>
          <w:i/>
          <w:color w:val="000000"/>
        </w:rPr>
        <w:t xml:space="preserve">The financial crisis inquiry report: Final report of </w:t>
      </w:r>
    </w:p>
    <w:p w14:paraId="022F888B" w14:textId="77777777" w:rsidR="007C575A" w:rsidRPr="007C575A" w:rsidRDefault="007C575A" w:rsidP="007C575A">
      <w:pPr>
        <w:widowControl/>
        <w:spacing w:line="315" w:lineRule="atLeast"/>
        <w:ind w:left="709"/>
        <w:rPr>
          <w:rFonts w:cs="Times New Roman"/>
          <w:i/>
          <w:color w:val="000000"/>
        </w:rPr>
      </w:pPr>
      <w:proofErr w:type="gramStart"/>
      <w:r w:rsidRPr="007C575A">
        <w:rPr>
          <w:rFonts w:cs="Times New Roman"/>
          <w:i/>
          <w:color w:val="000000"/>
        </w:rPr>
        <w:t>the</w:t>
      </w:r>
      <w:proofErr w:type="gramEnd"/>
      <w:r w:rsidRPr="007C575A">
        <w:rPr>
          <w:rFonts w:cs="Times New Roman"/>
          <w:i/>
          <w:color w:val="000000"/>
        </w:rPr>
        <w:t xml:space="preserve"> national commission on the causes of the financial and economic crisis in the United States</w:t>
      </w:r>
      <w:r w:rsidRPr="007C575A">
        <w:rPr>
          <w:rFonts w:cs="Times New Roman"/>
          <w:color w:val="000000"/>
        </w:rPr>
        <w:t xml:space="preserve">. Retrieved from U.S. Government Printing Office website: http://fcic-static.law.stanford.edu/cdn_media/fcic-reports/fcic_final_report_full.pdf </w:t>
      </w:r>
    </w:p>
    <w:p w14:paraId="022F888C" w14:textId="77777777" w:rsidR="007C575A" w:rsidRPr="007C575A" w:rsidRDefault="007C575A" w:rsidP="007C575A">
      <w:pPr>
        <w:widowControl/>
        <w:spacing w:line="315" w:lineRule="atLeast"/>
        <w:rPr>
          <w:rFonts w:cs="Times New Roman"/>
          <w:color w:val="000000"/>
        </w:rPr>
      </w:pPr>
    </w:p>
    <w:p w14:paraId="022F888D" w14:textId="77777777" w:rsidR="007C575A" w:rsidRPr="007C575A" w:rsidRDefault="007C575A" w:rsidP="007C575A">
      <w:pPr>
        <w:widowControl/>
        <w:spacing w:line="315" w:lineRule="atLeast"/>
        <w:rPr>
          <w:rFonts w:cs="Times New Roman"/>
          <w:color w:val="000000"/>
        </w:rPr>
      </w:pPr>
      <w:r w:rsidRPr="007C575A">
        <w:rPr>
          <w:rFonts w:cs="Times New Roman"/>
          <w:color w:val="000000"/>
        </w:rPr>
        <w:t xml:space="preserve">H.R. 7321--110th Congress: Auto Industry Financing and Restructuring Act. (2008). In </w:t>
      </w:r>
      <w:r w:rsidRPr="007C575A">
        <w:rPr>
          <w:rFonts w:cs="Times New Roman"/>
          <w:color w:val="000000"/>
        </w:rPr>
        <w:tab/>
      </w:r>
      <w:proofErr w:type="gramStart"/>
      <w:r w:rsidRPr="007C575A">
        <w:rPr>
          <w:rFonts w:cs="Times New Roman"/>
          <w:color w:val="000000"/>
        </w:rPr>
        <w:t>GovTrack.us(</w:t>
      </w:r>
      <w:proofErr w:type="gramEnd"/>
      <w:r w:rsidRPr="007C575A">
        <w:rPr>
          <w:rFonts w:cs="Times New Roman"/>
          <w:color w:val="000000"/>
        </w:rPr>
        <w:t xml:space="preserve">database of federal legislation). Retrieved November 10, 2012, from </w:t>
      </w:r>
      <w:r w:rsidRPr="007C575A">
        <w:rPr>
          <w:rFonts w:cs="Times New Roman"/>
          <w:color w:val="000000"/>
        </w:rPr>
        <w:tab/>
        <w:t xml:space="preserve">http://www.govtrack.us/congress/bills/110/hr </w:t>
      </w:r>
    </w:p>
    <w:p w14:paraId="022F888E" w14:textId="77777777" w:rsidR="007C575A" w:rsidRPr="007C575A" w:rsidRDefault="007C575A" w:rsidP="007C575A">
      <w:pPr>
        <w:widowControl/>
        <w:spacing w:line="315" w:lineRule="atLeast"/>
        <w:rPr>
          <w:rFonts w:cs="Times New Roman"/>
          <w:color w:val="000000"/>
        </w:rPr>
      </w:pPr>
    </w:p>
    <w:p w14:paraId="022F888F" w14:textId="77777777" w:rsidR="007C575A" w:rsidRPr="007C575A" w:rsidRDefault="007C575A" w:rsidP="007C575A">
      <w:pPr>
        <w:widowControl/>
        <w:spacing w:line="315" w:lineRule="atLeast"/>
        <w:ind w:left="709" w:hanging="709"/>
        <w:rPr>
          <w:rFonts w:cs="Times New Roman"/>
          <w:color w:val="000000"/>
        </w:rPr>
      </w:pPr>
      <w:r w:rsidRPr="007C575A">
        <w:rPr>
          <w:rFonts w:cs="Times New Roman"/>
          <w:color w:val="000000"/>
        </w:rPr>
        <w:t xml:space="preserve">H.R. 1424--110th Congress: Emergency economic stabilization act of 2008. </w:t>
      </w:r>
      <w:proofErr w:type="gramStart"/>
      <w:r w:rsidRPr="007C575A">
        <w:rPr>
          <w:rFonts w:cs="Times New Roman"/>
          <w:color w:val="000000"/>
        </w:rPr>
        <w:t>(2007). In GovTrack.us (database of federal legislation).</w:t>
      </w:r>
      <w:proofErr w:type="gramEnd"/>
      <w:r w:rsidRPr="007C575A">
        <w:rPr>
          <w:rFonts w:cs="Times New Roman"/>
          <w:color w:val="000000"/>
        </w:rPr>
        <w:t xml:space="preserve"> Retrieved November 1, 2012, from http://www.govtrack.us/congress/bills/110/hr14 </w:t>
      </w:r>
    </w:p>
    <w:p w14:paraId="022F8890" w14:textId="77777777" w:rsidR="007C575A" w:rsidRPr="007C575A" w:rsidRDefault="007C575A" w:rsidP="007C575A">
      <w:pPr>
        <w:widowControl/>
        <w:spacing w:line="315" w:lineRule="atLeast"/>
        <w:rPr>
          <w:rFonts w:cs="Times New Roman"/>
          <w:color w:val="000000"/>
        </w:rPr>
      </w:pPr>
    </w:p>
    <w:p w14:paraId="022F8891" w14:textId="77777777" w:rsidR="007C575A" w:rsidRDefault="007C575A" w:rsidP="007C575A">
      <w:pPr>
        <w:widowControl/>
        <w:spacing w:line="315" w:lineRule="atLeast"/>
        <w:rPr>
          <w:rFonts w:cs="Times New Roman"/>
          <w:i/>
          <w:color w:val="000000"/>
        </w:rPr>
      </w:pPr>
      <w:proofErr w:type="spellStart"/>
      <w:r w:rsidRPr="007C575A">
        <w:rPr>
          <w:rFonts w:cs="Times New Roman"/>
          <w:color w:val="000000"/>
        </w:rPr>
        <w:t>Ingrassia</w:t>
      </w:r>
      <w:proofErr w:type="spellEnd"/>
      <w:r w:rsidRPr="007C575A">
        <w:rPr>
          <w:rFonts w:cs="Times New Roman"/>
          <w:color w:val="000000"/>
        </w:rPr>
        <w:t xml:space="preserve">, P. (2010). </w:t>
      </w:r>
      <w:r w:rsidRPr="007C575A">
        <w:rPr>
          <w:rFonts w:cs="Times New Roman"/>
          <w:i/>
          <w:color w:val="000000"/>
        </w:rPr>
        <w:t xml:space="preserve">Crash course: The American automobile industry’s road to bankruptcy and </w:t>
      </w:r>
    </w:p>
    <w:p w14:paraId="022F8892" w14:textId="77777777" w:rsidR="007C575A" w:rsidRPr="007C575A" w:rsidRDefault="007C575A" w:rsidP="007C575A">
      <w:pPr>
        <w:widowControl/>
        <w:spacing w:line="315" w:lineRule="atLeast"/>
        <w:ind w:firstLine="709"/>
        <w:rPr>
          <w:rFonts w:cs="Times New Roman"/>
          <w:i/>
          <w:color w:val="000000"/>
        </w:rPr>
      </w:pPr>
      <w:proofErr w:type="gramStart"/>
      <w:r w:rsidRPr="007C575A">
        <w:rPr>
          <w:rFonts w:cs="Times New Roman"/>
          <w:i/>
          <w:color w:val="000000"/>
        </w:rPr>
        <w:t>bailout</w:t>
      </w:r>
      <w:proofErr w:type="gramEnd"/>
      <w:r w:rsidRPr="007C575A">
        <w:rPr>
          <w:rFonts w:cs="Times New Roman"/>
          <w:i/>
          <w:color w:val="000000"/>
        </w:rPr>
        <w:t xml:space="preserve"> – and beyond</w:t>
      </w:r>
      <w:r w:rsidRPr="007C575A">
        <w:rPr>
          <w:rFonts w:cs="Times New Roman"/>
          <w:color w:val="000000"/>
        </w:rPr>
        <w:t xml:space="preserve">. New York, NY: Random House, Inc. </w:t>
      </w:r>
    </w:p>
    <w:p w14:paraId="022F8893" w14:textId="77777777" w:rsidR="007C575A" w:rsidRPr="007C575A" w:rsidRDefault="007C575A" w:rsidP="007C575A">
      <w:pPr>
        <w:widowControl/>
        <w:spacing w:line="315" w:lineRule="atLeast"/>
        <w:rPr>
          <w:rFonts w:cs="Times New Roman"/>
          <w:color w:val="000000"/>
        </w:rPr>
      </w:pPr>
    </w:p>
    <w:p w14:paraId="022F8894" w14:textId="77777777" w:rsidR="007C575A" w:rsidRPr="007C575A" w:rsidRDefault="007C575A" w:rsidP="007C575A">
      <w:pPr>
        <w:widowControl/>
        <w:spacing w:line="315" w:lineRule="atLeast"/>
        <w:ind w:left="709" w:hanging="709"/>
        <w:rPr>
          <w:rFonts w:cs="Times New Roman"/>
          <w:color w:val="000000"/>
        </w:rPr>
      </w:pPr>
      <w:proofErr w:type="spellStart"/>
      <w:r w:rsidRPr="007C575A">
        <w:rPr>
          <w:rFonts w:cs="Times New Roman"/>
          <w:color w:val="000000"/>
        </w:rPr>
        <w:t>Kenworthy</w:t>
      </w:r>
      <w:proofErr w:type="spellEnd"/>
      <w:r w:rsidRPr="007C575A">
        <w:rPr>
          <w:rFonts w:cs="Times New Roman"/>
          <w:color w:val="000000"/>
        </w:rPr>
        <w:t>, L., Macaulay, S., &amp; Rogers, J. (1996). "The more things change...</w:t>
      </w:r>
      <w:proofErr w:type="gramStart"/>
      <w:r w:rsidRPr="007C575A">
        <w:rPr>
          <w:rFonts w:cs="Times New Roman"/>
          <w:color w:val="000000"/>
        </w:rPr>
        <w:t>”:</w:t>
      </w:r>
      <w:proofErr w:type="gramEnd"/>
      <w:r w:rsidRPr="007C575A">
        <w:rPr>
          <w:rFonts w:cs="Times New Roman"/>
          <w:color w:val="000000"/>
        </w:rPr>
        <w:t xml:space="preserve"> Business litigation and governance in the American automobile industry.</w:t>
      </w:r>
      <w:r w:rsidRPr="007C575A">
        <w:rPr>
          <w:rFonts w:cs="Times New Roman"/>
          <w:i/>
          <w:color w:val="000000"/>
        </w:rPr>
        <w:t xml:space="preserve"> Law and Social Inquiry</w:t>
      </w:r>
      <w:r w:rsidRPr="007C575A">
        <w:rPr>
          <w:rFonts w:cs="Times New Roman"/>
          <w:color w:val="000000"/>
        </w:rPr>
        <w:t xml:space="preserve">, 631-678. Retrieved from http://www.law.wisc.edu/facstaff/macaulay/papers/more_things_change.pdf </w:t>
      </w:r>
    </w:p>
    <w:p w14:paraId="022F8895" w14:textId="77777777" w:rsidR="007C575A" w:rsidRPr="007C575A" w:rsidRDefault="007C575A" w:rsidP="007C575A">
      <w:pPr>
        <w:widowControl/>
        <w:spacing w:line="315" w:lineRule="atLeast"/>
        <w:rPr>
          <w:rFonts w:cs="Times New Roman"/>
          <w:color w:val="000000"/>
        </w:rPr>
      </w:pPr>
    </w:p>
    <w:p w14:paraId="022F8896" w14:textId="77777777" w:rsidR="007C575A" w:rsidRPr="007C575A" w:rsidRDefault="007C575A" w:rsidP="007C575A">
      <w:pPr>
        <w:widowControl/>
        <w:spacing w:line="315" w:lineRule="atLeast"/>
        <w:rPr>
          <w:rFonts w:cs="Times New Roman"/>
          <w:color w:val="000000"/>
        </w:rPr>
      </w:pPr>
      <w:proofErr w:type="gramStart"/>
      <w:r w:rsidRPr="007C575A">
        <w:rPr>
          <w:rFonts w:cs="Times New Roman"/>
          <w:color w:val="000000"/>
        </w:rPr>
        <w:t>Office of Management and Budget.</w:t>
      </w:r>
      <w:proofErr w:type="gramEnd"/>
      <w:r w:rsidRPr="007C575A">
        <w:rPr>
          <w:rFonts w:cs="Times New Roman"/>
          <w:color w:val="000000"/>
        </w:rPr>
        <w:t xml:space="preserve"> (2012). OMB report under the Emergency Economic </w:t>
      </w:r>
    </w:p>
    <w:p w14:paraId="022F8897" w14:textId="77777777" w:rsidR="007C575A" w:rsidRPr="007C575A" w:rsidRDefault="007C575A" w:rsidP="007C575A">
      <w:pPr>
        <w:widowControl/>
        <w:spacing w:line="315" w:lineRule="atLeast"/>
        <w:ind w:left="709"/>
        <w:rPr>
          <w:rFonts w:cs="Times New Roman"/>
          <w:color w:val="000000"/>
        </w:rPr>
      </w:pPr>
      <w:proofErr w:type="gramStart"/>
      <w:r w:rsidRPr="007C575A">
        <w:rPr>
          <w:rFonts w:cs="Times New Roman"/>
          <w:color w:val="000000"/>
        </w:rPr>
        <w:t>Stabilization Act, section 202.</w:t>
      </w:r>
      <w:proofErr w:type="gramEnd"/>
      <w:r w:rsidRPr="007C575A">
        <w:rPr>
          <w:rFonts w:cs="Times New Roman"/>
          <w:color w:val="000000"/>
        </w:rPr>
        <w:t xml:space="preserve">  </w:t>
      </w:r>
      <w:proofErr w:type="gramStart"/>
      <w:r w:rsidRPr="007C575A">
        <w:rPr>
          <w:rFonts w:cs="Times New Roman"/>
          <w:color w:val="000000"/>
        </w:rPr>
        <w:t>In WhiteHouse.gov.</w:t>
      </w:r>
      <w:proofErr w:type="gramEnd"/>
      <w:r w:rsidRPr="007C575A">
        <w:rPr>
          <w:rFonts w:cs="Times New Roman"/>
          <w:color w:val="000000"/>
        </w:rPr>
        <w:t xml:space="preserve">  Retrieved October 30, 2012, from http://www.whitehouse.gov/sites/default/files/omb/reports/tarp_report_august_2012.pdf</w:t>
      </w:r>
    </w:p>
    <w:p w14:paraId="022F8898" w14:textId="77777777" w:rsidR="007C575A" w:rsidRPr="007C575A" w:rsidRDefault="007C575A" w:rsidP="007C575A">
      <w:pPr>
        <w:widowControl/>
        <w:spacing w:line="315" w:lineRule="atLeast"/>
        <w:rPr>
          <w:rFonts w:cs="Times New Roman"/>
          <w:color w:val="000000"/>
        </w:rPr>
      </w:pPr>
    </w:p>
    <w:p w14:paraId="022F8899" w14:textId="77777777" w:rsidR="007C575A" w:rsidRPr="007C575A" w:rsidRDefault="007C575A" w:rsidP="007C575A">
      <w:pPr>
        <w:widowControl/>
        <w:spacing w:line="315" w:lineRule="atLeast"/>
        <w:ind w:left="709" w:hanging="709"/>
        <w:rPr>
          <w:rFonts w:cs="Times New Roman"/>
          <w:color w:val="000000"/>
        </w:rPr>
      </w:pPr>
      <w:proofErr w:type="spellStart"/>
      <w:proofErr w:type="gramStart"/>
      <w:r w:rsidRPr="007C575A">
        <w:rPr>
          <w:rFonts w:cs="Times New Roman"/>
          <w:color w:val="000000"/>
        </w:rPr>
        <w:t>Rattner</w:t>
      </w:r>
      <w:proofErr w:type="spellEnd"/>
      <w:r w:rsidRPr="007C575A">
        <w:rPr>
          <w:rFonts w:cs="Times New Roman"/>
          <w:color w:val="000000"/>
        </w:rPr>
        <w:t>, S. (2010).</w:t>
      </w:r>
      <w:proofErr w:type="gramEnd"/>
      <w:r w:rsidRPr="007C575A">
        <w:rPr>
          <w:rFonts w:cs="Times New Roman"/>
          <w:color w:val="000000"/>
        </w:rPr>
        <w:t xml:space="preserve"> </w:t>
      </w:r>
      <w:r w:rsidRPr="007C575A">
        <w:rPr>
          <w:rFonts w:cs="Times New Roman"/>
          <w:i/>
          <w:color w:val="000000"/>
        </w:rPr>
        <w:t>Overhaul: An insider's account of the Obama administration's emergency rescue of the auto industry</w:t>
      </w:r>
      <w:r w:rsidRPr="007C575A">
        <w:rPr>
          <w:rFonts w:cs="Times New Roman"/>
          <w:color w:val="000000"/>
        </w:rPr>
        <w:t xml:space="preserve">. New York, NY: Houghton Mifflin Harcourt. </w:t>
      </w:r>
    </w:p>
    <w:p w14:paraId="022F889A" w14:textId="77777777" w:rsidR="007C575A" w:rsidRPr="007C575A" w:rsidRDefault="007C575A" w:rsidP="007C575A">
      <w:pPr>
        <w:widowControl/>
        <w:spacing w:line="315" w:lineRule="atLeast"/>
        <w:rPr>
          <w:rFonts w:cs="Times New Roman"/>
          <w:color w:val="000000"/>
        </w:rPr>
      </w:pPr>
    </w:p>
    <w:p w14:paraId="022F889B" w14:textId="77777777" w:rsidR="007C575A" w:rsidRPr="007C575A" w:rsidRDefault="007C575A" w:rsidP="007C575A">
      <w:pPr>
        <w:widowControl/>
        <w:spacing w:line="315" w:lineRule="atLeast"/>
        <w:rPr>
          <w:rFonts w:cs="Times New Roman"/>
          <w:shd w:val="clear" w:color="auto" w:fill="FFFFFF"/>
        </w:rPr>
      </w:pPr>
      <w:proofErr w:type="spellStart"/>
      <w:r w:rsidRPr="007C575A">
        <w:rPr>
          <w:rFonts w:cs="Times New Roman"/>
          <w:shd w:val="clear" w:color="auto" w:fill="FFFFFF"/>
        </w:rPr>
        <w:t>Woodhill</w:t>
      </w:r>
      <w:proofErr w:type="spellEnd"/>
      <w:r w:rsidRPr="007C575A">
        <w:rPr>
          <w:rFonts w:cs="Times New Roman"/>
          <w:shd w:val="clear" w:color="auto" w:fill="FFFFFF"/>
        </w:rPr>
        <w:t xml:space="preserve">, L. (2012, August 15). </w:t>
      </w:r>
      <w:proofErr w:type="gramStart"/>
      <w:r w:rsidRPr="007C575A">
        <w:rPr>
          <w:rFonts w:cs="Times New Roman"/>
          <w:shd w:val="clear" w:color="auto" w:fill="FFFFFF"/>
        </w:rPr>
        <w:t>General motors is</w:t>
      </w:r>
      <w:proofErr w:type="gramEnd"/>
      <w:r w:rsidRPr="007C575A">
        <w:rPr>
          <w:rFonts w:cs="Times New Roman"/>
          <w:shd w:val="clear" w:color="auto" w:fill="FFFFFF"/>
        </w:rPr>
        <w:t xml:space="preserve"> heading for bankruptcy -- again.</w:t>
      </w:r>
      <w:r w:rsidRPr="007C575A">
        <w:rPr>
          <w:rStyle w:val="apple-converted-space"/>
          <w:rFonts w:cs="Times New Roman"/>
          <w:shd w:val="clear" w:color="auto" w:fill="FFFFFF"/>
        </w:rPr>
        <w:t> </w:t>
      </w:r>
      <w:r w:rsidRPr="007C575A">
        <w:rPr>
          <w:rFonts w:cs="Times New Roman"/>
          <w:i/>
          <w:iCs/>
          <w:shd w:val="clear" w:color="auto" w:fill="FFFFFF"/>
        </w:rPr>
        <w:t>Forbes</w:t>
      </w:r>
      <w:r w:rsidRPr="007C575A">
        <w:rPr>
          <w:rFonts w:cs="Times New Roman"/>
          <w:shd w:val="clear" w:color="auto" w:fill="FFFFFF"/>
        </w:rPr>
        <w:t xml:space="preserve">, </w:t>
      </w:r>
    </w:p>
    <w:p w14:paraId="022F889C" w14:textId="77777777" w:rsidR="007C575A" w:rsidRPr="007C575A" w:rsidRDefault="007C575A" w:rsidP="007C575A">
      <w:pPr>
        <w:widowControl/>
        <w:spacing w:line="315" w:lineRule="atLeast"/>
        <w:ind w:left="709"/>
        <w:rPr>
          <w:rFonts w:cs="Times New Roman"/>
        </w:rPr>
      </w:pPr>
      <w:r w:rsidRPr="007C575A">
        <w:rPr>
          <w:rFonts w:cs="Times New Roman"/>
          <w:shd w:val="clear" w:color="auto" w:fill="FFFFFF"/>
        </w:rPr>
        <w:t>Retrieved November 12, 2012 from http://www.forbes.com/sites/louiswoodhill/2012/08/15/general-motors-is-headed-for-bankruptcy-again/</w:t>
      </w:r>
    </w:p>
    <w:p w14:paraId="022F889D" w14:textId="77777777" w:rsidR="007C575A" w:rsidRPr="007C575A" w:rsidRDefault="007C575A" w:rsidP="007C575A">
      <w:pPr>
        <w:widowControl/>
        <w:spacing w:line="315" w:lineRule="atLeast"/>
        <w:rPr>
          <w:rFonts w:cs="Times New Roman"/>
          <w:color w:val="000000"/>
        </w:rPr>
      </w:pPr>
    </w:p>
    <w:p w14:paraId="022F889E" w14:textId="77777777" w:rsidR="007C575A" w:rsidRPr="007C575A" w:rsidRDefault="007C575A" w:rsidP="007C575A">
      <w:pPr>
        <w:widowControl/>
        <w:spacing w:line="315" w:lineRule="atLeast"/>
        <w:rPr>
          <w:rFonts w:cs="Times New Roman"/>
          <w:shd w:val="clear" w:color="auto" w:fill="FFFFFF"/>
        </w:rPr>
      </w:pPr>
      <w:r w:rsidRPr="007C575A">
        <w:rPr>
          <w:rFonts w:cs="Times New Roman"/>
          <w:shd w:val="clear" w:color="auto" w:fill="FFFFFF"/>
        </w:rPr>
        <w:t xml:space="preserve">Muller, J. (2012, August 16). Leadership, not another bailout, will fix GM (and no, it is not </w:t>
      </w:r>
    </w:p>
    <w:p w14:paraId="022F889F" w14:textId="77777777" w:rsidR="007C575A" w:rsidRPr="007C575A" w:rsidRDefault="007C575A" w:rsidP="007C575A">
      <w:pPr>
        <w:widowControl/>
        <w:spacing w:line="315" w:lineRule="atLeast"/>
        <w:ind w:left="709"/>
        <w:rPr>
          <w:rFonts w:cs="Times New Roman"/>
          <w:shd w:val="clear" w:color="auto" w:fill="FFFFFF"/>
        </w:rPr>
      </w:pPr>
      <w:proofErr w:type="gramStart"/>
      <w:r w:rsidRPr="007C575A">
        <w:rPr>
          <w:rFonts w:cs="Times New Roman"/>
          <w:shd w:val="clear" w:color="auto" w:fill="FFFFFF"/>
        </w:rPr>
        <w:t>going</w:t>
      </w:r>
      <w:proofErr w:type="gramEnd"/>
      <w:r w:rsidRPr="007C575A">
        <w:rPr>
          <w:rFonts w:cs="Times New Roman"/>
          <w:shd w:val="clear" w:color="auto" w:fill="FFFFFF"/>
        </w:rPr>
        <w:t xml:space="preserve"> bankrupt). </w:t>
      </w:r>
      <w:r w:rsidRPr="007C575A">
        <w:rPr>
          <w:rFonts w:cs="Times New Roman"/>
          <w:i/>
          <w:iCs/>
          <w:shd w:val="clear" w:color="auto" w:fill="FFFFFF"/>
        </w:rPr>
        <w:t>Forbes</w:t>
      </w:r>
      <w:r w:rsidRPr="007C575A">
        <w:rPr>
          <w:rFonts w:cs="Times New Roman"/>
          <w:shd w:val="clear" w:color="auto" w:fill="FFFFFF"/>
        </w:rPr>
        <w:t>, Retrieved November 12, 2012 from http://www.forbes.com/sites/joannmuller/2012/08/16/leadership-not-another-bailout-will-fix-general-motors/</w:t>
      </w:r>
    </w:p>
    <w:p w14:paraId="022F88A0" w14:textId="77777777" w:rsidR="007C575A" w:rsidRPr="007C575A" w:rsidRDefault="007C575A" w:rsidP="007C575A">
      <w:pPr>
        <w:widowControl/>
        <w:spacing w:line="315" w:lineRule="atLeast"/>
        <w:rPr>
          <w:rFonts w:cs="Times New Roman"/>
          <w:color w:val="000000"/>
        </w:rPr>
      </w:pPr>
    </w:p>
    <w:p w14:paraId="022F88A1" w14:textId="77777777" w:rsidR="007C575A" w:rsidRPr="007C575A" w:rsidRDefault="007C575A" w:rsidP="007C575A">
      <w:pPr>
        <w:widowControl/>
        <w:spacing w:line="315" w:lineRule="atLeast"/>
        <w:ind w:left="709" w:hanging="709"/>
        <w:rPr>
          <w:rFonts w:cs="Times New Roman"/>
          <w:color w:val="000000"/>
        </w:rPr>
      </w:pPr>
      <w:proofErr w:type="spellStart"/>
      <w:r w:rsidRPr="007C575A">
        <w:rPr>
          <w:rFonts w:cs="Times New Roman"/>
          <w:color w:val="000000"/>
        </w:rPr>
        <w:t>Wutkowski</w:t>
      </w:r>
      <w:proofErr w:type="spellEnd"/>
      <w:r w:rsidRPr="007C575A">
        <w:rPr>
          <w:rFonts w:cs="Times New Roman"/>
          <w:color w:val="000000"/>
        </w:rPr>
        <w:t xml:space="preserve">, K. (2008, November 19). Auto execs' private flights to Washington draw ire. Retrieved November 3, 2012 from http://www.reuters.com/article/2008/11/19/us-autos-bailout-planes-idUSTRE4AI8C520081119 </w:t>
      </w:r>
    </w:p>
    <w:p w14:paraId="022F88A2" w14:textId="77777777" w:rsidR="007C575A" w:rsidRPr="00393D77" w:rsidRDefault="007C575A" w:rsidP="00393D77">
      <w:pPr>
        <w:rPr>
          <w:sz w:val="22"/>
          <w:szCs w:val="22"/>
        </w:rPr>
      </w:pPr>
    </w:p>
    <w:sectPr w:rsidR="007C575A" w:rsidRPr="00393D77" w:rsidSect="00D9730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3EE81" w14:textId="77777777" w:rsidR="004D6F1F" w:rsidRDefault="004D6F1F" w:rsidP="00D97303">
      <w:r>
        <w:separator/>
      </w:r>
    </w:p>
  </w:endnote>
  <w:endnote w:type="continuationSeparator" w:id="0">
    <w:p w14:paraId="41554321" w14:textId="77777777" w:rsidR="004D6F1F" w:rsidRDefault="004D6F1F" w:rsidP="00D9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2DD85" w14:textId="77777777" w:rsidR="004D6F1F" w:rsidRDefault="004D6F1F" w:rsidP="00D97303">
      <w:r>
        <w:separator/>
      </w:r>
    </w:p>
  </w:footnote>
  <w:footnote w:type="continuationSeparator" w:id="0">
    <w:p w14:paraId="33759373" w14:textId="77777777" w:rsidR="004D6F1F" w:rsidRDefault="004D6F1F" w:rsidP="00D97303">
      <w:r>
        <w:continuationSeparator/>
      </w:r>
    </w:p>
  </w:footnote>
  <w:footnote w:id="1">
    <w:p w14:paraId="022F88A9" w14:textId="77777777" w:rsidR="006850C0" w:rsidRDefault="006850C0">
      <w:pPr>
        <w:pStyle w:val="FootnoteText"/>
      </w:pPr>
      <w:r>
        <w:rPr>
          <w:rStyle w:val="FootnoteReference"/>
        </w:rPr>
        <w:footnoteRef/>
      </w:r>
      <w:r>
        <w:t xml:space="preserve"> Chapter 11 is a chapter of the U.S. Bankruptcy Code which enables any business (corporation, sole proprietorship, or individual) to reorganize.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F88A7" w14:textId="77777777" w:rsidR="006850C0" w:rsidRDefault="006850C0">
    <w:pPr>
      <w:pStyle w:val="Header"/>
      <w:jc w:val="right"/>
    </w:pPr>
    <w:r>
      <w:fldChar w:fldCharType="begin"/>
    </w:r>
    <w:r>
      <w:instrText xml:space="preserve"> PAGE   \* MERGEFORMAT </w:instrText>
    </w:r>
    <w:r>
      <w:fldChar w:fldCharType="separate"/>
    </w:r>
    <w:r w:rsidR="00A94F40">
      <w:rPr>
        <w:noProof/>
      </w:rPr>
      <w:t>16</w:t>
    </w:r>
    <w:r>
      <w:rPr>
        <w:noProof/>
      </w:rPr>
      <w:fldChar w:fldCharType="end"/>
    </w:r>
  </w:p>
  <w:p w14:paraId="022F88A8" w14:textId="77777777" w:rsidR="006850C0" w:rsidRDefault="006850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03"/>
    <w:rsid w:val="00036D08"/>
    <w:rsid w:val="000C0BEC"/>
    <w:rsid w:val="001A5AD6"/>
    <w:rsid w:val="001D4659"/>
    <w:rsid w:val="00207776"/>
    <w:rsid w:val="0022454A"/>
    <w:rsid w:val="00225186"/>
    <w:rsid w:val="00226CDA"/>
    <w:rsid w:val="00261D22"/>
    <w:rsid w:val="002A62E2"/>
    <w:rsid w:val="002C6378"/>
    <w:rsid w:val="00323291"/>
    <w:rsid w:val="00354C7F"/>
    <w:rsid w:val="00393D77"/>
    <w:rsid w:val="003A7E74"/>
    <w:rsid w:val="003E17B1"/>
    <w:rsid w:val="004270E2"/>
    <w:rsid w:val="00451455"/>
    <w:rsid w:val="00456273"/>
    <w:rsid w:val="004D6F1F"/>
    <w:rsid w:val="004E050C"/>
    <w:rsid w:val="0054588C"/>
    <w:rsid w:val="00595E6D"/>
    <w:rsid w:val="005D33BB"/>
    <w:rsid w:val="006850C0"/>
    <w:rsid w:val="006C257A"/>
    <w:rsid w:val="006F36A4"/>
    <w:rsid w:val="00793EB0"/>
    <w:rsid w:val="007C575A"/>
    <w:rsid w:val="007E5203"/>
    <w:rsid w:val="00817908"/>
    <w:rsid w:val="00882EEB"/>
    <w:rsid w:val="00895DEB"/>
    <w:rsid w:val="008E3628"/>
    <w:rsid w:val="009255A4"/>
    <w:rsid w:val="00961CF4"/>
    <w:rsid w:val="00991BAA"/>
    <w:rsid w:val="00991D11"/>
    <w:rsid w:val="009D6489"/>
    <w:rsid w:val="00A20B7B"/>
    <w:rsid w:val="00A81327"/>
    <w:rsid w:val="00A93DFD"/>
    <w:rsid w:val="00A94F40"/>
    <w:rsid w:val="00AC73AE"/>
    <w:rsid w:val="00B820D9"/>
    <w:rsid w:val="00BA7238"/>
    <w:rsid w:val="00C636C7"/>
    <w:rsid w:val="00CA5B11"/>
    <w:rsid w:val="00D35654"/>
    <w:rsid w:val="00D97303"/>
    <w:rsid w:val="00DC2D75"/>
    <w:rsid w:val="00E42647"/>
    <w:rsid w:val="00EB7A79"/>
    <w:rsid w:val="00F321A7"/>
    <w:rsid w:val="00F7552E"/>
    <w:rsid w:val="00F9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2F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unhideWhenUsed/>
    <w:rsid w:val="00D97303"/>
    <w:pPr>
      <w:tabs>
        <w:tab w:val="center" w:pos="4680"/>
        <w:tab w:val="right" w:pos="9360"/>
      </w:tabs>
    </w:pPr>
    <w:rPr>
      <w:szCs w:val="21"/>
    </w:rPr>
  </w:style>
  <w:style w:type="character" w:customStyle="1" w:styleId="HeaderChar">
    <w:name w:val="Header Char"/>
    <w:link w:val="Header"/>
    <w:uiPriority w:val="99"/>
    <w:rsid w:val="00D97303"/>
    <w:rPr>
      <w:rFonts w:eastAsia="SimSun" w:cs="Mangal"/>
      <w:kern w:val="1"/>
      <w:sz w:val="24"/>
      <w:szCs w:val="21"/>
      <w:lang w:eastAsia="hi-IN" w:bidi="hi-IN"/>
    </w:rPr>
  </w:style>
  <w:style w:type="paragraph" w:styleId="Footer">
    <w:name w:val="footer"/>
    <w:basedOn w:val="Normal"/>
    <w:link w:val="FooterChar"/>
    <w:uiPriority w:val="99"/>
    <w:unhideWhenUsed/>
    <w:rsid w:val="00D97303"/>
    <w:pPr>
      <w:tabs>
        <w:tab w:val="center" w:pos="4680"/>
        <w:tab w:val="right" w:pos="9360"/>
      </w:tabs>
    </w:pPr>
    <w:rPr>
      <w:szCs w:val="21"/>
    </w:rPr>
  </w:style>
  <w:style w:type="character" w:customStyle="1" w:styleId="FooterChar">
    <w:name w:val="Footer Char"/>
    <w:link w:val="Footer"/>
    <w:uiPriority w:val="99"/>
    <w:rsid w:val="00D97303"/>
    <w:rPr>
      <w:rFonts w:eastAsia="SimSun" w:cs="Mangal"/>
      <w:kern w:val="1"/>
      <w:sz w:val="24"/>
      <w:szCs w:val="21"/>
      <w:lang w:eastAsia="hi-IN" w:bidi="hi-IN"/>
    </w:rPr>
  </w:style>
  <w:style w:type="character" w:styleId="CommentReference">
    <w:name w:val="annotation reference"/>
    <w:basedOn w:val="DefaultParagraphFont"/>
    <w:uiPriority w:val="99"/>
    <w:semiHidden/>
    <w:unhideWhenUsed/>
    <w:rsid w:val="00991BAA"/>
    <w:rPr>
      <w:sz w:val="16"/>
      <w:szCs w:val="16"/>
    </w:rPr>
  </w:style>
  <w:style w:type="paragraph" w:styleId="CommentText">
    <w:name w:val="annotation text"/>
    <w:basedOn w:val="Normal"/>
    <w:link w:val="CommentTextChar"/>
    <w:uiPriority w:val="99"/>
    <w:semiHidden/>
    <w:unhideWhenUsed/>
    <w:rsid w:val="00991BAA"/>
    <w:rPr>
      <w:sz w:val="20"/>
      <w:szCs w:val="18"/>
    </w:rPr>
  </w:style>
  <w:style w:type="character" w:customStyle="1" w:styleId="CommentTextChar">
    <w:name w:val="Comment Text Char"/>
    <w:basedOn w:val="DefaultParagraphFont"/>
    <w:link w:val="CommentText"/>
    <w:uiPriority w:val="99"/>
    <w:semiHidden/>
    <w:rsid w:val="00991BAA"/>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991BAA"/>
    <w:rPr>
      <w:b/>
      <w:bCs/>
    </w:rPr>
  </w:style>
  <w:style w:type="character" w:customStyle="1" w:styleId="CommentSubjectChar">
    <w:name w:val="Comment Subject Char"/>
    <w:basedOn w:val="CommentTextChar"/>
    <w:link w:val="CommentSubject"/>
    <w:uiPriority w:val="99"/>
    <w:semiHidden/>
    <w:rsid w:val="00991BAA"/>
    <w:rPr>
      <w:rFonts w:eastAsia="SimSun" w:cs="Mangal"/>
      <w:b/>
      <w:bCs/>
      <w:kern w:val="1"/>
      <w:szCs w:val="18"/>
      <w:lang w:eastAsia="hi-IN" w:bidi="hi-IN"/>
    </w:rPr>
  </w:style>
  <w:style w:type="paragraph" w:styleId="BalloonText">
    <w:name w:val="Balloon Text"/>
    <w:basedOn w:val="Normal"/>
    <w:link w:val="BalloonTextChar"/>
    <w:uiPriority w:val="99"/>
    <w:semiHidden/>
    <w:unhideWhenUsed/>
    <w:rsid w:val="00991BAA"/>
    <w:rPr>
      <w:rFonts w:ascii="Segoe UI" w:hAnsi="Segoe UI"/>
      <w:sz w:val="18"/>
      <w:szCs w:val="16"/>
    </w:rPr>
  </w:style>
  <w:style w:type="character" w:customStyle="1" w:styleId="BalloonTextChar">
    <w:name w:val="Balloon Text Char"/>
    <w:basedOn w:val="DefaultParagraphFont"/>
    <w:link w:val="BalloonText"/>
    <w:uiPriority w:val="99"/>
    <w:semiHidden/>
    <w:rsid w:val="00991BAA"/>
    <w:rPr>
      <w:rFonts w:ascii="Segoe UI" w:eastAsia="SimSun" w:hAnsi="Segoe UI" w:cs="Mangal"/>
      <w:kern w:val="1"/>
      <w:sz w:val="18"/>
      <w:szCs w:val="16"/>
      <w:lang w:eastAsia="hi-IN" w:bidi="hi-IN"/>
    </w:rPr>
  </w:style>
  <w:style w:type="paragraph" w:styleId="FootnoteText">
    <w:name w:val="footnote text"/>
    <w:basedOn w:val="Normal"/>
    <w:link w:val="FootnoteTextChar"/>
    <w:uiPriority w:val="99"/>
    <w:semiHidden/>
    <w:unhideWhenUsed/>
    <w:rsid w:val="00991BAA"/>
    <w:rPr>
      <w:sz w:val="20"/>
      <w:szCs w:val="18"/>
    </w:rPr>
  </w:style>
  <w:style w:type="character" w:customStyle="1" w:styleId="FootnoteTextChar">
    <w:name w:val="Footnote Text Char"/>
    <w:basedOn w:val="DefaultParagraphFont"/>
    <w:link w:val="FootnoteText"/>
    <w:uiPriority w:val="99"/>
    <w:semiHidden/>
    <w:rsid w:val="00991BAA"/>
    <w:rPr>
      <w:rFonts w:eastAsia="SimSun" w:cs="Mangal"/>
      <w:kern w:val="1"/>
      <w:szCs w:val="18"/>
      <w:lang w:eastAsia="hi-IN" w:bidi="hi-IN"/>
    </w:rPr>
  </w:style>
  <w:style w:type="character" w:styleId="FootnoteReference">
    <w:name w:val="footnote reference"/>
    <w:basedOn w:val="DefaultParagraphFont"/>
    <w:uiPriority w:val="99"/>
    <w:semiHidden/>
    <w:unhideWhenUsed/>
    <w:rsid w:val="00991BAA"/>
    <w:rPr>
      <w:vertAlign w:val="superscript"/>
    </w:rPr>
  </w:style>
  <w:style w:type="character" w:customStyle="1" w:styleId="apple-converted-space">
    <w:name w:val="apple-converted-space"/>
    <w:rsid w:val="007C57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unhideWhenUsed/>
    <w:rsid w:val="00D97303"/>
    <w:pPr>
      <w:tabs>
        <w:tab w:val="center" w:pos="4680"/>
        <w:tab w:val="right" w:pos="9360"/>
      </w:tabs>
    </w:pPr>
    <w:rPr>
      <w:szCs w:val="21"/>
    </w:rPr>
  </w:style>
  <w:style w:type="character" w:customStyle="1" w:styleId="HeaderChar">
    <w:name w:val="Header Char"/>
    <w:link w:val="Header"/>
    <w:uiPriority w:val="99"/>
    <w:rsid w:val="00D97303"/>
    <w:rPr>
      <w:rFonts w:eastAsia="SimSun" w:cs="Mangal"/>
      <w:kern w:val="1"/>
      <w:sz w:val="24"/>
      <w:szCs w:val="21"/>
      <w:lang w:eastAsia="hi-IN" w:bidi="hi-IN"/>
    </w:rPr>
  </w:style>
  <w:style w:type="paragraph" w:styleId="Footer">
    <w:name w:val="footer"/>
    <w:basedOn w:val="Normal"/>
    <w:link w:val="FooterChar"/>
    <w:uiPriority w:val="99"/>
    <w:unhideWhenUsed/>
    <w:rsid w:val="00D97303"/>
    <w:pPr>
      <w:tabs>
        <w:tab w:val="center" w:pos="4680"/>
        <w:tab w:val="right" w:pos="9360"/>
      </w:tabs>
    </w:pPr>
    <w:rPr>
      <w:szCs w:val="21"/>
    </w:rPr>
  </w:style>
  <w:style w:type="character" w:customStyle="1" w:styleId="FooterChar">
    <w:name w:val="Footer Char"/>
    <w:link w:val="Footer"/>
    <w:uiPriority w:val="99"/>
    <w:rsid w:val="00D97303"/>
    <w:rPr>
      <w:rFonts w:eastAsia="SimSun" w:cs="Mangal"/>
      <w:kern w:val="1"/>
      <w:sz w:val="24"/>
      <w:szCs w:val="21"/>
      <w:lang w:eastAsia="hi-IN" w:bidi="hi-IN"/>
    </w:rPr>
  </w:style>
  <w:style w:type="character" w:styleId="CommentReference">
    <w:name w:val="annotation reference"/>
    <w:basedOn w:val="DefaultParagraphFont"/>
    <w:uiPriority w:val="99"/>
    <w:semiHidden/>
    <w:unhideWhenUsed/>
    <w:rsid w:val="00991BAA"/>
    <w:rPr>
      <w:sz w:val="16"/>
      <w:szCs w:val="16"/>
    </w:rPr>
  </w:style>
  <w:style w:type="paragraph" w:styleId="CommentText">
    <w:name w:val="annotation text"/>
    <w:basedOn w:val="Normal"/>
    <w:link w:val="CommentTextChar"/>
    <w:uiPriority w:val="99"/>
    <w:semiHidden/>
    <w:unhideWhenUsed/>
    <w:rsid w:val="00991BAA"/>
    <w:rPr>
      <w:sz w:val="20"/>
      <w:szCs w:val="18"/>
    </w:rPr>
  </w:style>
  <w:style w:type="character" w:customStyle="1" w:styleId="CommentTextChar">
    <w:name w:val="Comment Text Char"/>
    <w:basedOn w:val="DefaultParagraphFont"/>
    <w:link w:val="CommentText"/>
    <w:uiPriority w:val="99"/>
    <w:semiHidden/>
    <w:rsid w:val="00991BAA"/>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991BAA"/>
    <w:rPr>
      <w:b/>
      <w:bCs/>
    </w:rPr>
  </w:style>
  <w:style w:type="character" w:customStyle="1" w:styleId="CommentSubjectChar">
    <w:name w:val="Comment Subject Char"/>
    <w:basedOn w:val="CommentTextChar"/>
    <w:link w:val="CommentSubject"/>
    <w:uiPriority w:val="99"/>
    <w:semiHidden/>
    <w:rsid w:val="00991BAA"/>
    <w:rPr>
      <w:rFonts w:eastAsia="SimSun" w:cs="Mangal"/>
      <w:b/>
      <w:bCs/>
      <w:kern w:val="1"/>
      <w:szCs w:val="18"/>
      <w:lang w:eastAsia="hi-IN" w:bidi="hi-IN"/>
    </w:rPr>
  </w:style>
  <w:style w:type="paragraph" w:styleId="BalloonText">
    <w:name w:val="Balloon Text"/>
    <w:basedOn w:val="Normal"/>
    <w:link w:val="BalloonTextChar"/>
    <w:uiPriority w:val="99"/>
    <w:semiHidden/>
    <w:unhideWhenUsed/>
    <w:rsid w:val="00991BAA"/>
    <w:rPr>
      <w:rFonts w:ascii="Segoe UI" w:hAnsi="Segoe UI"/>
      <w:sz w:val="18"/>
      <w:szCs w:val="16"/>
    </w:rPr>
  </w:style>
  <w:style w:type="character" w:customStyle="1" w:styleId="BalloonTextChar">
    <w:name w:val="Balloon Text Char"/>
    <w:basedOn w:val="DefaultParagraphFont"/>
    <w:link w:val="BalloonText"/>
    <w:uiPriority w:val="99"/>
    <w:semiHidden/>
    <w:rsid w:val="00991BAA"/>
    <w:rPr>
      <w:rFonts w:ascii="Segoe UI" w:eastAsia="SimSun" w:hAnsi="Segoe UI" w:cs="Mangal"/>
      <w:kern w:val="1"/>
      <w:sz w:val="18"/>
      <w:szCs w:val="16"/>
      <w:lang w:eastAsia="hi-IN" w:bidi="hi-IN"/>
    </w:rPr>
  </w:style>
  <w:style w:type="paragraph" w:styleId="FootnoteText">
    <w:name w:val="footnote text"/>
    <w:basedOn w:val="Normal"/>
    <w:link w:val="FootnoteTextChar"/>
    <w:uiPriority w:val="99"/>
    <w:semiHidden/>
    <w:unhideWhenUsed/>
    <w:rsid w:val="00991BAA"/>
    <w:rPr>
      <w:sz w:val="20"/>
      <w:szCs w:val="18"/>
    </w:rPr>
  </w:style>
  <w:style w:type="character" w:customStyle="1" w:styleId="FootnoteTextChar">
    <w:name w:val="Footnote Text Char"/>
    <w:basedOn w:val="DefaultParagraphFont"/>
    <w:link w:val="FootnoteText"/>
    <w:uiPriority w:val="99"/>
    <w:semiHidden/>
    <w:rsid w:val="00991BAA"/>
    <w:rPr>
      <w:rFonts w:eastAsia="SimSun" w:cs="Mangal"/>
      <w:kern w:val="1"/>
      <w:szCs w:val="18"/>
      <w:lang w:eastAsia="hi-IN" w:bidi="hi-IN"/>
    </w:rPr>
  </w:style>
  <w:style w:type="character" w:styleId="FootnoteReference">
    <w:name w:val="footnote reference"/>
    <w:basedOn w:val="DefaultParagraphFont"/>
    <w:uiPriority w:val="99"/>
    <w:semiHidden/>
    <w:unhideWhenUsed/>
    <w:rsid w:val="00991BAA"/>
    <w:rPr>
      <w:vertAlign w:val="superscript"/>
    </w:rPr>
  </w:style>
  <w:style w:type="character" w:customStyle="1" w:styleId="apple-converted-space">
    <w:name w:val="apple-converted-space"/>
    <w:rsid w:val="007C5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9AF9E-0837-4A28-9923-2FD63AEBFFCB}">
  <we:reference id="wa102925879" version="1.2"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2C68F-4C1F-4343-BE59-B7B40235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8268</Words>
  <Characters>47131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55289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Glass</dc:creator>
  <cp:lastModifiedBy>Klass, Gary</cp:lastModifiedBy>
  <cp:revision>2</cp:revision>
  <cp:lastPrinted>2012-11-25T02:48:00Z</cp:lastPrinted>
  <dcterms:created xsi:type="dcterms:W3CDTF">2013-04-06T21:12:00Z</dcterms:created>
  <dcterms:modified xsi:type="dcterms:W3CDTF">2013-04-06T21:12:00Z</dcterms:modified>
</cp:coreProperties>
</file>