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4E" w:rsidRDefault="0016614E" w:rsidP="00283939">
      <w:pPr>
        <w:spacing w:line="480" w:lineRule="auto"/>
        <w:rPr>
          <w:rFonts w:ascii="Times New Roman" w:hAnsi="Times New Roman" w:cs="Times New Roman"/>
          <w:b/>
          <w:sz w:val="24"/>
          <w:szCs w:val="24"/>
        </w:rPr>
      </w:pPr>
      <w:bookmarkStart w:id="0" w:name="_GoBack"/>
      <w:bookmarkEnd w:id="0"/>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Pr="00283939" w:rsidRDefault="0016614E" w:rsidP="0016614E">
      <w:pPr>
        <w:spacing w:line="480" w:lineRule="auto"/>
        <w:jc w:val="center"/>
        <w:rPr>
          <w:rFonts w:ascii="Times New Roman" w:hAnsi="Times New Roman" w:cs="Times New Roman"/>
          <w:sz w:val="24"/>
          <w:szCs w:val="24"/>
        </w:rPr>
      </w:pPr>
      <w:r w:rsidRPr="00283939">
        <w:rPr>
          <w:rFonts w:ascii="Times New Roman" w:hAnsi="Times New Roman" w:cs="Times New Roman"/>
          <w:sz w:val="24"/>
          <w:szCs w:val="24"/>
        </w:rPr>
        <w:t>James K. Polk: A One Term President</w:t>
      </w:r>
    </w:p>
    <w:p w:rsidR="0016614E" w:rsidRPr="0016614E" w:rsidRDefault="0016614E" w:rsidP="0016614E">
      <w:pPr>
        <w:spacing w:line="480" w:lineRule="auto"/>
        <w:jc w:val="center"/>
        <w:rPr>
          <w:rFonts w:ascii="Times New Roman" w:hAnsi="Times New Roman" w:cs="Times New Roman"/>
          <w:sz w:val="24"/>
          <w:szCs w:val="24"/>
        </w:rPr>
      </w:pPr>
      <w:r w:rsidRPr="0016614E">
        <w:rPr>
          <w:rFonts w:ascii="Times New Roman" w:hAnsi="Times New Roman" w:cs="Times New Roman"/>
          <w:sz w:val="24"/>
          <w:szCs w:val="24"/>
        </w:rPr>
        <w:t>Ben Martin</w:t>
      </w:r>
    </w:p>
    <w:p w:rsidR="0016614E" w:rsidRPr="0016614E" w:rsidRDefault="0016614E" w:rsidP="0016614E">
      <w:pPr>
        <w:spacing w:line="480" w:lineRule="auto"/>
        <w:jc w:val="center"/>
        <w:rPr>
          <w:rFonts w:ascii="Times New Roman" w:hAnsi="Times New Roman" w:cs="Times New Roman"/>
          <w:sz w:val="24"/>
          <w:szCs w:val="24"/>
        </w:rPr>
      </w:pPr>
      <w:r w:rsidRPr="0016614E">
        <w:rPr>
          <w:rFonts w:ascii="Times New Roman" w:hAnsi="Times New Roman" w:cs="Times New Roman"/>
          <w:sz w:val="24"/>
          <w:szCs w:val="24"/>
        </w:rPr>
        <w:t>Prof. Jon Day</w:t>
      </w: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16614E" w:rsidRDefault="0016614E" w:rsidP="00283939">
      <w:pPr>
        <w:spacing w:line="480" w:lineRule="auto"/>
        <w:rPr>
          <w:rFonts w:ascii="Times New Roman" w:hAnsi="Times New Roman" w:cs="Times New Roman"/>
          <w:b/>
          <w:sz w:val="24"/>
          <w:szCs w:val="24"/>
        </w:rPr>
      </w:pPr>
    </w:p>
    <w:p w:rsidR="00B51E09" w:rsidRPr="00B51E09" w:rsidRDefault="00B51E09" w:rsidP="0028393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283939" w:rsidRDefault="00283939" w:rsidP="00B51E09">
      <w:pPr>
        <w:spacing w:line="480" w:lineRule="auto"/>
        <w:ind w:firstLine="720"/>
        <w:rPr>
          <w:rFonts w:ascii="Times New Roman" w:hAnsi="Times New Roman" w:cs="Times New Roman"/>
          <w:sz w:val="24"/>
          <w:szCs w:val="24"/>
        </w:rPr>
      </w:pPr>
      <w:r w:rsidRPr="00283939">
        <w:rPr>
          <w:rFonts w:ascii="Times New Roman" w:hAnsi="Times New Roman" w:cs="Times New Roman"/>
          <w:sz w:val="24"/>
          <w:szCs w:val="24"/>
        </w:rPr>
        <w:t>“Just before the inauguration of Mr. Polk, he sat in his room with one of those whom he had selected for one of the departments of the government and speaking energetically, he raised his hand high in the air and bringing it down with force on his thigh, said, ‘there are to be four great measures of my administration: The settlement of the Oregon Question with Great Britain.  The acquisition of California and a large district on the coast.  The reduction of the tariff to a revenue basis.  The complete and permanent establishment of the Constitutional Treasury.’”</w:t>
      </w:r>
      <w:r w:rsidR="009F4019">
        <w:rPr>
          <w:rStyle w:val="FootnoteReference"/>
          <w:rFonts w:ascii="Times New Roman" w:hAnsi="Times New Roman" w:cs="Times New Roman"/>
          <w:sz w:val="24"/>
          <w:szCs w:val="24"/>
        </w:rPr>
        <w:footnoteReference w:id="1"/>
      </w:r>
    </w:p>
    <w:p w:rsidR="00283939" w:rsidRDefault="00283939" w:rsidP="002839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Joseph Shattan states it perfectly when he says in his article, </w:t>
      </w:r>
      <w:r w:rsidRPr="00283939">
        <w:rPr>
          <w:rFonts w:ascii="Times New Roman" w:hAnsi="Times New Roman" w:cs="Times New Roman"/>
          <w:i/>
          <w:sz w:val="24"/>
          <w:szCs w:val="24"/>
        </w:rPr>
        <w:t>One-Term Wonder</w:t>
      </w:r>
      <w:r>
        <w:rPr>
          <w:rFonts w:ascii="Times New Roman" w:hAnsi="Times New Roman" w:cs="Times New Roman"/>
          <w:sz w:val="24"/>
          <w:szCs w:val="24"/>
        </w:rPr>
        <w:t>, “most Americans know little about our eleventh president, even though during his administration the territories that now co</w:t>
      </w:r>
      <w:r w:rsidR="0033181B">
        <w:rPr>
          <w:rFonts w:ascii="Times New Roman" w:hAnsi="Times New Roman" w:cs="Times New Roman"/>
          <w:sz w:val="24"/>
          <w:szCs w:val="24"/>
        </w:rPr>
        <w:t>nstitute as California, Texas, N</w:t>
      </w:r>
      <w:r>
        <w:rPr>
          <w:rFonts w:ascii="Times New Roman" w:hAnsi="Times New Roman" w:cs="Times New Roman"/>
          <w:sz w:val="24"/>
          <w:szCs w:val="24"/>
        </w:rPr>
        <w:t xml:space="preserve">ew Mexico, Arizona, Nevada, Utah, Washington, Idaho, Oregon, as well as parts of Montana, Colorado, and Wyoming, </w:t>
      </w:r>
      <w:r w:rsidR="009F4019">
        <w:rPr>
          <w:rFonts w:ascii="Times New Roman" w:hAnsi="Times New Roman" w:cs="Times New Roman"/>
          <w:sz w:val="24"/>
          <w:szCs w:val="24"/>
        </w:rPr>
        <w:t>came under American control.”</w:t>
      </w:r>
      <w:r w:rsidR="009F4019">
        <w:rPr>
          <w:rStyle w:val="FootnoteReference"/>
          <w:rFonts w:ascii="Times New Roman" w:hAnsi="Times New Roman" w:cs="Times New Roman"/>
          <w:sz w:val="24"/>
          <w:szCs w:val="24"/>
        </w:rPr>
        <w:footnoteReference w:id="2"/>
      </w:r>
      <w:r w:rsidR="0031375A">
        <w:rPr>
          <w:rFonts w:ascii="Times New Roman" w:hAnsi="Times New Roman" w:cs="Times New Roman"/>
          <w:sz w:val="24"/>
          <w:szCs w:val="24"/>
        </w:rPr>
        <w:t xml:space="preserve"> This could not be further from the truth; former President James K. Polk w</w:t>
      </w:r>
      <w:r w:rsidR="0033181B">
        <w:rPr>
          <w:rFonts w:ascii="Times New Roman" w:hAnsi="Times New Roman" w:cs="Times New Roman"/>
          <w:sz w:val="24"/>
          <w:szCs w:val="24"/>
        </w:rPr>
        <w:t>as the most effective president</w:t>
      </w:r>
      <w:r w:rsidR="0031375A">
        <w:rPr>
          <w:rFonts w:ascii="Times New Roman" w:hAnsi="Times New Roman" w:cs="Times New Roman"/>
          <w:sz w:val="24"/>
          <w:szCs w:val="24"/>
        </w:rPr>
        <w:t xml:space="preserve"> between </w:t>
      </w:r>
      <w:r w:rsidR="0033181B">
        <w:rPr>
          <w:rFonts w:ascii="Times New Roman" w:hAnsi="Times New Roman" w:cs="Times New Roman"/>
          <w:sz w:val="24"/>
          <w:szCs w:val="24"/>
        </w:rPr>
        <w:t xml:space="preserve">the administrations of </w:t>
      </w:r>
      <w:r w:rsidR="0031375A">
        <w:rPr>
          <w:rFonts w:ascii="Times New Roman" w:hAnsi="Times New Roman" w:cs="Times New Roman"/>
          <w:sz w:val="24"/>
          <w:szCs w:val="24"/>
        </w:rPr>
        <w:t>Andrew Jackson and Abraham Lincoln.  In just one term Polk was able to accomplish all “</w:t>
      </w:r>
      <w:r w:rsidR="00F10E45">
        <w:rPr>
          <w:rFonts w:ascii="Times New Roman" w:hAnsi="Times New Roman" w:cs="Times New Roman"/>
          <w:sz w:val="24"/>
          <w:szCs w:val="24"/>
        </w:rPr>
        <w:t xml:space="preserve">four great pillars” that he laid </w:t>
      </w:r>
      <w:r w:rsidR="0031375A">
        <w:rPr>
          <w:rFonts w:ascii="Times New Roman" w:hAnsi="Times New Roman" w:cs="Times New Roman"/>
          <w:sz w:val="24"/>
          <w:szCs w:val="24"/>
        </w:rPr>
        <w:t>out at the beg</w:t>
      </w:r>
      <w:r w:rsidR="009F4019">
        <w:rPr>
          <w:rFonts w:ascii="Times New Roman" w:hAnsi="Times New Roman" w:cs="Times New Roman"/>
          <w:sz w:val="24"/>
          <w:szCs w:val="24"/>
        </w:rPr>
        <w:t>inning of his administration.</w:t>
      </w:r>
      <w:r w:rsidR="009F4019">
        <w:rPr>
          <w:rStyle w:val="FootnoteReference"/>
          <w:rFonts w:ascii="Times New Roman" w:hAnsi="Times New Roman" w:cs="Times New Roman"/>
          <w:sz w:val="24"/>
          <w:szCs w:val="24"/>
        </w:rPr>
        <w:footnoteReference w:id="3"/>
      </w:r>
      <w:r w:rsidR="0031375A">
        <w:rPr>
          <w:rFonts w:ascii="Times New Roman" w:hAnsi="Times New Roman" w:cs="Times New Roman"/>
          <w:sz w:val="24"/>
          <w:szCs w:val="24"/>
        </w:rPr>
        <w:t xml:space="preserve"> </w:t>
      </w:r>
    </w:p>
    <w:p w:rsidR="0031375A" w:rsidRPr="00283939" w:rsidRDefault="0031375A" w:rsidP="00283939">
      <w:pPr>
        <w:spacing w:line="480" w:lineRule="auto"/>
        <w:rPr>
          <w:rFonts w:ascii="Times New Roman" w:hAnsi="Times New Roman" w:cs="Times New Roman"/>
          <w:sz w:val="24"/>
          <w:szCs w:val="24"/>
        </w:rPr>
      </w:pPr>
      <w:r>
        <w:rPr>
          <w:rFonts w:ascii="Times New Roman" w:hAnsi="Times New Roman" w:cs="Times New Roman"/>
          <w:sz w:val="24"/>
          <w:szCs w:val="24"/>
        </w:rPr>
        <w:tab/>
        <w:t>The way Polk</w:t>
      </w:r>
      <w:r w:rsidR="00E55F16">
        <w:rPr>
          <w:rFonts w:ascii="Times New Roman" w:hAnsi="Times New Roman" w:cs="Times New Roman"/>
          <w:sz w:val="24"/>
          <w:szCs w:val="24"/>
        </w:rPr>
        <w:t xml:space="preserve"> handled his relationship with C</w:t>
      </w:r>
      <w:r>
        <w:rPr>
          <w:rFonts w:ascii="Times New Roman" w:hAnsi="Times New Roman" w:cs="Times New Roman"/>
          <w:sz w:val="24"/>
          <w:szCs w:val="24"/>
        </w:rPr>
        <w:t>ongress and his activism toward passing his bill has become the m</w:t>
      </w:r>
      <w:r w:rsidR="009F4019">
        <w:rPr>
          <w:rFonts w:ascii="Times New Roman" w:hAnsi="Times New Roman" w:cs="Times New Roman"/>
          <w:sz w:val="24"/>
          <w:szCs w:val="24"/>
        </w:rPr>
        <w:t>odel for the modern presidency.</w:t>
      </w:r>
      <w:r w:rsidR="009F4019">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By using lobbying and individual business conferences he was able to pass his two economic legislative bills, tariff reduction bill and the Constitutional Treasury Bill.  The interesting part of the Polk administration is how he handled his military </w:t>
      </w:r>
      <w:r w:rsidR="00E55F16">
        <w:rPr>
          <w:rFonts w:ascii="Times New Roman" w:hAnsi="Times New Roman" w:cs="Times New Roman"/>
          <w:sz w:val="24"/>
          <w:szCs w:val="24"/>
        </w:rPr>
        <w:t>conquest by</w:t>
      </w:r>
      <w:r>
        <w:rPr>
          <w:rFonts w:ascii="Times New Roman" w:hAnsi="Times New Roman" w:cs="Times New Roman"/>
          <w:sz w:val="24"/>
          <w:szCs w:val="24"/>
        </w:rPr>
        <w:t xml:space="preserve"> obtaining that vast amount of </w:t>
      </w:r>
      <w:r w:rsidR="00E55F16">
        <w:rPr>
          <w:rFonts w:ascii="Times New Roman" w:hAnsi="Times New Roman" w:cs="Times New Roman"/>
          <w:sz w:val="24"/>
          <w:szCs w:val="24"/>
        </w:rPr>
        <w:t xml:space="preserve">territory by pursuing </w:t>
      </w:r>
      <w:r>
        <w:rPr>
          <w:rFonts w:ascii="Times New Roman" w:hAnsi="Times New Roman" w:cs="Times New Roman"/>
          <w:sz w:val="24"/>
          <w:szCs w:val="24"/>
        </w:rPr>
        <w:t xml:space="preserve">the Oregon </w:t>
      </w:r>
      <w:r>
        <w:rPr>
          <w:rFonts w:ascii="Times New Roman" w:hAnsi="Times New Roman" w:cs="Times New Roman"/>
          <w:sz w:val="24"/>
          <w:szCs w:val="24"/>
        </w:rPr>
        <w:lastRenderedPageBreak/>
        <w:t>Question</w:t>
      </w:r>
      <w:r w:rsidR="00E55F16">
        <w:rPr>
          <w:rFonts w:ascii="Times New Roman" w:hAnsi="Times New Roman" w:cs="Times New Roman"/>
          <w:sz w:val="24"/>
          <w:szCs w:val="24"/>
        </w:rPr>
        <w:t>,</w:t>
      </w:r>
      <w:r>
        <w:rPr>
          <w:rFonts w:ascii="Times New Roman" w:hAnsi="Times New Roman" w:cs="Times New Roman"/>
          <w:sz w:val="24"/>
          <w:szCs w:val="24"/>
        </w:rPr>
        <w:t xml:space="preserve"> involving Great Britain</w:t>
      </w:r>
      <w:r w:rsidR="00E55F16">
        <w:rPr>
          <w:rFonts w:ascii="Times New Roman" w:hAnsi="Times New Roman" w:cs="Times New Roman"/>
          <w:sz w:val="24"/>
          <w:szCs w:val="24"/>
        </w:rPr>
        <w:t>,</w:t>
      </w:r>
      <w:r>
        <w:rPr>
          <w:rFonts w:ascii="Times New Roman" w:hAnsi="Times New Roman" w:cs="Times New Roman"/>
          <w:sz w:val="24"/>
          <w:szCs w:val="24"/>
        </w:rPr>
        <w:t xml:space="preserve"> and the Mexican War.  Polk for lack of a better phrase is to be considered a political master mind and one of the most undervalued and accomplished presidents of our nation’s history.</w:t>
      </w:r>
      <w:r w:rsidR="009F4019">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283939" w:rsidRDefault="00B51E09" w:rsidP="00283939">
      <w:pPr>
        <w:spacing w:line="480" w:lineRule="auto"/>
        <w:rPr>
          <w:rFonts w:ascii="Times New Roman" w:hAnsi="Times New Roman" w:cs="Times New Roman"/>
          <w:b/>
          <w:sz w:val="24"/>
          <w:szCs w:val="24"/>
        </w:rPr>
      </w:pPr>
      <w:r>
        <w:rPr>
          <w:rFonts w:ascii="Times New Roman" w:hAnsi="Times New Roman" w:cs="Times New Roman"/>
          <w:b/>
          <w:sz w:val="24"/>
          <w:szCs w:val="24"/>
        </w:rPr>
        <w:t>The President</w:t>
      </w:r>
    </w:p>
    <w:p w:rsidR="004C2FB2" w:rsidRDefault="00B51E09" w:rsidP="00283939">
      <w:pPr>
        <w:spacing w:line="480" w:lineRule="auto"/>
        <w:rPr>
          <w:rFonts w:ascii="Times New Roman" w:hAnsi="Times New Roman" w:cs="Times New Roman"/>
          <w:sz w:val="24"/>
          <w:szCs w:val="24"/>
        </w:rPr>
      </w:pPr>
      <w:r>
        <w:rPr>
          <w:rFonts w:ascii="Times New Roman" w:hAnsi="Times New Roman" w:cs="Times New Roman"/>
          <w:sz w:val="24"/>
          <w:szCs w:val="24"/>
        </w:rPr>
        <w:tab/>
      </w:r>
      <w:r w:rsidR="004D6444">
        <w:rPr>
          <w:rFonts w:ascii="Times New Roman" w:hAnsi="Times New Roman" w:cs="Times New Roman"/>
          <w:sz w:val="24"/>
          <w:szCs w:val="24"/>
        </w:rPr>
        <w:t xml:space="preserve"> </w:t>
      </w:r>
      <w:r w:rsidR="00686084">
        <w:rPr>
          <w:rFonts w:ascii="Times New Roman" w:hAnsi="Times New Roman" w:cs="Times New Roman"/>
          <w:sz w:val="24"/>
          <w:szCs w:val="24"/>
        </w:rPr>
        <w:t xml:space="preserve">John Knox Polk was born November 2, 1975 near Charlotte, North Carolina.  </w:t>
      </w:r>
      <w:r w:rsidR="004C2FB2">
        <w:rPr>
          <w:rFonts w:ascii="Times New Roman" w:hAnsi="Times New Roman" w:cs="Times New Roman"/>
          <w:sz w:val="24"/>
          <w:szCs w:val="24"/>
        </w:rPr>
        <w:t>He began his educat</w:t>
      </w:r>
      <w:r w:rsidR="0033181B">
        <w:rPr>
          <w:rFonts w:ascii="Times New Roman" w:hAnsi="Times New Roman" w:cs="Times New Roman"/>
          <w:sz w:val="24"/>
          <w:szCs w:val="24"/>
        </w:rPr>
        <w:t>ion at home due to ill health; until a</w:t>
      </w:r>
      <w:r w:rsidR="004C2FB2">
        <w:rPr>
          <w:rFonts w:ascii="Times New Roman" w:hAnsi="Times New Roman" w:cs="Times New Roman"/>
          <w:sz w:val="24"/>
          <w:szCs w:val="24"/>
        </w:rPr>
        <w:t xml:space="preserve">t the age of seventeen </w:t>
      </w:r>
      <w:r w:rsidR="00E55F16">
        <w:rPr>
          <w:rFonts w:ascii="Times New Roman" w:hAnsi="Times New Roman" w:cs="Times New Roman"/>
          <w:sz w:val="24"/>
          <w:szCs w:val="24"/>
        </w:rPr>
        <w:t xml:space="preserve">when </w:t>
      </w:r>
      <w:r w:rsidR="0033181B">
        <w:rPr>
          <w:rFonts w:ascii="Times New Roman" w:hAnsi="Times New Roman" w:cs="Times New Roman"/>
          <w:sz w:val="24"/>
          <w:szCs w:val="24"/>
        </w:rPr>
        <w:t>he underwent a</w:t>
      </w:r>
      <w:r w:rsidR="004C2FB2">
        <w:rPr>
          <w:rFonts w:ascii="Times New Roman" w:hAnsi="Times New Roman" w:cs="Times New Roman"/>
          <w:sz w:val="24"/>
          <w:szCs w:val="24"/>
        </w:rPr>
        <w:t xml:space="preserve"> surgical procedure removing urinary stones.  He then went on to study at the University of North Carolina and read law under </w:t>
      </w:r>
      <w:r w:rsidR="00E55F16">
        <w:rPr>
          <w:rFonts w:ascii="Times New Roman" w:hAnsi="Times New Roman" w:cs="Times New Roman"/>
          <w:sz w:val="24"/>
          <w:szCs w:val="24"/>
        </w:rPr>
        <w:t xml:space="preserve">Tennessee attorney </w:t>
      </w:r>
      <w:r w:rsidR="004C2FB2">
        <w:rPr>
          <w:rFonts w:ascii="Times New Roman" w:hAnsi="Times New Roman" w:cs="Times New Roman"/>
          <w:sz w:val="24"/>
          <w:szCs w:val="24"/>
        </w:rPr>
        <w:t xml:space="preserve">Felix </w:t>
      </w:r>
      <w:r w:rsidR="009F4019">
        <w:rPr>
          <w:rFonts w:ascii="Times New Roman" w:hAnsi="Times New Roman" w:cs="Times New Roman"/>
          <w:sz w:val="24"/>
          <w:szCs w:val="24"/>
        </w:rPr>
        <w:t>Grundy.</w:t>
      </w:r>
      <w:r w:rsidR="009F4019">
        <w:rPr>
          <w:rStyle w:val="FootnoteReference"/>
          <w:rFonts w:ascii="Times New Roman" w:hAnsi="Times New Roman" w:cs="Times New Roman"/>
          <w:sz w:val="24"/>
          <w:szCs w:val="24"/>
        </w:rPr>
        <w:footnoteReference w:id="6"/>
      </w:r>
      <w:r w:rsidR="004C2FB2">
        <w:rPr>
          <w:rFonts w:ascii="Times New Roman" w:hAnsi="Times New Roman" w:cs="Times New Roman"/>
          <w:sz w:val="24"/>
          <w:szCs w:val="24"/>
        </w:rPr>
        <w:t xml:space="preserve">  </w:t>
      </w:r>
    </w:p>
    <w:p w:rsidR="00B51E09" w:rsidRDefault="004C2FB2" w:rsidP="004C2FB2">
      <w:pPr>
        <w:spacing w:line="480" w:lineRule="auto"/>
        <w:ind w:firstLine="720"/>
        <w:rPr>
          <w:rFonts w:ascii="Times New Roman" w:hAnsi="Times New Roman" w:cs="Times New Roman"/>
          <w:sz w:val="24"/>
          <w:szCs w:val="24"/>
        </w:rPr>
      </w:pPr>
      <w:r>
        <w:rPr>
          <w:rFonts w:ascii="Times New Roman" w:hAnsi="Times New Roman" w:cs="Times New Roman"/>
          <w:sz w:val="24"/>
          <w:szCs w:val="24"/>
        </w:rPr>
        <w:t>Polk served in the Tennessee Senate until he was elevated to the</w:t>
      </w:r>
      <w:r w:rsidR="0033181B">
        <w:rPr>
          <w:rFonts w:ascii="Times New Roman" w:hAnsi="Times New Roman" w:cs="Times New Roman"/>
          <w:sz w:val="24"/>
          <w:szCs w:val="24"/>
        </w:rPr>
        <w:t xml:space="preserve"> United States</w:t>
      </w:r>
      <w:r>
        <w:rPr>
          <w:rFonts w:ascii="Times New Roman" w:hAnsi="Times New Roman" w:cs="Times New Roman"/>
          <w:sz w:val="24"/>
          <w:szCs w:val="24"/>
        </w:rPr>
        <w:t xml:space="preserve"> House of Repr</w:t>
      </w:r>
      <w:r w:rsidR="0033181B">
        <w:rPr>
          <w:rFonts w:ascii="Times New Roman" w:hAnsi="Times New Roman" w:cs="Times New Roman"/>
          <w:sz w:val="24"/>
          <w:szCs w:val="24"/>
        </w:rPr>
        <w:t xml:space="preserve">esentatives for seven terms as </w:t>
      </w:r>
      <w:r>
        <w:rPr>
          <w:rFonts w:ascii="Times New Roman" w:hAnsi="Times New Roman" w:cs="Times New Roman"/>
          <w:sz w:val="24"/>
          <w:szCs w:val="24"/>
        </w:rPr>
        <w:t xml:space="preserve">a strong supporter of Andrew Jackson; he would be nicknamed “Young Hickory” </w:t>
      </w:r>
      <w:r w:rsidR="0033181B">
        <w:rPr>
          <w:rFonts w:ascii="Times New Roman" w:hAnsi="Times New Roman" w:cs="Times New Roman"/>
          <w:sz w:val="24"/>
          <w:szCs w:val="24"/>
        </w:rPr>
        <w:t>as a result</w:t>
      </w:r>
      <w:r w:rsidR="009F4019">
        <w:rPr>
          <w:rFonts w:ascii="Times New Roman" w:hAnsi="Times New Roman" w:cs="Times New Roman"/>
          <w:sz w:val="24"/>
          <w:szCs w:val="24"/>
        </w:rPr>
        <w:t xml:space="preserve">.  </w:t>
      </w:r>
      <w:r w:rsidR="0033181B">
        <w:rPr>
          <w:rFonts w:ascii="Times New Roman" w:hAnsi="Times New Roman" w:cs="Times New Roman"/>
          <w:sz w:val="24"/>
          <w:szCs w:val="24"/>
        </w:rPr>
        <w:t>Later, he</w:t>
      </w:r>
      <w:r>
        <w:rPr>
          <w:rFonts w:ascii="Times New Roman" w:hAnsi="Times New Roman" w:cs="Times New Roman"/>
          <w:sz w:val="24"/>
          <w:szCs w:val="24"/>
        </w:rPr>
        <w:t xml:space="preserve"> would become the governor of Tennessee and fail to be reelected for a second term.  </w:t>
      </w:r>
      <w:r w:rsidR="00E55F16">
        <w:rPr>
          <w:rFonts w:ascii="Times New Roman" w:hAnsi="Times New Roman" w:cs="Times New Roman"/>
          <w:sz w:val="24"/>
          <w:szCs w:val="24"/>
        </w:rPr>
        <w:t>While severing in the Senate and as governor of Tennessee he would gain the political knowledge and expertise that he would later use in his presidency. He would then advance his political career by becoming</w:t>
      </w:r>
      <w:r>
        <w:rPr>
          <w:rFonts w:ascii="Times New Roman" w:hAnsi="Times New Roman" w:cs="Times New Roman"/>
          <w:sz w:val="24"/>
          <w:szCs w:val="24"/>
        </w:rPr>
        <w:t xml:space="preserve"> the Democratic Vice President nominee in 1844, where he would become elected president as a compromise cand</w:t>
      </w:r>
      <w:r w:rsidR="009F4019">
        <w:rPr>
          <w:rFonts w:ascii="Times New Roman" w:hAnsi="Times New Roman" w:cs="Times New Roman"/>
          <w:sz w:val="24"/>
          <w:szCs w:val="24"/>
        </w:rPr>
        <w:t>idate with 50.5% of the vote.</w:t>
      </w:r>
      <w:r w:rsidR="009F4019">
        <w:rPr>
          <w:rStyle w:val="FootnoteReference"/>
          <w:rFonts w:ascii="Times New Roman" w:hAnsi="Times New Roman" w:cs="Times New Roman"/>
          <w:sz w:val="24"/>
          <w:szCs w:val="24"/>
        </w:rPr>
        <w:footnoteReference w:id="7"/>
      </w:r>
    </w:p>
    <w:p w:rsidR="004C2FB2" w:rsidRDefault="004C2FB2" w:rsidP="004C2FB2">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After being elected he made it known to his administration that he intended to be a dominate figure.  He also gave indication of his political agenda and his four major goals: solve </w:t>
      </w:r>
      <w:r>
        <w:rPr>
          <w:rFonts w:ascii="Times New Roman" w:hAnsi="Times New Roman" w:cs="Times New Roman"/>
          <w:sz w:val="24"/>
          <w:szCs w:val="24"/>
        </w:rPr>
        <w:lastRenderedPageBreak/>
        <w:t>the Oregon Question with Great Britain, the acquisition of California from Mexico, tariff reduction, and to create a permanent Constitutional Treasury</w:t>
      </w:r>
      <w:r w:rsidR="009F4019">
        <w:rPr>
          <w:rFonts w:ascii="Times New Roman" w:hAnsi="Times New Roman" w:cs="Times New Roman"/>
          <w:sz w:val="24"/>
          <w:szCs w:val="24"/>
        </w:rPr>
        <w:t>.</w:t>
      </w:r>
      <w:r w:rsidR="009F4019">
        <w:rPr>
          <w:rStyle w:val="FootnoteReference"/>
          <w:rFonts w:ascii="Times New Roman" w:hAnsi="Times New Roman" w:cs="Times New Roman"/>
          <w:sz w:val="24"/>
          <w:szCs w:val="24"/>
        </w:rPr>
        <w:footnoteReference w:id="8"/>
      </w:r>
      <w:r w:rsidR="00525E91">
        <w:rPr>
          <w:rFonts w:ascii="Times New Roman" w:hAnsi="Times New Roman" w:cs="Times New Roman"/>
          <w:sz w:val="24"/>
          <w:szCs w:val="24"/>
        </w:rPr>
        <w:t xml:space="preserve">  </w:t>
      </w:r>
    </w:p>
    <w:p w:rsidR="00525E91" w:rsidRDefault="00525E91" w:rsidP="004C2F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Polk was highly involved in communicating his administration’s policy pursuits to the public.  This was done through a </w:t>
      </w:r>
      <w:r w:rsidR="00433355">
        <w:rPr>
          <w:rFonts w:ascii="Times New Roman" w:hAnsi="Times New Roman" w:cs="Times New Roman"/>
          <w:sz w:val="24"/>
          <w:szCs w:val="24"/>
        </w:rPr>
        <w:t xml:space="preserve">newly created </w:t>
      </w:r>
      <w:r>
        <w:rPr>
          <w:rFonts w:ascii="Times New Roman" w:hAnsi="Times New Roman" w:cs="Times New Roman"/>
          <w:sz w:val="24"/>
          <w:szCs w:val="24"/>
        </w:rPr>
        <w:t>government</w:t>
      </w:r>
      <w:r w:rsidR="00CE094C">
        <w:rPr>
          <w:rFonts w:ascii="Times New Roman" w:hAnsi="Times New Roman" w:cs="Times New Roman"/>
          <w:sz w:val="24"/>
          <w:szCs w:val="24"/>
        </w:rPr>
        <w:t xml:space="preserve">-subsidized newspaper called </w:t>
      </w:r>
      <w:r w:rsidR="00CE094C">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Union</w:t>
      </w:r>
      <w:r>
        <w:rPr>
          <w:rFonts w:ascii="Times New Roman" w:hAnsi="Times New Roman" w:cs="Times New Roman"/>
          <w:sz w:val="24"/>
          <w:szCs w:val="24"/>
        </w:rPr>
        <w:t xml:space="preserve">.  </w:t>
      </w:r>
      <w:r w:rsidR="00433355">
        <w:rPr>
          <w:rFonts w:ascii="Times New Roman" w:hAnsi="Times New Roman" w:cs="Times New Roman"/>
          <w:sz w:val="24"/>
          <w:szCs w:val="24"/>
        </w:rPr>
        <w:t>The president’s intention for the paper was to communicate to the public that he was in charge of his administration.</w:t>
      </w:r>
      <w:r w:rsidR="00E55F16">
        <w:rPr>
          <w:rFonts w:ascii="Times New Roman" w:hAnsi="Times New Roman" w:cs="Times New Roman"/>
          <w:sz w:val="24"/>
          <w:szCs w:val="24"/>
        </w:rPr>
        <w:t xml:space="preserve">  He would meet</w:t>
      </w:r>
      <w:r w:rsidR="00433355">
        <w:rPr>
          <w:rFonts w:ascii="Times New Roman" w:hAnsi="Times New Roman" w:cs="Times New Roman"/>
          <w:sz w:val="24"/>
          <w:szCs w:val="24"/>
        </w:rPr>
        <w:t xml:space="preserve"> regularly with the paper’s editor to ensure that the paper was publicizing the promotion of his policies without any knowledge </w:t>
      </w:r>
      <w:r w:rsidR="00E55F16">
        <w:rPr>
          <w:rFonts w:ascii="Times New Roman" w:hAnsi="Times New Roman" w:cs="Times New Roman"/>
          <w:sz w:val="24"/>
          <w:szCs w:val="24"/>
        </w:rPr>
        <w:t>to the public that the he</w:t>
      </w:r>
      <w:r w:rsidR="00433355">
        <w:rPr>
          <w:rFonts w:ascii="Times New Roman" w:hAnsi="Times New Roman" w:cs="Times New Roman"/>
          <w:sz w:val="24"/>
          <w:szCs w:val="24"/>
        </w:rPr>
        <w:t xml:space="preserve"> was its author</w:t>
      </w:r>
      <w:r w:rsidR="009F4019">
        <w:rPr>
          <w:rFonts w:ascii="Times New Roman" w:hAnsi="Times New Roman" w:cs="Times New Roman"/>
          <w:sz w:val="24"/>
          <w:szCs w:val="24"/>
        </w:rPr>
        <w:t>.</w:t>
      </w:r>
      <w:r w:rsidR="009F4019">
        <w:rPr>
          <w:rStyle w:val="FootnoteReference"/>
          <w:rFonts w:ascii="Times New Roman" w:hAnsi="Times New Roman" w:cs="Times New Roman"/>
          <w:sz w:val="24"/>
          <w:szCs w:val="24"/>
        </w:rPr>
        <w:footnoteReference w:id="9"/>
      </w:r>
    </w:p>
    <w:p w:rsidR="00433355" w:rsidRDefault="00433355" w:rsidP="004C2F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Polk organized his cabinet to be what the modern day president would consider his White House Staff.  He would meet with them </w:t>
      </w:r>
      <w:r w:rsidR="00E55F16">
        <w:rPr>
          <w:rFonts w:ascii="Times New Roman" w:hAnsi="Times New Roman" w:cs="Times New Roman"/>
          <w:sz w:val="24"/>
          <w:szCs w:val="24"/>
        </w:rPr>
        <w:t xml:space="preserve">twice a week; this </w:t>
      </w:r>
      <w:r w:rsidR="00CE094C">
        <w:rPr>
          <w:rFonts w:ascii="Times New Roman" w:hAnsi="Times New Roman" w:cs="Times New Roman"/>
          <w:sz w:val="24"/>
          <w:szCs w:val="24"/>
        </w:rPr>
        <w:t xml:space="preserve">gave </w:t>
      </w:r>
      <w:r w:rsidR="00E55F16">
        <w:rPr>
          <w:rFonts w:ascii="Times New Roman" w:hAnsi="Times New Roman" w:cs="Times New Roman"/>
          <w:sz w:val="24"/>
          <w:szCs w:val="24"/>
        </w:rPr>
        <w:t xml:space="preserve">Polk the </w:t>
      </w:r>
      <w:r>
        <w:rPr>
          <w:rFonts w:ascii="Times New Roman" w:hAnsi="Times New Roman" w:cs="Times New Roman"/>
          <w:sz w:val="24"/>
          <w:szCs w:val="24"/>
        </w:rPr>
        <w:t xml:space="preserve">opportunity to keep his staff focused on advancing his political agenda.  He would also use them to lobby within Congress and </w:t>
      </w:r>
      <w:r w:rsidR="00A263A0">
        <w:rPr>
          <w:rFonts w:ascii="Times New Roman" w:hAnsi="Times New Roman" w:cs="Times New Roman"/>
          <w:sz w:val="24"/>
          <w:szCs w:val="24"/>
        </w:rPr>
        <w:t>to r</w:t>
      </w:r>
      <w:r w:rsidR="00E55F16">
        <w:rPr>
          <w:rFonts w:ascii="Times New Roman" w:hAnsi="Times New Roman" w:cs="Times New Roman"/>
          <w:sz w:val="24"/>
          <w:szCs w:val="24"/>
        </w:rPr>
        <w:t xml:space="preserve">eport to him voting numbers; they also would alert Polk of </w:t>
      </w:r>
      <w:r w:rsidR="00A263A0">
        <w:rPr>
          <w:rFonts w:ascii="Times New Roman" w:hAnsi="Times New Roman" w:cs="Times New Roman"/>
          <w:sz w:val="24"/>
          <w:szCs w:val="24"/>
        </w:rPr>
        <w:t>any budgetary or operational needs for the department.  This</w:t>
      </w:r>
      <w:r w:rsidR="00E55F16">
        <w:rPr>
          <w:rFonts w:ascii="Times New Roman" w:hAnsi="Times New Roman" w:cs="Times New Roman"/>
          <w:sz w:val="24"/>
          <w:szCs w:val="24"/>
        </w:rPr>
        <w:t xml:space="preserve"> information would help push the President’s</w:t>
      </w:r>
      <w:r w:rsidR="00A263A0">
        <w:rPr>
          <w:rFonts w:ascii="Times New Roman" w:hAnsi="Times New Roman" w:cs="Times New Roman"/>
          <w:sz w:val="24"/>
          <w:szCs w:val="24"/>
        </w:rPr>
        <w:t xml:space="preserve"> </w:t>
      </w:r>
      <w:r w:rsidR="009F4019">
        <w:rPr>
          <w:rFonts w:ascii="Times New Roman" w:hAnsi="Times New Roman" w:cs="Times New Roman"/>
          <w:sz w:val="24"/>
          <w:szCs w:val="24"/>
        </w:rPr>
        <w:t>agenda through successfully.</w:t>
      </w:r>
      <w:r w:rsidR="009F4019">
        <w:rPr>
          <w:rStyle w:val="FootnoteReference"/>
          <w:rFonts w:ascii="Times New Roman" w:hAnsi="Times New Roman" w:cs="Times New Roman"/>
          <w:sz w:val="24"/>
          <w:szCs w:val="24"/>
        </w:rPr>
        <w:footnoteReference w:id="10"/>
      </w:r>
    </w:p>
    <w:p w:rsidR="00A263A0" w:rsidRDefault="00322AA1" w:rsidP="004C2F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Polk was very narrow-minded; his attention began and ended with politics.  </w:t>
      </w:r>
      <w:r w:rsidR="00A263A0">
        <w:rPr>
          <w:rFonts w:ascii="Times New Roman" w:hAnsi="Times New Roman" w:cs="Times New Roman"/>
          <w:sz w:val="24"/>
          <w:szCs w:val="24"/>
        </w:rPr>
        <w:t xml:space="preserve">He wrote four presidential diaries which are broad resources that pertain to concerns of all his predecessors such as Thomas Jefferson and James Madison.  His goal was to master the role of the presidency, however, his </w:t>
      </w:r>
      <w:r w:rsidR="00E55F16">
        <w:rPr>
          <w:rFonts w:ascii="Times New Roman" w:hAnsi="Times New Roman" w:cs="Times New Roman"/>
          <w:sz w:val="24"/>
          <w:szCs w:val="24"/>
        </w:rPr>
        <w:t>diaries show very little of the consequences toward the</w:t>
      </w:r>
      <w:r w:rsidR="00A263A0">
        <w:rPr>
          <w:rFonts w:ascii="Times New Roman" w:hAnsi="Times New Roman" w:cs="Times New Roman"/>
          <w:sz w:val="24"/>
          <w:szCs w:val="24"/>
        </w:rPr>
        <w:t xml:space="preserve"> policies</w:t>
      </w:r>
      <w:r w:rsidR="00E55F16">
        <w:rPr>
          <w:rFonts w:ascii="Times New Roman" w:hAnsi="Times New Roman" w:cs="Times New Roman"/>
          <w:sz w:val="24"/>
          <w:szCs w:val="24"/>
        </w:rPr>
        <w:t xml:space="preserve"> passed</w:t>
      </w:r>
      <w:r w:rsidR="009F4019">
        <w:rPr>
          <w:rFonts w:ascii="Times New Roman" w:hAnsi="Times New Roman" w:cs="Times New Roman"/>
          <w:sz w:val="24"/>
          <w:szCs w:val="24"/>
        </w:rPr>
        <w:t>.</w:t>
      </w:r>
      <w:r w:rsidR="009F4019">
        <w:rPr>
          <w:rStyle w:val="FootnoteReference"/>
          <w:rFonts w:ascii="Times New Roman" w:hAnsi="Times New Roman" w:cs="Times New Roman"/>
          <w:sz w:val="24"/>
          <w:szCs w:val="24"/>
        </w:rPr>
        <w:footnoteReference w:id="11"/>
      </w:r>
    </w:p>
    <w:p w:rsidR="00A844DE" w:rsidRPr="00525E91" w:rsidRDefault="00A844DE" w:rsidP="004C2FB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Polk’s strengths were his organization skills within his cabinet and his ability to use untapped</w:t>
      </w:r>
      <w:r w:rsidR="009F4019">
        <w:rPr>
          <w:rFonts w:ascii="Times New Roman" w:hAnsi="Times New Roman" w:cs="Times New Roman"/>
          <w:sz w:val="24"/>
          <w:szCs w:val="24"/>
        </w:rPr>
        <w:t xml:space="preserve"> resources such as lobbying.</w:t>
      </w:r>
      <w:r w:rsidR="009F4019">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He was known for being a very hard worker and to exhaust himself to the point of physical exhaustion.  In fact, he collapsed delivering his valedictory address during his gra</w:t>
      </w:r>
      <w:r w:rsidR="009F4019">
        <w:rPr>
          <w:rFonts w:ascii="Times New Roman" w:hAnsi="Times New Roman" w:cs="Times New Roman"/>
          <w:sz w:val="24"/>
          <w:szCs w:val="24"/>
        </w:rPr>
        <w:t>duation from North Carolina.</w:t>
      </w:r>
      <w:r w:rsidR="009F4019">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Polk also excelled in his </w:t>
      </w:r>
      <w:r w:rsidR="00CE094C">
        <w:rPr>
          <w:rFonts w:ascii="Times New Roman" w:hAnsi="Times New Roman" w:cs="Times New Roman"/>
          <w:sz w:val="24"/>
          <w:szCs w:val="24"/>
        </w:rPr>
        <w:t>tenacity and clarity of his policy intent</w:t>
      </w:r>
      <w:r>
        <w:rPr>
          <w:rFonts w:ascii="Times New Roman" w:hAnsi="Times New Roman" w:cs="Times New Roman"/>
          <w:sz w:val="24"/>
          <w:szCs w:val="24"/>
        </w:rPr>
        <w:t xml:space="preserve"> and </w:t>
      </w:r>
      <w:r w:rsidR="00E55F16">
        <w:rPr>
          <w:rFonts w:ascii="Times New Roman" w:hAnsi="Times New Roman" w:cs="Times New Roman"/>
          <w:sz w:val="24"/>
          <w:szCs w:val="24"/>
        </w:rPr>
        <w:t xml:space="preserve">ability to </w:t>
      </w:r>
      <w:r>
        <w:rPr>
          <w:rFonts w:ascii="Times New Roman" w:hAnsi="Times New Roman" w:cs="Times New Roman"/>
          <w:sz w:val="24"/>
          <w:szCs w:val="24"/>
        </w:rPr>
        <w:t xml:space="preserve">obtaining the short-term </w:t>
      </w:r>
      <w:r w:rsidR="00E55F16">
        <w:rPr>
          <w:rFonts w:ascii="Times New Roman" w:hAnsi="Times New Roman" w:cs="Times New Roman"/>
          <w:sz w:val="24"/>
          <w:szCs w:val="24"/>
        </w:rPr>
        <w:t>immediate political goals.  The</w:t>
      </w:r>
      <w:r>
        <w:rPr>
          <w:rFonts w:ascii="Times New Roman" w:hAnsi="Times New Roman" w:cs="Times New Roman"/>
          <w:sz w:val="24"/>
          <w:szCs w:val="24"/>
        </w:rPr>
        <w:t xml:space="preserve"> political strength of Polk became a lesson for every future president to attempt to achieve.  Polk’s ability to push policy through would also become his major downfall as president.  He lacked the ability to notice the long-term consequence that would arise later in American history, one being the slavery issue that </w:t>
      </w:r>
      <w:r w:rsidR="00012F18">
        <w:rPr>
          <w:rFonts w:ascii="Times New Roman" w:hAnsi="Times New Roman" w:cs="Times New Roman"/>
          <w:sz w:val="24"/>
          <w:szCs w:val="24"/>
        </w:rPr>
        <w:t xml:space="preserve">arouse from obtaining new territory; this issue </w:t>
      </w:r>
      <w:r>
        <w:rPr>
          <w:rFonts w:ascii="Times New Roman" w:hAnsi="Times New Roman" w:cs="Times New Roman"/>
          <w:sz w:val="24"/>
          <w:szCs w:val="24"/>
        </w:rPr>
        <w:t>wou</w:t>
      </w:r>
      <w:r w:rsidR="009F4019">
        <w:rPr>
          <w:rFonts w:ascii="Times New Roman" w:hAnsi="Times New Roman" w:cs="Times New Roman"/>
          <w:sz w:val="24"/>
          <w:szCs w:val="24"/>
        </w:rPr>
        <w:t>ld lead up to the Civil War.</w:t>
      </w:r>
      <w:r w:rsidR="009F4019">
        <w:rPr>
          <w:rStyle w:val="FootnoteReference"/>
          <w:rFonts w:ascii="Times New Roman" w:hAnsi="Times New Roman" w:cs="Times New Roman"/>
          <w:sz w:val="24"/>
          <w:szCs w:val="24"/>
        </w:rPr>
        <w:footnoteReference w:id="14"/>
      </w:r>
    </w:p>
    <w:p w:rsidR="00B51E09" w:rsidRDefault="002E49B0" w:rsidP="00283939">
      <w:pPr>
        <w:spacing w:line="480" w:lineRule="auto"/>
        <w:rPr>
          <w:rFonts w:ascii="Times New Roman" w:hAnsi="Times New Roman" w:cs="Times New Roman"/>
          <w:b/>
          <w:sz w:val="24"/>
          <w:szCs w:val="24"/>
        </w:rPr>
      </w:pPr>
      <w:r>
        <w:rPr>
          <w:rFonts w:ascii="Times New Roman" w:hAnsi="Times New Roman" w:cs="Times New Roman"/>
          <w:b/>
          <w:sz w:val="24"/>
          <w:szCs w:val="24"/>
        </w:rPr>
        <w:t>Tariff Bill</w:t>
      </w:r>
    </w:p>
    <w:p w:rsidR="00B51E09" w:rsidRDefault="00D8283D" w:rsidP="00ED24DB">
      <w:pPr>
        <w:spacing w:line="480" w:lineRule="auto"/>
        <w:ind w:firstLine="720"/>
        <w:rPr>
          <w:rFonts w:ascii="Times New Roman" w:hAnsi="Times New Roman" w:cs="Times New Roman"/>
          <w:sz w:val="24"/>
          <w:szCs w:val="24"/>
        </w:rPr>
      </w:pPr>
      <w:r>
        <w:rPr>
          <w:rFonts w:ascii="Times New Roman" w:hAnsi="Times New Roman" w:cs="Times New Roman"/>
          <w:sz w:val="24"/>
          <w:szCs w:val="24"/>
        </w:rPr>
        <w:t>Charles Sellers was quoted in Paul Bergeron’s article stating, “Polk was to display a brand of presidential legislative leadership that the country would not see a</w:t>
      </w:r>
      <w:r w:rsidR="004C27A2">
        <w:rPr>
          <w:rFonts w:ascii="Times New Roman" w:hAnsi="Times New Roman" w:cs="Times New Roman"/>
          <w:sz w:val="24"/>
          <w:szCs w:val="24"/>
        </w:rPr>
        <w:t xml:space="preserve">gain until the time of Theodore </w:t>
      </w:r>
      <w:r>
        <w:rPr>
          <w:rFonts w:ascii="Times New Roman" w:hAnsi="Times New Roman" w:cs="Times New Roman"/>
          <w:sz w:val="24"/>
          <w:szCs w:val="24"/>
        </w:rPr>
        <w:t>Roo</w:t>
      </w:r>
      <w:r w:rsidR="009F4019">
        <w:rPr>
          <w:rFonts w:ascii="Times New Roman" w:hAnsi="Times New Roman" w:cs="Times New Roman"/>
          <w:sz w:val="24"/>
          <w:szCs w:val="24"/>
        </w:rPr>
        <w:t>sevelt and Woodrow Wilson.”</w:t>
      </w:r>
      <w:r w:rsidR="009F4019">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What was very apparent with Polk</w:t>
      </w:r>
      <w:r w:rsidR="004C27A2">
        <w:rPr>
          <w:rFonts w:ascii="Times New Roman" w:hAnsi="Times New Roman" w:cs="Times New Roman"/>
          <w:sz w:val="24"/>
          <w:szCs w:val="24"/>
        </w:rPr>
        <w:t>,</w:t>
      </w:r>
      <w:r>
        <w:rPr>
          <w:rFonts w:ascii="Times New Roman" w:hAnsi="Times New Roman" w:cs="Times New Roman"/>
          <w:sz w:val="24"/>
          <w:szCs w:val="24"/>
        </w:rPr>
        <w:t xml:space="preserve"> during his presidency</w:t>
      </w:r>
      <w:r w:rsidR="004C27A2">
        <w:rPr>
          <w:rFonts w:ascii="Times New Roman" w:hAnsi="Times New Roman" w:cs="Times New Roman"/>
          <w:sz w:val="24"/>
          <w:szCs w:val="24"/>
        </w:rPr>
        <w:t>,</w:t>
      </w:r>
      <w:r>
        <w:rPr>
          <w:rFonts w:ascii="Times New Roman" w:hAnsi="Times New Roman" w:cs="Times New Roman"/>
          <w:sz w:val="24"/>
          <w:szCs w:val="24"/>
        </w:rPr>
        <w:t xml:space="preserve"> was that he was very assertive with his legislative program; he implemented and directed his own program for legislation rather than wait for </w:t>
      </w:r>
      <w:r w:rsidR="009F4019">
        <w:rPr>
          <w:rFonts w:ascii="Times New Roman" w:hAnsi="Times New Roman" w:cs="Times New Roman"/>
          <w:sz w:val="24"/>
          <w:szCs w:val="24"/>
        </w:rPr>
        <w:t>Congress to shape their own.</w:t>
      </w:r>
      <w:r w:rsidR="009F4019">
        <w:rPr>
          <w:rStyle w:val="FootnoteReference"/>
          <w:rFonts w:ascii="Times New Roman" w:hAnsi="Times New Roman" w:cs="Times New Roman"/>
          <w:sz w:val="24"/>
          <w:szCs w:val="24"/>
        </w:rPr>
        <w:footnoteReference w:id="16"/>
      </w:r>
    </w:p>
    <w:p w:rsidR="00A41597" w:rsidRDefault="00D8283D" w:rsidP="002839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Polk was the most meddlesome with the legislative process involving the </w:t>
      </w:r>
      <w:r w:rsidR="00A56965">
        <w:rPr>
          <w:rFonts w:ascii="Times New Roman" w:hAnsi="Times New Roman" w:cs="Times New Roman"/>
          <w:sz w:val="24"/>
          <w:szCs w:val="24"/>
        </w:rPr>
        <w:t xml:space="preserve">Walker Tariff Bill; this bill was to establish reduced tariffs to increase revenue.  Polk turned to his Treasury Secretary </w:t>
      </w:r>
      <w:r w:rsidR="004C27A2">
        <w:rPr>
          <w:rFonts w:ascii="Times New Roman" w:hAnsi="Times New Roman" w:cs="Times New Roman"/>
          <w:sz w:val="24"/>
          <w:szCs w:val="24"/>
        </w:rPr>
        <w:t xml:space="preserve">Robert J. </w:t>
      </w:r>
      <w:r w:rsidR="00A56965">
        <w:rPr>
          <w:rFonts w:ascii="Times New Roman" w:hAnsi="Times New Roman" w:cs="Times New Roman"/>
          <w:sz w:val="24"/>
          <w:szCs w:val="24"/>
        </w:rPr>
        <w:t xml:space="preserve">Walker to run a statistical analysis on reducing tariffs which came out </w:t>
      </w:r>
      <w:r w:rsidR="00A56965">
        <w:rPr>
          <w:rFonts w:ascii="Times New Roman" w:hAnsi="Times New Roman" w:cs="Times New Roman"/>
          <w:sz w:val="24"/>
          <w:szCs w:val="24"/>
        </w:rPr>
        <w:lastRenderedPageBreak/>
        <w:t>favorable.  The bill would begin in the House.  The House was stalling due to being influenced by manufacturing lobbyist who was requesting delays due to the potential elimination of Corn Laws by Great Britain.  The Pre</w:t>
      </w:r>
      <w:r w:rsidR="004C27A2">
        <w:rPr>
          <w:rFonts w:ascii="Times New Roman" w:hAnsi="Times New Roman" w:cs="Times New Roman"/>
          <w:sz w:val="24"/>
          <w:szCs w:val="24"/>
        </w:rPr>
        <w:t xml:space="preserve">sident, fearful of this, </w:t>
      </w:r>
      <w:r w:rsidR="00A56965">
        <w:rPr>
          <w:rFonts w:ascii="Times New Roman" w:hAnsi="Times New Roman" w:cs="Times New Roman"/>
          <w:sz w:val="24"/>
          <w:szCs w:val="24"/>
        </w:rPr>
        <w:t xml:space="preserve">countered with his own </w:t>
      </w:r>
      <w:r w:rsidR="004C27A2">
        <w:rPr>
          <w:rFonts w:ascii="Times New Roman" w:hAnsi="Times New Roman" w:cs="Times New Roman"/>
          <w:sz w:val="24"/>
          <w:szCs w:val="24"/>
        </w:rPr>
        <w:t xml:space="preserve">lobbying </w:t>
      </w:r>
      <w:r w:rsidR="00ED24DB">
        <w:rPr>
          <w:rFonts w:ascii="Times New Roman" w:hAnsi="Times New Roman" w:cs="Times New Roman"/>
          <w:sz w:val="24"/>
          <w:szCs w:val="24"/>
        </w:rPr>
        <w:t>through</w:t>
      </w:r>
      <w:r w:rsidR="00A56965">
        <w:rPr>
          <w:rFonts w:ascii="Times New Roman" w:hAnsi="Times New Roman" w:cs="Times New Roman"/>
          <w:sz w:val="24"/>
          <w:szCs w:val="24"/>
        </w:rPr>
        <w:t xml:space="preserve"> cabinet </w:t>
      </w:r>
      <w:r w:rsidR="004C27A2">
        <w:rPr>
          <w:rFonts w:ascii="Times New Roman" w:hAnsi="Times New Roman" w:cs="Times New Roman"/>
          <w:sz w:val="24"/>
          <w:szCs w:val="24"/>
        </w:rPr>
        <w:t xml:space="preserve">members </w:t>
      </w:r>
      <w:r w:rsidR="00A56965">
        <w:rPr>
          <w:rFonts w:ascii="Times New Roman" w:hAnsi="Times New Roman" w:cs="Times New Roman"/>
          <w:sz w:val="24"/>
          <w:szCs w:val="24"/>
        </w:rPr>
        <w:t>a</w:t>
      </w:r>
      <w:r w:rsidR="00ED24DB">
        <w:rPr>
          <w:rFonts w:ascii="Times New Roman" w:hAnsi="Times New Roman" w:cs="Times New Roman"/>
          <w:sz w:val="24"/>
          <w:szCs w:val="24"/>
        </w:rPr>
        <w:t>nd a few select Senators.  Due to the excessive lobbying, the bill</w:t>
      </w:r>
      <w:r w:rsidR="00A56965">
        <w:rPr>
          <w:rFonts w:ascii="Times New Roman" w:hAnsi="Times New Roman" w:cs="Times New Roman"/>
          <w:sz w:val="24"/>
          <w:szCs w:val="24"/>
        </w:rPr>
        <w:t xml:space="preserve"> </w:t>
      </w:r>
      <w:r w:rsidR="00ED24DB">
        <w:rPr>
          <w:rFonts w:ascii="Times New Roman" w:hAnsi="Times New Roman" w:cs="Times New Roman"/>
          <w:sz w:val="24"/>
          <w:szCs w:val="24"/>
        </w:rPr>
        <w:t>passed</w:t>
      </w:r>
      <w:r w:rsidR="00A56965">
        <w:rPr>
          <w:rFonts w:ascii="Times New Roman" w:hAnsi="Times New Roman" w:cs="Times New Roman"/>
          <w:sz w:val="24"/>
          <w:szCs w:val="24"/>
        </w:rPr>
        <w:t xml:space="preserve"> through the House</w:t>
      </w:r>
      <w:r w:rsidR="00ED24DB">
        <w:rPr>
          <w:rFonts w:ascii="Times New Roman" w:hAnsi="Times New Roman" w:cs="Times New Roman"/>
          <w:sz w:val="24"/>
          <w:szCs w:val="24"/>
        </w:rPr>
        <w:t xml:space="preserve"> with little implication</w:t>
      </w:r>
      <w:r w:rsidR="00A56965">
        <w:rPr>
          <w:rFonts w:ascii="Times New Roman" w:hAnsi="Times New Roman" w:cs="Times New Roman"/>
          <w:sz w:val="24"/>
          <w:szCs w:val="24"/>
        </w:rPr>
        <w:t>.  The Senate</w:t>
      </w:r>
      <w:r w:rsidR="004C27A2">
        <w:rPr>
          <w:rFonts w:ascii="Times New Roman" w:hAnsi="Times New Roman" w:cs="Times New Roman"/>
          <w:sz w:val="24"/>
          <w:szCs w:val="24"/>
        </w:rPr>
        <w:t>,</w:t>
      </w:r>
      <w:r w:rsidR="00A56965">
        <w:rPr>
          <w:rFonts w:ascii="Times New Roman" w:hAnsi="Times New Roman" w:cs="Times New Roman"/>
          <w:sz w:val="24"/>
          <w:szCs w:val="24"/>
        </w:rPr>
        <w:t xml:space="preserve"> however, was a little more difficult with passing the bill.  The President would send his cabinet and strong supporting Senators to pressure undecided members to vote in favor for the bill.  One example of the president’s excessive control over legislation was with James Semple of Illinois.  Semple was rumored to be leaving town before voting commenced.  Polk then dispatched delegates from Illinois and the Postmaster Genera</w:t>
      </w:r>
      <w:r w:rsidR="00ED24DB">
        <w:rPr>
          <w:rFonts w:ascii="Times New Roman" w:hAnsi="Times New Roman" w:cs="Times New Roman"/>
          <w:sz w:val="24"/>
          <w:szCs w:val="24"/>
        </w:rPr>
        <w:t xml:space="preserve">l Johnson to seek out </w:t>
      </w:r>
      <w:proofErr w:type="spellStart"/>
      <w:r w:rsidR="00ED24DB">
        <w:rPr>
          <w:rFonts w:ascii="Times New Roman" w:hAnsi="Times New Roman" w:cs="Times New Roman"/>
          <w:sz w:val="24"/>
          <w:szCs w:val="24"/>
        </w:rPr>
        <w:t>Semple</w:t>
      </w:r>
      <w:proofErr w:type="spellEnd"/>
      <w:r w:rsidR="00ED24DB">
        <w:rPr>
          <w:rFonts w:ascii="Times New Roman" w:hAnsi="Times New Roman" w:cs="Times New Roman"/>
          <w:sz w:val="24"/>
          <w:szCs w:val="24"/>
        </w:rPr>
        <w:t xml:space="preserve"> in attempt to </w:t>
      </w:r>
      <w:r w:rsidR="00A56965">
        <w:rPr>
          <w:rFonts w:ascii="Times New Roman" w:hAnsi="Times New Roman" w:cs="Times New Roman"/>
          <w:sz w:val="24"/>
          <w:szCs w:val="24"/>
        </w:rPr>
        <w:t xml:space="preserve">return him back to the capital </w:t>
      </w:r>
      <w:r w:rsidR="00ED24DB">
        <w:rPr>
          <w:rFonts w:ascii="Times New Roman" w:hAnsi="Times New Roman" w:cs="Times New Roman"/>
          <w:sz w:val="24"/>
          <w:szCs w:val="24"/>
        </w:rPr>
        <w:t>so he could</w:t>
      </w:r>
      <w:r w:rsidR="00A56965">
        <w:rPr>
          <w:rFonts w:ascii="Times New Roman" w:hAnsi="Times New Roman" w:cs="Times New Roman"/>
          <w:sz w:val="24"/>
          <w:szCs w:val="24"/>
        </w:rPr>
        <w:t xml:space="preserve"> cast a vote.  With reluctance Semple returned and voted in favor of the bill.  The president would also hold individual </w:t>
      </w:r>
      <w:r w:rsidR="00ED24DB">
        <w:rPr>
          <w:rFonts w:ascii="Times New Roman" w:hAnsi="Times New Roman" w:cs="Times New Roman"/>
          <w:sz w:val="24"/>
          <w:szCs w:val="24"/>
        </w:rPr>
        <w:t xml:space="preserve">meetings with </w:t>
      </w:r>
      <w:r w:rsidR="00A56965">
        <w:rPr>
          <w:rFonts w:ascii="Times New Roman" w:hAnsi="Times New Roman" w:cs="Times New Roman"/>
          <w:sz w:val="24"/>
          <w:szCs w:val="24"/>
        </w:rPr>
        <w:t>members</w:t>
      </w:r>
      <w:r w:rsidR="00A41597">
        <w:rPr>
          <w:rFonts w:ascii="Times New Roman" w:hAnsi="Times New Roman" w:cs="Times New Roman"/>
          <w:sz w:val="24"/>
          <w:szCs w:val="24"/>
        </w:rPr>
        <w:t xml:space="preserve"> such as William Haywood of North Carolina and Spencer Jarnagin of Tennessee.  Haywood would resign before voting, however, Jarnagin with contemplation of resignation decided to stay and vote in favor of the bill.  </w:t>
      </w:r>
      <w:r w:rsidR="00426135">
        <w:rPr>
          <w:rFonts w:ascii="Times New Roman" w:hAnsi="Times New Roman" w:cs="Times New Roman"/>
          <w:sz w:val="24"/>
          <w:szCs w:val="24"/>
        </w:rPr>
        <w:t xml:space="preserve">As Polk sent pressure </w:t>
      </w:r>
      <w:r w:rsidR="00A41597">
        <w:rPr>
          <w:rFonts w:ascii="Times New Roman" w:hAnsi="Times New Roman" w:cs="Times New Roman"/>
          <w:sz w:val="24"/>
          <w:szCs w:val="24"/>
        </w:rPr>
        <w:t xml:space="preserve">throughout the </w:t>
      </w:r>
      <w:r w:rsidR="00ED24DB">
        <w:rPr>
          <w:rFonts w:ascii="Times New Roman" w:hAnsi="Times New Roman" w:cs="Times New Roman"/>
          <w:sz w:val="24"/>
          <w:szCs w:val="24"/>
        </w:rPr>
        <w:t>Senate, the bill eventually was</w:t>
      </w:r>
      <w:r w:rsidR="009F4019">
        <w:rPr>
          <w:rFonts w:ascii="Times New Roman" w:hAnsi="Times New Roman" w:cs="Times New Roman"/>
          <w:sz w:val="24"/>
          <w:szCs w:val="24"/>
        </w:rPr>
        <w:t xml:space="preserve"> passed.</w:t>
      </w:r>
      <w:r w:rsidR="009F4019">
        <w:rPr>
          <w:rStyle w:val="FootnoteReference"/>
          <w:rFonts w:ascii="Times New Roman" w:hAnsi="Times New Roman" w:cs="Times New Roman"/>
          <w:sz w:val="24"/>
          <w:szCs w:val="24"/>
        </w:rPr>
        <w:footnoteReference w:id="17"/>
      </w:r>
    </w:p>
    <w:p w:rsidR="004C27A2" w:rsidRDefault="00211BEE" w:rsidP="00283939">
      <w:pPr>
        <w:spacing w:line="480" w:lineRule="auto"/>
        <w:rPr>
          <w:rFonts w:ascii="Times New Roman" w:hAnsi="Times New Roman" w:cs="Times New Roman"/>
          <w:b/>
          <w:sz w:val="24"/>
          <w:szCs w:val="24"/>
        </w:rPr>
      </w:pPr>
      <w:r>
        <w:rPr>
          <w:rFonts w:ascii="Times New Roman" w:hAnsi="Times New Roman" w:cs="Times New Roman"/>
          <w:b/>
          <w:sz w:val="24"/>
          <w:szCs w:val="24"/>
        </w:rPr>
        <w:t>Constitutional T</w:t>
      </w:r>
      <w:r w:rsidR="004C27A2">
        <w:rPr>
          <w:rFonts w:ascii="Times New Roman" w:hAnsi="Times New Roman" w:cs="Times New Roman"/>
          <w:b/>
          <w:sz w:val="24"/>
          <w:szCs w:val="24"/>
        </w:rPr>
        <w:t>reasury</w:t>
      </w:r>
    </w:p>
    <w:p w:rsidR="00211BEE" w:rsidRDefault="00211BEE" w:rsidP="0028393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second pillar was Polk’s domestic policy that aimed at creating an Independent or Constitutional Treasury.</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By creating this policy, Polk was essentially separating the federal government from the bankin</w:t>
      </w:r>
      <w:r w:rsidR="00ED24DB">
        <w:rPr>
          <w:rFonts w:ascii="Times New Roman" w:hAnsi="Times New Roman" w:cs="Times New Roman"/>
          <w:sz w:val="24"/>
          <w:szCs w:val="24"/>
        </w:rPr>
        <w:t xml:space="preserve">g business.  This was because Polk disagreed with </w:t>
      </w:r>
      <w:r>
        <w:rPr>
          <w:rFonts w:ascii="Times New Roman" w:hAnsi="Times New Roman" w:cs="Times New Roman"/>
          <w:sz w:val="24"/>
          <w:szCs w:val="24"/>
        </w:rPr>
        <w:t xml:space="preserve">the fact that banks were using federal deposits to make a profit for themselves </w:t>
      </w:r>
      <w:r w:rsidR="00ED24DB">
        <w:rPr>
          <w:rFonts w:ascii="Times New Roman" w:hAnsi="Times New Roman" w:cs="Times New Roman"/>
          <w:sz w:val="24"/>
          <w:szCs w:val="24"/>
        </w:rPr>
        <w:t>and increase inflation;</w:t>
      </w:r>
      <w:r>
        <w:rPr>
          <w:rFonts w:ascii="Times New Roman" w:hAnsi="Times New Roman" w:cs="Times New Roman"/>
          <w:sz w:val="24"/>
          <w:szCs w:val="24"/>
        </w:rPr>
        <w:t xml:space="preserve"> which</w:t>
      </w:r>
      <w:r w:rsidR="00ED24D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at the time was a problem.</w:t>
      </w:r>
      <w:r>
        <w:rPr>
          <w:rStyle w:val="FootnoteReference"/>
          <w:rFonts w:ascii="Times New Roman" w:hAnsi="Times New Roman" w:cs="Times New Roman"/>
          <w:sz w:val="24"/>
          <w:szCs w:val="24"/>
        </w:rPr>
        <w:footnoteReference w:id="19"/>
      </w:r>
      <w:r w:rsidR="00ED24DB">
        <w:rPr>
          <w:rFonts w:ascii="Times New Roman" w:hAnsi="Times New Roman" w:cs="Times New Roman"/>
          <w:sz w:val="24"/>
          <w:szCs w:val="24"/>
        </w:rPr>
        <w:t xml:space="preserve">  He followed by denouncing </w:t>
      </w:r>
      <w:r>
        <w:rPr>
          <w:rFonts w:ascii="Times New Roman" w:hAnsi="Times New Roman" w:cs="Times New Roman"/>
          <w:sz w:val="24"/>
          <w:szCs w:val="24"/>
        </w:rPr>
        <w:t>the deposit of federal monies in various state banks and only allow them to be stored in the federal treasury; this would be done for “safe-keeping.”  Essentially this would take the state banks out of the dispersal and deposits of federal monies allowing the federal government to supervise this action; this in turn would hopefully solve or limit the inflation problem.</w:t>
      </w:r>
      <w:r>
        <w:rPr>
          <w:rStyle w:val="FootnoteReference"/>
          <w:rFonts w:ascii="Times New Roman" w:hAnsi="Times New Roman" w:cs="Times New Roman"/>
          <w:sz w:val="24"/>
          <w:szCs w:val="24"/>
        </w:rPr>
        <w:footnoteReference w:id="20"/>
      </w:r>
    </w:p>
    <w:p w:rsidR="00211BEE" w:rsidRDefault="00211BEE" w:rsidP="00283939">
      <w:pPr>
        <w:spacing w:line="480" w:lineRule="auto"/>
        <w:rPr>
          <w:rFonts w:ascii="Times New Roman" w:hAnsi="Times New Roman" w:cs="Times New Roman"/>
          <w:sz w:val="24"/>
          <w:szCs w:val="24"/>
        </w:rPr>
      </w:pPr>
      <w:r>
        <w:rPr>
          <w:rFonts w:ascii="Times New Roman" w:hAnsi="Times New Roman" w:cs="Times New Roman"/>
          <w:sz w:val="24"/>
          <w:szCs w:val="24"/>
        </w:rPr>
        <w:tab/>
        <w:t>The Democrats would argue that the federal government had no right to the federal monies in the first place and that this bill had no precedent.  The interesting part is that once the debates ended in the House, they added an amendment that would require payments to the federal government be in gold or silver.  The vote would pass the Hous</w:t>
      </w:r>
      <w:r w:rsidR="00ED24DB">
        <w:rPr>
          <w:rFonts w:ascii="Times New Roman" w:hAnsi="Times New Roman" w:cs="Times New Roman"/>
          <w:sz w:val="24"/>
          <w:szCs w:val="24"/>
        </w:rPr>
        <w:t>e with little effort by the President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1C2F91" w:rsidRDefault="001C2F91" w:rsidP="00283939">
      <w:pPr>
        <w:spacing w:line="480" w:lineRule="auto"/>
        <w:rPr>
          <w:rFonts w:ascii="Times New Roman" w:hAnsi="Times New Roman" w:cs="Times New Roman"/>
          <w:sz w:val="24"/>
          <w:szCs w:val="24"/>
        </w:rPr>
      </w:pPr>
      <w:r>
        <w:rPr>
          <w:rFonts w:ascii="Times New Roman" w:hAnsi="Times New Roman" w:cs="Times New Roman"/>
          <w:sz w:val="24"/>
          <w:szCs w:val="24"/>
        </w:rPr>
        <w:tab/>
        <w:t>In the Senate, there were a lot more pressing matters that caused a four mo</w:t>
      </w:r>
      <w:r w:rsidR="00ED24DB">
        <w:rPr>
          <w:rFonts w:ascii="Times New Roman" w:hAnsi="Times New Roman" w:cs="Times New Roman"/>
          <w:sz w:val="24"/>
          <w:szCs w:val="24"/>
        </w:rPr>
        <w:t xml:space="preserve">nth delay, however, this was </w:t>
      </w:r>
      <w:r>
        <w:rPr>
          <w:rFonts w:ascii="Times New Roman" w:hAnsi="Times New Roman" w:cs="Times New Roman"/>
          <w:sz w:val="24"/>
          <w:szCs w:val="24"/>
        </w:rPr>
        <w:t>inexcusable to Polk.  The Senate Finance Committee was chaired by Dixon H. Lewis who made it public that he had the intention of dragging his feet with the legislation; this would then result in the President summoning Lewis to his office.</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He would also place a lot of pressure on Senator Benton that the legislation was of the upmost importance and needed to be pushed through the Senate; the request by the President would fall upon deaf ears and the delay would continue.  Lewis would continue to sit on the bill until June 8</w:t>
      </w:r>
      <w:r w:rsidRPr="001C2F91">
        <w:rPr>
          <w:rFonts w:ascii="Times New Roman" w:hAnsi="Times New Roman" w:cs="Times New Roman"/>
          <w:sz w:val="24"/>
          <w:szCs w:val="24"/>
          <w:vertAlign w:val="superscript"/>
        </w:rPr>
        <w:t>th</w:t>
      </w:r>
      <w:r>
        <w:rPr>
          <w:rFonts w:ascii="Times New Roman" w:hAnsi="Times New Roman" w:cs="Times New Roman"/>
          <w:sz w:val="24"/>
          <w:szCs w:val="24"/>
        </w:rPr>
        <w:t xml:space="preserve"> and reported the bill to the Senate floor where the bill would have a lot of measures attached to it. Eventually, after, two more month delay, the bill would be passed.</w:t>
      </w:r>
      <w:r>
        <w:rPr>
          <w:rStyle w:val="FootnoteReference"/>
          <w:rFonts w:ascii="Times New Roman" w:hAnsi="Times New Roman" w:cs="Times New Roman"/>
          <w:sz w:val="24"/>
          <w:szCs w:val="24"/>
        </w:rPr>
        <w:footnoteReference w:id="23"/>
      </w:r>
    </w:p>
    <w:p w:rsidR="001C2F91" w:rsidRPr="00211BEE" w:rsidRDefault="001C2F91" w:rsidP="0028393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Constitutional Treasury bill received the least amount of attention from the President because of the current foreign affairs with Mexico and Great Britain.  He didn’t think that the bill </w:t>
      </w:r>
      <w:r w:rsidR="00ED24DB">
        <w:rPr>
          <w:rFonts w:ascii="Times New Roman" w:hAnsi="Times New Roman" w:cs="Times New Roman"/>
          <w:sz w:val="24"/>
          <w:szCs w:val="24"/>
        </w:rPr>
        <w:t xml:space="preserve">require all that much </w:t>
      </w:r>
      <w:r>
        <w:rPr>
          <w:rFonts w:ascii="Times New Roman" w:hAnsi="Times New Roman" w:cs="Times New Roman"/>
          <w:sz w:val="24"/>
          <w:szCs w:val="24"/>
        </w:rPr>
        <w:t>and was the least important of all matters taking place at the current time of the country.  Polk only made two references in his dairy about the bill, one when it passed the House and another when it passed the Senate.</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p>
    <w:p w:rsidR="00B51E09" w:rsidRDefault="00B51E09" w:rsidP="00283939">
      <w:pPr>
        <w:spacing w:line="480" w:lineRule="auto"/>
        <w:rPr>
          <w:rFonts w:ascii="Times New Roman" w:hAnsi="Times New Roman" w:cs="Times New Roman"/>
          <w:b/>
          <w:sz w:val="24"/>
          <w:szCs w:val="24"/>
        </w:rPr>
      </w:pPr>
      <w:r>
        <w:rPr>
          <w:rFonts w:ascii="Times New Roman" w:hAnsi="Times New Roman" w:cs="Times New Roman"/>
          <w:b/>
          <w:sz w:val="24"/>
          <w:szCs w:val="24"/>
        </w:rPr>
        <w:t>Playing the Game of Nations</w:t>
      </w:r>
    </w:p>
    <w:p w:rsidR="001C2F91" w:rsidRDefault="00D327BE" w:rsidP="002839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Joseph </w:t>
      </w:r>
      <w:proofErr w:type="spellStart"/>
      <w:r>
        <w:rPr>
          <w:rFonts w:ascii="Times New Roman" w:hAnsi="Times New Roman" w:cs="Times New Roman"/>
          <w:sz w:val="24"/>
          <w:szCs w:val="24"/>
        </w:rPr>
        <w:t>Shattan</w:t>
      </w:r>
      <w:proofErr w:type="spellEnd"/>
      <w:r>
        <w:rPr>
          <w:rFonts w:ascii="Times New Roman" w:hAnsi="Times New Roman" w:cs="Times New Roman"/>
          <w:sz w:val="24"/>
          <w:szCs w:val="24"/>
        </w:rPr>
        <w:t xml:space="preserve"> states</w:t>
      </w:r>
      <w:r w:rsidR="00ED24DB">
        <w:rPr>
          <w:rFonts w:ascii="Times New Roman" w:hAnsi="Times New Roman" w:cs="Times New Roman"/>
          <w:sz w:val="24"/>
          <w:szCs w:val="24"/>
        </w:rPr>
        <w:t>,</w:t>
      </w:r>
      <w:r>
        <w:rPr>
          <w:rFonts w:ascii="Times New Roman" w:hAnsi="Times New Roman" w:cs="Times New Roman"/>
          <w:sz w:val="24"/>
          <w:szCs w:val="24"/>
        </w:rPr>
        <w:t xml:space="preserve"> “when he assumed office in March 1985, the spirit of ‘Manifest Destiny’ –a phrase coined by John O’Sullivan, editor of the United States Magazine and Democratic Review, to describe the widely-held view that the United States was geographically predestined to expand as far west as the Pacific Coast—was in the air. Jacksonians like Polk were strong believers in Manifest Destiny because they hoped that territorial expansion would ward off twin corruptions of urbanization and industrialization, as well as reinforce America’s commitment to a simple, honest and virtuous agra</w:t>
      </w:r>
      <w:r w:rsidR="009F4019">
        <w:rPr>
          <w:rFonts w:ascii="Times New Roman" w:hAnsi="Times New Roman" w:cs="Times New Roman"/>
          <w:sz w:val="24"/>
          <w:szCs w:val="24"/>
        </w:rPr>
        <w:t>rian way of life.”</w:t>
      </w:r>
      <w:r w:rsidR="009F4019">
        <w:rPr>
          <w:rStyle w:val="FootnoteReference"/>
          <w:rFonts w:ascii="Times New Roman" w:hAnsi="Times New Roman" w:cs="Times New Roman"/>
          <w:sz w:val="24"/>
          <w:szCs w:val="24"/>
        </w:rPr>
        <w:footnoteReference w:id="25"/>
      </w:r>
    </w:p>
    <w:p w:rsidR="00D327BE" w:rsidRDefault="00D327BE" w:rsidP="00283939">
      <w:pPr>
        <w:spacing w:line="480" w:lineRule="auto"/>
        <w:rPr>
          <w:rFonts w:ascii="Times New Roman" w:hAnsi="Times New Roman" w:cs="Times New Roman"/>
          <w:sz w:val="24"/>
          <w:szCs w:val="24"/>
        </w:rPr>
      </w:pPr>
      <w:r>
        <w:rPr>
          <w:rFonts w:ascii="Times New Roman" w:hAnsi="Times New Roman" w:cs="Times New Roman"/>
          <w:sz w:val="24"/>
          <w:szCs w:val="24"/>
        </w:rPr>
        <w:tab/>
        <w:t>The first challenge to achieving Manifest Destiny was overcoming</w:t>
      </w:r>
      <w:r w:rsidR="00D07D86">
        <w:rPr>
          <w:rFonts w:ascii="Times New Roman" w:hAnsi="Times New Roman" w:cs="Times New Roman"/>
          <w:sz w:val="24"/>
          <w:szCs w:val="24"/>
        </w:rPr>
        <w:t xml:space="preserve"> Great Britain and solving</w:t>
      </w:r>
      <w:r>
        <w:rPr>
          <w:rFonts w:ascii="Times New Roman" w:hAnsi="Times New Roman" w:cs="Times New Roman"/>
          <w:sz w:val="24"/>
          <w:szCs w:val="24"/>
        </w:rPr>
        <w:t xml:space="preserve"> the Oregon Question and Texas Annexation.  Texas at this time has not yet accepted Congress’s offer to become part of the Union.  Great Britain in the meantime was making their attempt at gaining power over Texas which would give a foothold on the southern flank of the United States.  At the same time, the two nations were at a deadlock involving t</w:t>
      </w:r>
      <w:r w:rsidR="009F4019">
        <w:rPr>
          <w:rFonts w:ascii="Times New Roman" w:hAnsi="Times New Roman" w:cs="Times New Roman"/>
          <w:sz w:val="24"/>
          <w:szCs w:val="24"/>
        </w:rPr>
        <w:t xml:space="preserve">he terms of </w:t>
      </w:r>
      <w:r w:rsidR="009F4019">
        <w:rPr>
          <w:rFonts w:ascii="Times New Roman" w:hAnsi="Times New Roman" w:cs="Times New Roman"/>
          <w:sz w:val="24"/>
          <w:szCs w:val="24"/>
        </w:rPr>
        <w:lastRenderedPageBreak/>
        <w:t>Oregon Territory.</w:t>
      </w:r>
      <w:r w:rsidR="009F4019">
        <w:rPr>
          <w:rStyle w:val="FootnoteReference"/>
          <w:rFonts w:ascii="Times New Roman" w:hAnsi="Times New Roman" w:cs="Times New Roman"/>
          <w:sz w:val="24"/>
          <w:szCs w:val="24"/>
        </w:rPr>
        <w:footnoteReference w:id="26"/>
      </w:r>
      <w:r w:rsidR="003240BD">
        <w:rPr>
          <w:rFonts w:ascii="Times New Roman" w:hAnsi="Times New Roman" w:cs="Times New Roman"/>
          <w:sz w:val="24"/>
          <w:szCs w:val="24"/>
        </w:rPr>
        <w:t xml:space="preserve"> Congress</w:t>
      </w:r>
      <w:r>
        <w:rPr>
          <w:rFonts w:ascii="Times New Roman" w:hAnsi="Times New Roman" w:cs="Times New Roman"/>
          <w:sz w:val="24"/>
          <w:szCs w:val="24"/>
        </w:rPr>
        <w:t xml:space="preserve"> advised Polk to not immediately dispatch his administration to try and influence the annexation of Texas to Texas </w:t>
      </w:r>
      <w:r w:rsidR="003240BD">
        <w:rPr>
          <w:rFonts w:ascii="Times New Roman" w:hAnsi="Times New Roman" w:cs="Times New Roman"/>
          <w:sz w:val="24"/>
          <w:szCs w:val="24"/>
        </w:rPr>
        <w:t>politicians</w:t>
      </w:r>
      <w:r>
        <w:rPr>
          <w:rFonts w:ascii="Times New Roman" w:hAnsi="Times New Roman" w:cs="Times New Roman"/>
          <w:sz w:val="24"/>
          <w:szCs w:val="24"/>
        </w:rPr>
        <w:t xml:space="preserve">. They were successful and the annexation of Texas </w:t>
      </w:r>
      <w:r w:rsidR="0040578C">
        <w:rPr>
          <w:rFonts w:ascii="Times New Roman" w:hAnsi="Times New Roman" w:cs="Times New Roman"/>
          <w:sz w:val="24"/>
          <w:szCs w:val="24"/>
        </w:rPr>
        <w:t>into the Union was December 1845 as the 28</w:t>
      </w:r>
      <w:r w:rsidR="0040578C" w:rsidRPr="0040578C">
        <w:rPr>
          <w:rFonts w:ascii="Times New Roman" w:hAnsi="Times New Roman" w:cs="Times New Roman"/>
          <w:sz w:val="24"/>
          <w:szCs w:val="24"/>
          <w:vertAlign w:val="superscript"/>
        </w:rPr>
        <w:t>th</w:t>
      </w:r>
      <w:r w:rsidR="0040578C">
        <w:rPr>
          <w:rFonts w:ascii="Times New Roman" w:hAnsi="Times New Roman" w:cs="Times New Roman"/>
          <w:sz w:val="24"/>
          <w:szCs w:val="24"/>
        </w:rPr>
        <w:t xml:space="preserve"> State.  The acquisition of Texas is what made the Mexican War possible that would later give the United States the achi</w:t>
      </w:r>
      <w:r w:rsidR="009F4019">
        <w:rPr>
          <w:rFonts w:ascii="Times New Roman" w:hAnsi="Times New Roman" w:cs="Times New Roman"/>
          <w:sz w:val="24"/>
          <w:szCs w:val="24"/>
        </w:rPr>
        <w:t>evement of Manifest Destiny.</w:t>
      </w:r>
      <w:r w:rsidR="009F4019">
        <w:rPr>
          <w:rStyle w:val="FootnoteReference"/>
          <w:rFonts w:ascii="Times New Roman" w:hAnsi="Times New Roman" w:cs="Times New Roman"/>
          <w:sz w:val="24"/>
          <w:szCs w:val="24"/>
        </w:rPr>
        <w:footnoteReference w:id="27"/>
      </w:r>
    </w:p>
    <w:p w:rsidR="0040578C" w:rsidRDefault="0040578C" w:rsidP="00283939">
      <w:pPr>
        <w:spacing w:line="480" w:lineRule="auto"/>
        <w:rPr>
          <w:rFonts w:ascii="Times New Roman" w:hAnsi="Times New Roman" w:cs="Times New Roman"/>
          <w:sz w:val="24"/>
          <w:szCs w:val="24"/>
        </w:rPr>
      </w:pPr>
      <w:r>
        <w:rPr>
          <w:rFonts w:ascii="Times New Roman" w:hAnsi="Times New Roman" w:cs="Times New Roman"/>
          <w:sz w:val="24"/>
          <w:szCs w:val="24"/>
        </w:rPr>
        <w:tab/>
        <w:t>In the Northwest, Polk refused to accept the deadlock with Great Britain over the Oregon Territory.  The British were willing to settle the border dispute at the 42 degree parallel; however, the United States would only settle for the 49</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degree parallel.  The Democrats created a rallying chant, “54 degrees 40’ or Fight,” as they demanded the reoccupation of Oregon.  Since these terms were clearly unacceptable to Great Britain it was in the air that the United States was </w:t>
      </w:r>
      <w:r w:rsidR="00D07D86">
        <w:rPr>
          <w:rFonts w:ascii="Times New Roman" w:hAnsi="Times New Roman" w:cs="Times New Roman"/>
          <w:sz w:val="24"/>
          <w:szCs w:val="24"/>
        </w:rPr>
        <w:t xml:space="preserve">ready to head to </w:t>
      </w:r>
      <w:r>
        <w:rPr>
          <w:rFonts w:ascii="Times New Roman" w:hAnsi="Times New Roman" w:cs="Times New Roman"/>
          <w:sz w:val="24"/>
          <w:szCs w:val="24"/>
        </w:rPr>
        <w:t>war with Great Britain.  Polk at the time could not afford to go to war with Great Britain since he was in the same situation with Mexico in the South.  Polk then pursued a strategy called “brinkmanship,” which is essentially a maneuver of bluffing in order to achieve a desired result.  With the threat of war from the United States, Great Britain decided to agree to the terms of the 49 degree parallel; which is what Pol</w:t>
      </w:r>
      <w:r w:rsidR="009F4019">
        <w:rPr>
          <w:rFonts w:ascii="Times New Roman" w:hAnsi="Times New Roman" w:cs="Times New Roman"/>
          <w:sz w:val="24"/>
          <w:szCs w:val="24"/>
        </w:rPr>
        <w:t>k wanted in the first place.</w:t>
      </w:r>
      <w:r w:rsidR="009F4019">
        <w:rPr>
          <w:rStyle w:val="FootnoteReference"/>
          <w:rFonts w:ascii="Times New Roman" w:hAnsi="Times New Roman" w:cs="Times New Roman"/>
          <w:sz w:val="24"/>
          <w:szCs w:val="24"/>
        </w:rPr>
        <w:footnoteReference w:id="28"/>
      </w:r>
    </w:p>
    <w:p w:rsidR="0040578C" w:rsidRPr="00D327BE" w:rsidRDefault="0040578C" w:rsidP="00283939">
      <w:pPr>
        <w:spacing w:line="480" w:lineRule="auto"/>
        <w:rPr>
          <w:rFonts w:ascii="Times New Roman" w:hAnsi="Times New Roman" w:cs="Times New Roman"/>
          <w:sz w:val="24"/>
          <w:szCs w:val="24"/>
        </w:rPr>
      </w:pPr>
      <w:r>
        <w:rPr>
          <w:rFonts w:ascii="Times New Roman" w:hAnsi="Times New Roman" w:cs="Times New Roman"/>
          <w:sz w:val="24"/>
          <w:szCs w:val="24"/>
        </w:rPr>
        <w:tab/>
      </w:r>
      <w:r w:rsidR="00EE5F9B">
        <w:rPr>
          <w:rFonts w:ascii="Times New Roman" w:hAnsi="Times New Roman" w:cs="Times New Roman"/>
          <w:sz w:val="24"/>
          <w:szCs w:val="24"/>
        </w:rPr>
        <w:t xml:space="preserve">With the strategic play made by Polk with Great Britain over the Oregon Territory being successful, he made the same attempt with Mexico.  The goal of Polk with Mexico is to acquire the land of California from Mexico to open up the nation to the Pacific Coast.  Polk sent John Slidell of Louisiana to negotiate the purchase of the territory, including New Mexico, and to agree on the southern border line of Texas.  The price offered by the United States was $25 </w:t>
      </w:r>
      <w:r w:rsidR="00EE5F9B">
        <w:rPr>
          <w:rFonts w:ascii="Times New Roman" w:hAnsi="Times New Roman" w:cs="Times New Roman"/>
          <w:sz w:val="24"/>
          <w:szCs w:val="24"/>
        </w:rPr>
        <w:lastRenderedPageBreak/>
        <w:t>million for California, New Mexico, and placing Texas’s southern border at the Rio Grande River.  Polk decided to place the threat of war on the bargaining table in order to ensure the purchase by placing General Zachary Taylor and 4,000 soldiers between the Nueces River and the Rio Grande River.  The Mexicans, however, would not even meet with Slidell and refused the offer from the United States.   They did something that Polk did not see coming; they did nothing; this put Polk at a deadlock that he could not overcome.  Eventually the Mexicans would break and kill several American soldiers giving Polk the option to Declare War on Mexico May 12, 1846.  This would result in the United States winnin</w:t>
      </w:r>
      <w:r w:rsidR="00D07D86">
        <w:rPr>
          <w:rFonts w:ascii="Times New Roman" w:hAnsi="Times New Roman" w:cs="Times New Roman"/>
          <w:sz w:val="24"/>
          <w:szCs w:val="24"/>
        </w:rPr>
        <w:t xml:space="preserve">g the war and forcing the purchase of </w:t>
      </w:r>
      <w:r w:rsidR="00EE5F9B">
        <w:rPr>
          <w:rFonts w:ascii="Times New Roman" w:hAnsi="Times New Roman" w:cs="Times New Roman"/>
          <w:sz w:val="24"/>
          <w:szCs w:val="24"/>
        </w:rPr>
        <w:t>the desired territories fo</w:t>
      </w:r>
      <w:r w:rsidR="009F4019">
        <w:rPr>
          <w:rFonts w:ascii="Times New Roman" w:hAnsi="Times New Roman" w:cs="Times New Roman"/>
          <w:sz w:val="24"/>
          <w:szCs w:val="24"/>
        </w:rPr>
        <w:t>r $15 million</w:t>
      </w:r>
      <w:r w:rsidR="00D07D86">
        <w:rPr>
          <w:rFonts w:ascii="Times New Roman" w:hAnsi="Times New Roman" w:cs="Times New Roman"/>
          <w:sz w:val="24"/>
          <w:szCs w:val="24"/>
        </w:rPr>
        <w:t xml:space="preserve"> from Mexico</w:t>
      </w:r>
      <w:r w:rsidR="009F4019">
        <w:rPr>
          <w:rFonts w:ascii="Times New Roman" w:hAnsi="Times New Roman" w:cs="Times New Roman"/>
          <w:sz w:val="24"/>
          <w:szCs w:val="24"/>
        </w:rPr>
        <w:t>.</w:t>
      </w:r>
      <w:r w:rsidR="009F4019">
        <w:rPr>
          <w:rStyle w:val="FootnoteReference"/>
          <w:rFonts w:ascii="Times New Roman" w:hAnsi="Times New Roman" w:cs="Times New Roman"/>
          <w:sz w:val="24"/>
          <w:szCs w:val="24"/>
        </w:rPr>
        <w:footnoteReference w:id="29"/>
      </w:r>
    </w:p>
    <w:p w:rsidR="00B51E09" w:rsidRDefault="00B51E09" w:rsidP="00283939">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2E49B0" w:rsidRDefault="001C2F91" w:rsidP="002839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By then end of Polk’s presidency he accomplished everything that he set out to do to reshape the country.  </w:t>
      </w:r>
      <w:r w:rsidR="007F5C12">
        <w:rPr>
          <w:rFonts w:ascii="Times New Roman" w:hAnsi="Times New Roman" w:cs="Times New Roman"/>
          <w:sz w:val="24"/>
          <w:szCs w:val="24"/>
        </w:rPr>
        <w:t>Though Polk may not be one of the m</w:t>
      </w:r>
      <w:r w:rsidR="00D07D86">
        <w:rPr>
          <w:rFonts w:ascii="Times New Roman" w:hAnsi="Times New Roman" w:cs="Times New Roman"/>
          <w:sz w:val="24"/>
          <w:szCs w:val="24"/>
        </w:rPr>
        <w:t>ost popular presidents in U.S. h</w:t>
      </w:r>
      <w:r w:rsidR="007F5C12">
        <w:rPr>
          <w:rFonts w:ascii="Times New Roman" w:hAnsi="Times New Roman" w:cs="Times New Roman"/>
          <w:sz w:val="24"/>
          <w:szCs w:val="24"/>
        </w:rPr>
        <w:t xml:space="preserve">istory he is definitely one of the most successful in regards to passing policy and </w:t>
      </w:r>
      <w:r w:rsidR="00D07D86">
        <w:rPr>
          <w:rFonts w:ascii="Times New Roman" w:hAnsi="Times New Roman" w:cs="Times New Roman"/>
          <w:sz w:val="24"/>
          <w:szCs w:val="24"/>
        </w:rPr>
        <w:t>achieving territorial</w:t>
      </w:r>
      <w:r w:rsidR="007F5C12">
        <w:rPr>
          <w:rFonts w:ascii="Times New Roman" w:hAnsi="Times New Roman" w:cs="Times New Roman"/>
          <w:sz w:val="24"/>
          <w:szCs w:val="24"/>
        </w:rPr>
        <w:t xml:space="preserve"> expansion.  However, at the end of Polk’s presidency there was still one more promise to be kept.  When Polk was elected president he promised that he would serve one term due to the fact that he felt it was fluke he won; he also wanted to avoid alienation of the two candidates that probably should have won.</w:t>
      </w:r>
      <w:r w:rsidR="007F5C12">
        <w:rPr>
          <w:rStyle w:val="FootnoteReference"/>
          <w:rFonts w:ascii="Times New Roman" w:hAnsi="Times New Roman" w:cs="Times New Roman"/>
          <w:sz w:val="24"/>
          <w:szCs w:val="24"/>
        </w:rPr>
        <w:footnoteReference w:id="30"/>
      </w:r>
      <w:r w:rsidR="007F5C12">
        <w:rPr>
          <w:rFonts w:ascii="Times New Roman" w:hAnsi="Times New Roman" w:cs="Times New Roman"/>
          <w:sz w:val="24"/>
          <w:szCs w:val="24"/>
        </w:rPr>
        <w:t xml:space="preserve">  Polk’s friends and enemies in Congress both agreed that he was a force to be reckoned with and to be respected.  Historically speaking, he deserves much more credit and attention than history has awarded him.</w:t>
      </w:r>
      <w:r w:rsidR="007F5C12">
        <w:rPr>
          <w:rStyle w:val="FootnoteReference"/>
          <w:rFonts w:ascii="Times New Roman" w:hAnsi="Times New Roman" w:cs="Times New Roman"/>
          <w:sz w:val="24"/>
          <w:szCs w:val="24"/>
        </w:rPr>
        <w:footnoteReference w:id="31"/>
      </w:r>
    </w:p>
    <w:p w:rsidR="002E49B0" w:rsidRDefault="002E49B0" w:rsidP="00283939">
      <w:pPr>
        <w:spacing w:line="480" w:lineRule="auto"/>
        <w:rPr>
          <w:rFonts w:ascii="Times New Roman" w:hAnsi="Times New Roman" w:cs="Times New Roman"/>
          <w:sz w:val="24"/>
          <w:szCs w:val="24"/>
        </w:rPr>
      </w:pPr>
    </w:p>
    <w:p w:rsidR="00E64C14" w:rsidRDefault="00E64C14" w:rsidP="00D07D8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E64C14" w:rsidRDefault="00E64C14" w:rsidP="00E64C1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Bergeron, Paul H.  “President Polk and Economic Legislation.”  </w:t>
      </w:r>
      <w:r w:rsidR="003240BD">
        <w:rPr>
          <w:rFonts w:ascii="Times New Roman" w:hAnsi="Times New Roman" w:cs="Times New Roman"/>
          <w:i/>
          <w:sz w:val="24"/>
          <w:szCs w:val="24"/>
        </w:rPr>
        <w:t>Presidential</w:t>
      </w:r>
      <w:r>
        <w:rPr>
          <w:rFonts w:ascii="Times New Roman" w:hAnsi="Times New Roman" w:cs="Times New Roman"/>
          <w:i/>
          <w:sz w:val="24"/>
          <w:szCs w:val="24"/>
        </w:rPr>
        <w:t xml:space="preserve"> Studies Quarterly</w:t>
      </w:r>
      <w:r w:rsidR="005B6C64">
        <w:rPr>
          <w:rFonts w:ascii="Times New Roman" w:hAnsi="Times New Roman" w:cs="Times New Roman"/>
          <w:sz w:val="24"/>
          <w:szCs w:val="24"/>
        </w:rPr>
        <w:t xml:space="preserve"> 15, no. 40 (Fall 1985): </w:t>
      </w:r>
      <w:r>
        <w:rPr>
          <w:rFonts w:ascii="Times New Roman" w:hAnsi="Times New Roman" w:cs="Times New Roman"/>
          <w:sz w:val="24"/>
          <w:szCs w:val="24"/>
        </w:rPr>
        <w:t>782-795</w:t>
      </w:r>
      <w:r w:rsidR="00BE10DE">
        <w:rPr>
          <w:rFonts w:ascii="Times New Roman" w:hAnsi="Times New Roman" w:cs="Times New Roman"/>
          <w:sz w:val="24"/>
          <w:szCs w:val="24"/>
        </w:rPr>
        <w:t>.</w:t>
      </w:r>
    </w:p>
    <w:p w:rsidR="00E64C14" w:rsidRDefault="00E64C14" w:rsidP="00E64C1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Greenstein, Fred I.  “The Policy-Driven Leadership of James K. Polk: Making the Most of a Weak Presidency.”  </w:t>
      </w:r>
      <w:r>
        <w:rPr>
          <w:rFonts w:ascii="Times New Roman" w:hAnsi="Times New Roman" w:cs="Times New Roman"/>
          <w:i/>
          <w:sz w:val="24"/>
          <w:szCs w:val="24"/>
        </w:rPr>
        <w:t xml:space="preserve">Presidential Studies Quarterly </w:t>
      </w:r>
      <w:r w:rsidR="005B6C64">
        <w:rPr>
          <w:rFonts w:ascii="Times New Roman" w:hAnsi="Times New Roman" w:cs="Times New Roman"/>
          <w:sz w:val="24"/>
          <w:szCs w:val="24"/>
        </w:rPr>
        <w:t xml:space="preserve">40, no. 4 (December 2010): </w:t>
      </w:r>
      <w:r>
        <w:rPr>
          <w:rFonts w:ascii="Times New Roman" w:hAnsi="Times New Roman" w:cs="Times New Roman"/>
          <w:sz w:val="24"/>
          <w:szCs w:val="24"/>
        </w:rPr>
        <w:t>725-733.</w:t>
      </w:r>
    </w:p>
    <w:p w:rsidR="00B81461" w:rsidRDefault="00B81461" w:rsidP="00E64C1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Miles, Edwin A. “Fifty-Four Forty or Flight: An American Political Legend.” </w:t>
      </w:r>
      <w:r w:rsidR="005B6C64">
        <w:rPr>
          <w:rFonts w:ascii="Times New Roman" w:hAnsi="Times New Roman" w:cs="Times New Roman"/>
          <w:i/>
          <w:sz w:val="24"/>
          <w:szCs w:val="24"/>
        </w:rPr>
        <w:t xml:space="preserve">The Mississippi Valley Historical Review </w:t>
      </w:r>
      <w:r w:rsidR="005B6C64">
        <w:rPr>
          <w:rFonts w:ascii="Times New Roman" w:hAnsi="Times New Roman" w:cs="Times New Roman"/>
          <w:sz w:val="24"/>
          <w:szCs w:val="24"/>
        </w:rPr>
        <w:t>44, no. 2 (September 1957): 291-309.</w:t>
      </w:r>
    </w:p>
    <w:p w:rsidR="005B6C64" w:rsidRPr="005B6C64" w:rsidRDefault="005B6C64" w:rsidP="00E64C1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Morris, Michael A. “Westward the Curse of Empire: Texas Annexation and the American Whig Party.” </w:t>
      </w:r>
      <w:r>
        <w:rPr>
          <w:rFonts w:ascii="Times New Roman" w:hAnsi="Times New Roman" w:cs="Times New Roman"/>
          <w:i/>
          <w:sz w:val="24"/>
          <w:szCs w:val="24"/>
        </w:rPr>
        <w:t>Journal of the Early Republic</w:t>
      </w:r>
      <w:r>
        <w:rPr>
          <w:rFonts w:ascii="Times New Roman" w:hAnsi="Times New Roman" w:cs="Times New Roman"/>
          <w:sz w:val="24"/>
          <w:szCs w:val="24"/>
        </w:rPr>
        <w:t xml:space="preserve"> 10, no. 2 (Summer 1990): 221-249.</w:t>
      </w:r>
    </w:p>
    <w:p w:rsidR="00E64C14" w:rsidRDefault="00E64C14" w:rsidP="00283939">
      <w:pPr>
        <w:spacing w:line="480" w:lineRule="auto"/>
        <w:rPr>
          <w:rFonts w:ascii="Times New Roman" w:hAnsi="Times New Roman" w:cs="Times New Roman"/>
          <w:sz w:val="24"/>
          <w:szCs w:val="24"/>
        </w:rPr>
      </w:pPr>
      <w:r>
        <w:rPr>
          <w:rFonts w:ascii="Times New Roman" w:hAnsi="Times New Roman" w:cs="Times New Roman"/>
          <w:sz w:val="24"/>
          <w:szCs w:val="24"/>
        </w:rPr>
        <w:t xml:space="preserve">Shattan, Joseph.  “One Term President.” </w:t>
      </w:r>
      <w:r>
        <w:rPr>
          <w:rFonts w:ascii="Times New Roman" w:hAnsi="Times New Roman" w:cs="Times New Roman"/>
          <w:i/>
          <w:sz w:val="24"/>
          <w:szCs w:val="24"/>
        </w:rPr>
        <w:t xml:space="preserve">American Spectator </w:t>
      </w:r>
      <w:r w:rsidR="005B6C64">
        <w:rPr>
          <w:rFonts w:ascii="Times New Roman" w:hAnsi="Times New Roman" w:cs="Times New Roman"/>
          <w:sz w:val="24"/>
          <w:szCs w:val="24"/>
        </w:rPr>
        <w:t>29, no. 10 (October 1996):</w:t>
      </w:r>
      <w:r>
        <w:rPr>
          <w:rFonts w:ascii="Times New Roman" w:hAnsi="Times New Roman" w:cs="Times New Roman"/>
          <w:sz w:val="24"/>
          <w:szCs w:val="24"/>
        </w:rPr>
        <w:t xml:space="preserve"> 32-36.</w:t>
      </w:r>
    </w:p>
    <w:p w:rsidR="00E64C14" w:rsidRPr="00E64C14" w:rsidRDefault="00E64C14" w:rsidP="00283939">
      <w:pPr>
        <w:spacing w:line="480" w:lineRule="auto"/>
        <w:rPr>
          <w:rFonts w:ascii="Times New Roman" w:hAnsi="Times New Roman" w:cs="Times New Roman"/>
          <w:sz w:val="24"/>
          <w:szCs w:val="24"/>
        </w:rPr>
      </w:pPr>
    </w:p>
    <w:sectPr w:rsidR="00E64C14" w:rsidRPr="00E64C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F5" w:rsidRDefault="00354BF5" w:rsidP="009F4019">
      <w:pPr>
        <w:spacing w:after="0" w:line="240" w:lineRule="auto"/>
      </w:pPr>
      <w:r>
        <w:separator/>
      </w:r>
    </w:p>
  </w:endnote>
  <w:endnote w:type="continuationSeparator" w:id="0">
    <w:p w:rsidR="00354BF5" w:rsidRDefault="00354BF5" w:rsidP="009F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F5" w:rsidRDefault="00354BF5" w:rsidP="009F4019">
      <w:pPr>
        <w:spacing w:after="0" w:line="240" w:lineRule="auto"/>
      </w:pPr>
      <w:r>
        <w:separator/>
      </w:r>
    </w:p>
  </w:footnote>
  <w:footnote w:type="continuationSeparator" w:id="0">
    <w:p w:rsidR="00354BF5" w:rsidRDefault="00354BF5" w:rsidP="009F4019">
      <w:pPr>
        <w:spacing w:after="0" w:line="240" w:lineRule="auto"/>
      </w:pPr>
      <w:r>
        <w:continuationSeparator/>
      </w:r>
    </w:p>
  </w:footnote>
  <w:footnote w:id="1">
    <w:p w:rsidR="009F4019" w:rsidRDefault="009F4019">
      <w:pPr>
        <w:pStyle w:val="FootnoteText"/>
      </w:pPr>
      <w:r>
        <w:rPr>
          <w:rStyle w:val="FootnoteReference"/>
        </w:rPr>
        <w:footnoteRef/>
      </w:r>
      <w:r>
        <w:t xml:space="preserve"> </w:t>
      </w:r>
      <w:r w:rsidR="00146381">
        <w:t xml:space="preserve">Fred I. </w:t>
      </w:r>
      <w:r>
        <w:t xml:space="preserve">Greenstein, </w:t>
      </w:r>
      <w:r w:rsidR="00146381">
        <w:t xml:space="preserve">The Policy-Driven Leadership of James K. Polk: Making the Most of a Weak Presidency,” </w:t>
      </w:r>
      <w:r w:rsidR="00146381">
        <w:rPr>
          <w:i/>
        </w:rPr>
        <w:t xml:space="preserve">Presidential Quarterly </w:t>
      </w:r>
      <w:r w:rsidR="005B6C64">
        <w:t>40, no. 4 (December</w:t>
      </w:r>
      <w:r w:rsidR="00304139">
        <w:t xml:space="preserve"> 2010):</w:t>
      </w:r>
      <w:r w:rsidR="00146381">
        <w:t xml:space="preserve"> </w:t>
      </w:r>
      <w:r>
        <w:t>725.</w:t>
      </w:r>
    </w:p>
  </w:footnote>
  <w:footnote w:id="2">
    <w:p w:rsidR="009F4019" w:rsidRDefault="009F4019">
      <w:pPr>
        <w:pStyle w:val="FootnoteText"/>
      </w:pPr>
      <w:r>
        <w:rPr>
          <w:rStyle w:val="FootnoteReference"/>
        </w:rPr>
        <w:footnoteRef/>
      </w:r>
      <w:r w:rsidR="00146381">
        <w:t>Joseph</w:t>
      </w:r>
      <w:r>
        <w:t xml:space="preserve"> </w:t>
      </w:r>
      <w:proofErr w:type="spellStart"/>
      <w:r>
        <w:t>Shattan</w:t>
      </w:r>
      <w:proofErr w:type="spellEnd"/>
      <w:r>
        <w:t xml:space="preserve">, </w:t>
      </w:r>
      <w:r w:rsidR="00146381">
        <w:t xml:space="preserve">“One Term President,” </w:t>
      </w:r>
      <w:r w:rsidR="00304139">
        <w:rPr>
          <w:i/>
        </w:rPr>
        <w:t xml:space="preserve">American Spectator </w:t>
      </w:r>
      <w:r w:rsidR="00304139">
        <w:t>29, no 10 (October 1996):</w:t>
      </w:r>
      <w:r w:rsidR="00146381">
        <w:t xml:space="preserve"> </w:t>
      </w:r>
      <w:r>
        <w:t>32.</w:t>
      </w:r>
    </w:p>
  </w:footnote>
  <w:footnote w:id="3">
    <w:p w:rsidR="009F4019" w:rsidRDefault="009F4019">
      <w:pPr>
        <w:pStyle w:val="FootnoteText"/>
      </w:pPr>
      <w:r>
        <w:rPr>
          <w:rStyle w:val="FootnoteReference"/>
        </w:rPr>
        <w:footnoteRef/>
      </w:r>
      <w:r>
        <w:t xml:space="preserve"> Greenstein, 725-726.</w:t>
      </w:r>
    </w:p>
  </w:footnote>
  <w:footnote w:id="4">
    <w:p w:rsidR="009F4019" w:rsidRDefault="009F4019">
      <w:pPr>
        <w:pStyle w:val="FootnoteText"/>
      </w:pPr>
      <w:r>
        <w:rPr>
          <w:rStyle w:val="FootnoteReference"/>
        </w:rPr>
        <w:footnoteRef/>
      </w:r>
      <w:r>
        <w:t xml:space="preserve"> </w:t>
      </w:r>
      <w:proofErr w:type="spellStart"/>
      <w:r>
        <w:t>Shattan</w:t>
      </w:r>
      <w:proofErr w:type="spellEnd"/>
      <w:r>
        <w:t>, 32.</w:t>
      </w:r>
    </w:p>
  </w:footnote>
  <w:footnote w:id="5">
    <w:p w:rsidR="009F4019" w:rsidRDefault="009F4019">
      <w:pPr>
        <w:pStyle w:val="FootnoteText"/>
      </w:pPr>
      <w:r>
        <w:rPr>
          <w:rStyle w:val="FootnoteReference"/>
        </w:rPr>
        <w:footnoteRef/>
      </w:r>
      <w:r>
        <w:t xml:space="preserve"> Greenstein, 728.</w:t>
      </w:r>
    </w:p>
  </w:footnote>
  <w:footnote w:id="6">
    <w:p w:rsidR="009F4019" w:rsidRDefault="009F4019">
      <w:pPr>
        <w:pStyle w:val="FootnoteText"/>
      </w:pPr>
      <w:r>
        <w:rPr>
          <w:rStyle w:val="FootnoteReference"/>
        </w:rPr>
        <w:footnoteRef/>
      </w:r>
      <w:r>
        <w:t xml:space="preserve"> Ibid, 727.</w:t>
      </w:r>
    </w:p>
  </w:footnote>
  <w:footnote w:id="7">
    <w:p w:rsidR="009F4019" w:rsidRDefault="009F4019">
      <w:pPr>
        <w:pStyle w:val="FootnoteText"/>
      </w:pPr>
      <w:r>
        <w:rPr>
          <w:rStyle w:val="FootnoteReference"/>
        </w:rPr>
        <w:footnoteRef/>
      </w:r>
      <w:r>
        <w:t xml:space="preserve"> Ibid.</w:t>
      </w:r>
    </w:p>
  </w:footnote>
  <w:footnote w:id="8">
    <w:p w:rsidR="009F4019" w:rsidRDefault="009F4019">
      <w:pPr>
        <w:pStyle w:val="FootnoteText"/>
      </w:pPr>
      <w:r>
        <w:rPr>
          <w:rStyle w:val="FootnoteReference"/>
        </w:rPr>
        <w:footnoteRef/>
      </w:r>
      <w:r>
        <w:t xml:space="preserve"> Ibid.</w:t>
      </w:r>
    </w:p>
  </w:footnote>
  <w:footnote w:id="9">
    <w:p w:rsidR="009F4019" w:rsidRDefault="009F4019">
      <w:pPr>
        <w:pStyle w:val="FootnoteText"/>
      </w:pPr>
      <w:r>
        <w:rPr>
          <w:rStyle w:val="FootnoteReference"/>
        </w:rPr>
        <w:footnoteRef/>
      </w:r>
      <w:r>
        <w:t xml:space="preserve"> Ibid, 730.</w:t>
      </w:r>
    </w:p>
  </w:footnote>
  <w:footnote w:id="10">
    <w:p w:rsidR="009F4019" w:rsidRDefault="009F4019">
      <w:pPr>
        <w:pStyle w:val="FootnoteText"/>
      </w:pPr>
      <w:r>
        <w:rPr>
          <w:rStyle w:val="FootnoteReference"/>
        </w:rPr>
        <w:footnoteRef/>
      </w:r>
      <w:r>
        <w:t xml:space="preserve"> Ibid, 730-731.</w:t>
      </w:r>
    </w:p>
  </w:footnote>
  <w:footnote w:id="11">
    <w:p w:rsidR="009F4019" w:rsidRDefault="009F4019">
      <w:pPr>
        <w:pStyle w:val="FootnoteText"/>
      </w:pPr>
      <w:r>
        <w:rPr>
          <w:rStyle w:val="FootnoteReference"/>
        </w:rPr>
        <w:footnoteRef/>
      </w:r>
      <w:r>
        <w:t xml:space="preserve"> Ibid, 731.</w:t>
      </w:r>
    </w:p>
  </w:footnote>
  <w:footnote w:id="12">
    <w:p w:rsidR="009F4019" w:rsidRDefault="009F4019">
      <w:pPr>
        <w:pStyle w:val="FootnoteText"/>
      </w:pPr>
      <w:r>
        <w:rPr>
          <w:rStyle w:val="FootnoteReference"/>
        </w:rPr>
        <w:footnoteRef/>
      </w:r>
      <w:r>
        <w:t xml:space="preserve"> Ibid.</w:t>
      </w:r>
    </w:p>
  </w:footnote>
  <w:footnote w:id="13">
    <w:p w:rsidR="009F4019" w:rsidRDefault="009F4019">
      <w:pPr>
        <w:pStyle w:val="FootnoteText"/>
      </w:pPr>
      <w:r>
        <w:rPr>
          <w:rStyle w:val="FootnoteReference"/>
        </w:rPr>
        <w:footnoteRef/>
      </w:r>
      <w:r>
        <w:t xml:space="preserve"> </w:t>
      </w:r>
      <w:proofErr w:type="spellStart"/>
      <w:r>
        <w:t>Shattan</w:t>
      </w:r>
      <w:proofErr w:type="spellEnd"/>
      <w:r>
        <w:t>, 33.</w:t>
      </w:r>
    </w:p>
  </w:footnote>
  <w:footnote w:id="14">
    <w:p w:rsidR="009F4019" w:rsidRDefault="009F4019">
      <w:pPr>
        <w:pStyle w:val="FootnoteText"/>
      </w:pPr>
      <w:r>
        <w:rPr>
          <w:rStyle w:val="FootnoteReference"/>
        </w:rPr>
        <w:footnoteRef/>
      </w:r>
      <w:r>
        <w:t xml:space="preserve"> Greenstein, 732.</w:t>
      </w:r>
    </w:p>
  </w:footnote>
  <w:footnote w:id="15">
    <w:p w:rsidR="009F4019" w:rsidRDefault="009F4019">
      <w:pPr>
        <w:pStyle w:val="FootnoteText"/>
      </w:pPr>
      <w:r>
        <w:rPr>
          <w:rStyle w:val="FootnoteReference"/>
        </w:rPr>
        <w:footnoteRef/>
      </w:r>
      <w:r>
        <w:t xml:space="preserve"> </w:t>
      </w:r>
      <w:r w:rsidR="00BE10DE">
        <w:t xml:space="preserve">Paul H. </w:t>
      </w:r>
      <w:r>
        <w:t xml:space="preserve">Bergeron, </w:t>
      </w:r>
      <w:r w:rsidR="00BE10DE">
        <w:t xml:space="preserve">“President Polk and Economic Legislation,” </w:t>
      </w:r>
      <w:r w:rsidR="005B6C64">
        <w:rPr>
          <w:i/>
        </w:rPr>
        <w:t xml:space="preserve">Presidential Studies Quarterly </w:t>
      </w:r>
      <w:r w:rsidR="005B6C64">
        <w:t>15, no 40 (Fall 1985)</w:t>
      </w:r>
      <w:r w:rsidR="00BE10DE">
        <w:t xml:space="preserve">: </w:t>
      </w:r>
      <w:r>
        <w:t>783.</w:t>
      </w:r>
    </w:p>
  </w:footnote>
  <w:footnote w:id="16">
    <w:p w:rsidR="009F4019" w:rsidRDefault="009F4019">
      <w:pPr>
        <w:pStyle w:val="FootnoteText"/>
      </w:pPr>
      <w:r>
        <w:rPr>
          <w:rStyle w:val="FootnoteReference"/>
        </w:rPr>
        <w:footnoteRef/>
      </w:r>
      <w:r>
        <w:t xml:space="preserve"> </w:t>
      </w:r>
      <w:r w:rsidR="00BE10DE">
        <w:t>Bergeron, 783.</w:t>
      </w:r>
    </w:p>
  </w:footnote>
  <w:footnote w:id="17">
    <w:p w:rsidR="009F4019" w:rsidRDefault="009F4019">
      <w:pPr>
        <w:pStyle w:val="FootnoteText"/>
      </w:pPr>
      <w:r>
        <w:rPr>
          <w:rStyle w:val="FootnoteReference"/>
        </w:rPr>
        <w:footnoteRef/>
      </w:r>
      <w:r>
        <w:t xml:space="preserve"> Ibid, 783-787.</w:t>
      </w:r>
    </w:p>
  </w:footnote>
  <w:footnote w:id="18">
    <w:p w:rsidR="00211BEE" w:rsidRDefault="00211BEE">
      <w:pPr>
        <w:pStyle w:val="FootnoteText"/>
      </w:pPr>
      <w:r>
        <w:rPr>
          <w:rStyle w:val="FootnoteReference"/>
        </w:rPr>
        <w:footnoteRef/>
      </w:r>
      <w:r>
        <w:t xml:space="preserve"> Ibid, 787.</w:t>
      </w:r>
    </w:p>
  </w:footnote>
  <w:footnote w:id="19">
    <w:p w:rsidR="00211BEE" w:rsidRDefault="00211BEE">
      <w:pPr>
        <w:pStyle w:val="FootnoteText"/>
      </w:pPr>
      <w:r>
        <w:rPr>
          <w:rStyle w:val="FootnoteReference"/>
        </w:rPr>
        <w:footnoteRef/>
      </w:r>
      <w:r>
        <w:t xml:space="preserve"> Ibid.</w:t>
      </w:r>
    </w:p>
  </w:footnote>
  <w:footnote w:id="20">
    <w:p w:rsidR="00211BEE" w:rsidRDefault="00211BEE">
      <w:pPr>
        <w:pStyle w:val="FootnoteText"/>
      </w:pPr>
      <w:r>
        <w:rPr>
          <w:rStyle w:val="FootnoteReference"/>
        </w:rPr>
        <w:footnoteRef/>
      </w:r>
      <w:r>
        <w:t xml:space="preserve"> Ibid.</w:t>
      </w:r>
    </w:p>
  </w:footnote>
  <w:footnote w:id="21">
    <w:p w:rsidR="00211BEE" w:rsidRDefault="00211BEE">
      <w:pPr>
        <w:pStyle w:val="FootnoteText"/>
      </w:pPr>
      <w:r>
        <w:rPr>
          <w:rStyle w:val="FootnoteReference"/>
        </w:rPr>
        <w:footnoteRef/>
      </w:r>
      <w:r>
        <w:t xml:space="preserve"> Ibid.</w:t>
      </w:r>
    </w:p>
  </w:footnote>
  <w:footnote w:id="22">
    <w:p w:rsidR="001C2F91" w:rsidRDefault="001C2F91">
      <w:pPr>
        <w:pStyle w:val="FootnoteText"/>
      </w:pPr>
      <w:r>
        <w:rPr>
          <w:rStyle w:val="FootnoteReference"/>
        </w:rPr>
        <w:footnoteRef/>
      </w:r>
      <w:r>
        <w:t xml:space="preserve"> Ibid, 788.</w:t>
      </w:r>
    </w:p>
  </w:footnote>
  <w:footnote w:id="23">
    <w:p w:rsidR="001C2F91" w:rsidRDefault="001C2F91">
      <w:pPr>
        <w:pStyle w:val="FootnoteText"/>
      </w:pPr>
      <w:r>
        <w:rPr>
          <w:rStyle w:val="FootnoteReference"/>
        </w:rPr>
        <w:footnoteRef/>
      </w:r>
      <w:r>
        <w:t xml:space="preserve"> Ibid.</w:t>
      </w:r>
    </w:p>
  </w:footnote>
  <w:footnote w:id="24">
    <w:p w:rsidR="001C2F91" w:rsidRDefault="001C2F91">
      <w:pPr>
        <w:pStyle w:val="FootnoteText"/>
      </w:pPr>
      <w:r>
        <w:rPr>
          <w:rStyle w:val="FootnoteReference"/>
        </w:rPr>
        <w:footnoteRef/>
      </w:r>
      <w:r>
        <w:t xml:space="preserve"> Ibid.</w:t>
      </w:r>
    </w:p>
  </w:footnote>
  <w:footnote w:id="25">
    <w:p w:rsidR="009F4019" w:rsidRDefault="009F4019">
      <w:pPr>
        <w:pStyle w:val="FootnoteText"/>
      </w:pPr>
      <w:r>
        <w:rPr>
          <w:rStyle w:val="FootnoteReference"/>
        </w:rPr>
        <w:footnoteRef/>
      </w:r>
      <w:r>
        <w:t xml:space="preserve"> </w:t>
      </w:r>
      <w:proofErr w:type="spellStart"/>
      <w:r>
        <w:t>Shattan</w:t>
      </w:r>
      <w:proofErr w:type="spellEnd"/>
      <w:r>
        <w:t>, 33.</w:t>
      </w:r>
    </w:p>
    <w:p w:rsidR="00304139" w:rsidRPr="00304139" w:rsidRDefault="00304139">
      <w:pPr>
        <w:pStyle w:val="FootnoteText"/>
      </w:pPr>
      <w:r>
        <w:tab/>
      </w:r>
      <w:r>
        <w:rPr>
          <w:i/>
        </w:rPr>
        <w:t xml:space="preserve">Also See.  </w:t>
      </w:r>
      <w:r>
        <w:t xml:space="preserve">Michael A. Morrison, “Westward the Curse of Empire: Texas Annexation and the American Whig party.” </w:t>
      </w:r>
      <w:r>
        <w:rPr>
          <w:i/>
        </w:rPr>
        <w:t xml:space="preserve">Journal of the Early Republic </w:t>
      </w:r>
      <w:r>
        <w:t>10, no. 2 (Summer 1990): 221-249.  This Article gives more of a descriptive explanation of the annexation of Texas.  It covers the process and the election value Texas had.  It also gives a little explanation of the consequences that came due to the annexation of Texas.</w:t>
      </w:r>
    </w:p>
  </w:footnote>
  <w:footnote w:id="26">
    <w:p w:rsidR="009F4019" w:rsidRDefault="009F4019">
      <w:pPr>
        <w:pStyle w:val="FootnoteText"/>
      </w:pPr>
      <w:r>
        <w:rPr>
          <w:rStyle w:val="FootnoteReference"/>
        </w:rPr>
        <w:footnoteRef/>
      </w:r>
      <w:r>
        <w:t xml:space="preserve"> Ibid.</w:t>
      </w:r>
    </w:p>
  </w:footnote>
  <w:footnote w:id="27">
    <w:p w:rsidR="009F4019" w:rsidRDefault="009F4019">
      <w:pPr>
        <w:pStyle w:val="FootnoteText"/>
      </w:pPr>
      <w:r>
        <w:rPr>
          <w:rStyle w:val="FootnoteReference"/>
        </w:rPr>
        <w:footnoteRef/>
      </w:r>
      <w:r>
        <w:t xml:space="preserve"> Ibid, 34.</w:t>
      </w:r>
    </w:p>
  </w:footnote>
  <w:footnote w:id="28">
    <w:p w:rsidR="009F4019" w:rsidRDefault="009F4019">
      <w:pPr>
        <w:pStyle w:val="FootnoteText"/>
      </w:pPr>
      <w:r>
        <w:rPr>
          <w:rStyle w:val="FootnoteReference"/>
        </w:rPr>
        <w:footnoteRef/>
      </w:r>
      <w:r>
        <w:t xml:space="preserve"> Ibid.</w:t>
      </w:r>
    </w:p>
    <w:p w:rsidR="00304139" w:rsidRPr="00304139" w:rsidRDefault="00304139">
      <w:pPr>
        <w:pStyle w:val="FootnoteText"/>
      </w:pPr>
      <w:r>
        <w:tab/>
        <w:t xml:space="preserve">Also See. Edwin A Miles, “Fifty-Four Forty or Flight: An American Political Legend,” </w:t>
      </w:r>
      <w:r>
        <w:rPr>
          <w:i/>
        </w:rPr>
        <w:t xml:space="preserve">The Mississippi Valley Historical Review </w:t>
      </w:r>
      <w:r>
        <w:t xml:space="preserve">44, no. 2 (September 1957): 291-309.  This </w:t>
      </w:r>
      <w:proofErr w:type="gramStart"/>
      <w:r>
        <w:t>Gives</w:t>
      </w:r>
      <w:proofErr w:type="gramEnd"/>
      <w:r>
        <w:t xml:space="preserve"> a lot more background knowledge to the campaign on the British concerning the Oregon Question. </w:t>
      </w:r>
    </w:p>
  </w:footnote>
  <w:footnote w:id="29">
    <w:p w:rsidR="009F4019" w:rsidRDefault="009F4019">
      <w:pPr>
        <w:pStyle w:val="FootnoteText"/>
      </w:pPr>
      <w:r>
        <w:rPr>
          <w:rStyle w:val="FootnoteReference"/>
        </w:rPr>
        <w:footnoteRef/>
      </w:r>
      <w:r>
        <w:t>Ibid, 34-36.</w:t>
      </w:r>
    </w:p>
  </w:footnote>
  <w:footnote w:id="30">
    <w:p w:rsidR="007F5C12" w:rsidRDefault="007F5C12">
      <w:pPr>
        <w:pStyle w:val="FootnoteText"/>
      </w:pPr>
      <w:r>
        <w:rPr>
          <w:rStyle w:val="FootnoteReference"/>
        </w:rPr>
        <w:footnoteRef/>
      </w:r>
      <w:r>
        <w:t xml:space="preserve"> Greenstein, 727.</w:t>
      </w:r>
    </w:p>
  </w:footnote>
  <w:footnote w:id="31">
    <w:p w:rsidR="007F5C12" w:rsidRDefault="007F5C12">
      <w:pPr>
        <w:pStyle w:val="FootnoteText"/>
      </w:pPr>
      <w:r>
        <w:rPr>
          <w:rStyle w:val="FootnoteReference"/>
        </w:rPr>
        <w:footnoteRef/>
      </w:r>
      <w:r w:rsidR="00146381">
        <w:t xml:space="preserve"> Bergeron,</w:t>
      </w:r>
      <w:r>
        <w:t xml:space="preserve"> 794.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39"/>
    <w:rsid w:val="00012F18"/>
    <w:rsid w:val="00146381"/>
    <w:rsid w:val="0016614E"/>
    <w:rsid w:val="001C2F91"/>
    <w:rsid w:val="00211BEE"/>
    <w:rsid w:val="00283939"/>
    <w:rsid w:val="002E49B0"/>
    <w:rsid w:val="00304139"/>
    <w:rsid w:val="0031375A"/>
    <w:rsid w:val="00322AA1"/>
    <w:rsid w:val="003240BD"/>
    <w:rsid w:val="0033181B"/>
    <w:rsid w:val="00354BF5"/>
    <w:rsid w:val="0040578C"/>
    <w:rsid w:val="00426135"/>
    <w:rsid w:val="00433355"/>
    <w:rsid w:val="004C27A2"/>
    <w:rsid w:val="004C2FB2"/>
    <w:rsid w:val="004D6444"/>
    <w:rsid w:val="00525E91"/>
    <w:rsid w:val="005B6C64"/>
    <w:rsid w:val="00646527"/>
    <w:rsid w:val="00686084"/>
    <w:rsid w:val="007F5C12"/>
    <w:rsid w:val="008F2D8D"/>
    <w:rsid w:val="009C303E"/>
    <w:rsid w:val="009F3AB8"/>
    <w:rsid w:val="009F4019"/>
    <w:rsid w:val="00A109CF"/>
    <w:rsid w:val="00A263A0"/>
    <w:rsid w:val="00A41597"/>
    <w:rsid w:val="00A42D6D"/>
    <w:rsid w:val="00A56965"/>
    <w:rsid w:val="00A844DE"/>
    <w:rsid w:val="00B51E09"/>
    <w:rsid w:val="00B81461"/>
    <w:rsid w:val="00BE10DE"/>
    <w:rsid w:val="00CE094C"/>
    <w:rsid w:val="00D07D86"/>
    <w:rsid w:val="00D327BE"/>
    <w:rsid w:val="00D437DD"/>
    <w:rsid w:val="00D8283D"/>
    <w:rsid w:val="00E15BA2"/>
    <w:rsid w:val="00E55F16"/>
    <w:rsid w:val="00E64C14"/>
    <w:rsid w:val="00ED24DB"/>
    <w:rsid w:val="00EE5F9B"/>
    <w:rsid w:val="00F10E45"/>
    <w:rsid w:val="00F1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4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019"/>
    <w:rPr>
      <w:sz w:val="20"/>
      <w:szCs w:val="20"/>
    </w:rPr>
  </w:style>
  <w:style w:type="character" w:styleId="FootnoteReference">
    <w:name w:val="footnote reference"/>
    <w:basedOn w:val="DefaultParagraphFont"/>
    <w:uiPriority w:val="99"/>
    <w:semiHidden/>
    <w:unhideWhenUsed/>
    <w:rsid w:val="009F40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4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019"/>
    <w:rPr>
      <w:sz w:val="20"/>
      <w:szCs w:val="20"/>
    </w:rPr>
  </w:style>
  <w:style w:type="character" w:styleId="FootnoteReference">
    <w:name w:val="footnote reference"/>
    <w:basedOn w:val="DefaultParagraphFont"/>
    <w:uiPriority w:val="99"/>
    <w:semiHidden/>
    <w:unhideWhenUsed/>
    <w:rsid w:val="009F4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DD8E651-B89A-46AC-9984-FCE2A6BE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Klass, Gary</cp:lastModifiedBy>
  <cp:revision>2</cp:revision>
  <dcterms:created xsi:type="dcterms:W3CDTF">2013-04-08T12:14:00Z</dcterms:created>
  <dcterms:modified xsi:type="dcterms:W3CDTF">2013-04-08T12:14:00Z</dcterms:modified>
</cp:coreProperties>
</file>